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37245" w14:textId="2A372F14" w:rsidR="00224072" w:rsidRPr="00224072" w:rsidRDefault="00224072" w:rsidP="00973F69">
      <w:pPr>
        <w:keepNext/>
        <w:keepLines/>
        <w:overflowPunct w:val="0"/>
        <w:autoSpaceDE w:val="0"/>
        <w:autoSpaceDN w:val="0"/>
        <w:adjustRightInd w:val="0"/>
        <w:jc w:val="right"/>
        <w:textAlignment w:val="baseline"/>
        <w:rPr>
          <w:rFonts w:ascii="Courier New" w:hAnsi="Courier New" w:cs="Courier New"/>
          <w:caps/>
        </w:rPr>
      </w:pPr>
      <w:bookmarkStart w:id="0" w:name="OLE_LINK111"/>
      <w:bookmarkStart w:id="1" w:name="OLE_LINK112"/>
      <w:bookmarkStart w:id="2" w:name="OLE_LINK113"/>
      <w:r>
        <w:rPr>
          <w:rFonts w:ascii="Courier New" w:hAnsi="Courier New" w:cs="Courier New"/>
          <w:sz w:val="18"/>
          <w:szCs w:val="18"/>
        </w:rPr>
        <w:t xml:space="preserve">Приложение </w:t>
      </w:r>
      <w:r w:rsidR="00973F69">
        <w:rPr>
          <w:rFonts w:ascii="Courier New" w:hAnsi="Courier New" w:cs="Courier New"/>
          <w:sz w:val="18"/>
          <w:szCs w:val="18"/>
        </w:rPr>
        <w:t>к спецификации</w:t>
      </w:r>
    </w:p>
    <w:p w14:paraId="5F3C4AFE" w14:textId="77777777" w:rsidR="00A25D15" w:rsidRDefault="00A25D15" w:rsidP="006F67A1">
      <w:pPr>
        <w:keepNext/>
        <w:keepLines/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 w:cs="Courier New"/>
          <w:b/>
          <w:bCs/>
          <w:caps/>
          <w:sz w:val="24"/>
          <w:szCs w:val="24"/>
        </w:rPr>
      </w:pPr>
    </w:p>
    <w:p w14:paraId="4CAC9D11" w14:textId="5ECFA6BB" w:rsidR="006F67A1" w:rsidRPr="006F67A1" w:rsidRDefault="006F67A1" w:rsidP="006F67A1">
      <w:pPr>
        <w:keepNext/>
        <w:keepLines/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 w:cs="Courier New"/>
          <w:b/>
          <w:bCs/>
          <w:sz w:val="24"/>
          <w:szCs w:val="24"/>
        </w:rPr>
      </w:pPr>
      <w:r w:rsidRPr="006F67A1">
        <w:rPr>
          <w:rFonts w:ascii="Courier New" w:hAnsi="Courier New" w:cs="Courier New"/>
          <w:b/>
          <w:bCs/>
          <w:caps/>
          <w:sz w:val="24"/>
          <w:szCs w:val="24"/>
        </w:rPr>
        <w:t xml:space="preserve">тЕХНИЧЕСКОЕ </w:t>
      </w:r>
      <w:bookmarkEnd w:id="0"/>
      <w:bookmarkEnd w:id="1"/>
      <w:bookmarkEnd w:id="2"/>
      <w:r w:rsidRPr="006F67A1">
        <w:rPr>
          <w:rFonts w:ascii="Courier New" w:hAnsi="Courier New" w:cs="Courier New"/>
          <w:b/>
          <w:bCs/>
          <w:caps/>
          <w:sz w:val="24"/>
          <w:szCs w:val="24"/>
        </w:rPr>
        <w:t>ЗАДАНИЕ</w:t>
      </w:r>
      <w:r w:rsidRPr="006F67A1">
        <w:rPr>
          <w:rFonts w:ascii="Courier New" w:hAnsi="Courier New" w:cs="Courier New"/>
          <w:b/>
          <w:bCs/>
          <w:caps/>
          <w:sz w:val="24"/>
          <w:szCs w:val="24"/>
        </w:rPr>
        <w:br/>
      </w:r>
    </w:p>
    <w:p w14:paraId="151281C0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b/>
          <w:sz w:val="18"/>
          <w:szCs w:val="18"/>
        </w:rPr>
      </w:pPr>
      <w:bookmarkStart w:id="3" w:name="OLE_LINK119"/>
      <w:bookmarkStart w:id="4" w:name="OLE_LINK120"/>
      <w:bookmarkStart w:id="5" w:name="OLE_LINK121"/>
      <w:bookmarkStart w:id="6" w:name="OLE_LINK151"/>
      <w:bookmarkStart w:id="7" w:name="OLE_LINK152"/>
      <w:bookmarkStart w:id="8" w:name="OLE_LINK153"/>
      <w:bookmarkStart w:id="9" w:name="OLE_LINK7"/>
      <w:bookmarkStart w:id="10" w:name="OLE_LINK8"/>
      <w:r w:rsidRPr="006F67A1">
        <w:rPr>
          <w:rFonts w:ascii="Courier New" w:hAnsi="Courier New" w:cs="Courier New"/>
          <w:b/>
          <w:sz w:val="18"/>
          <w:szCs w:val="18"/>
        </w:rPr>
        <w:t>1. Общая информация об объекте закупки</w:t>
      </w:r>
      <w:bookmarkStart w:id="11" w:name="OLE_LINK44"/>
      <w:bookmarkStart w:id="12" w:name="OLE_LINK45"/>
      <w:bookmarkStart w:id="13" w:name="OLE_LINK46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2085DCC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b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1.1. Наименование объекта закупки: Поставка </w:t>
      </w:r>
      <w:bookmarkStart w:id="14" w:name="_Hlk139972928"/>
      <w:r w:rsidRPr="006F67A1">
        <w:rPr>
          <w:rFonts w:ascii="Courier New" w:hAnsi="Courier New" w:cs="Courier New"/>
          <w:sz w:val="18"/>
          <w:szCs w:val="18"/>
        </w:rPr>
        <w:t>автогидроподъемника</w:t>
      </w:r>
      <w:bookmarkEnd w:id="14"/>
      <w:r w:rsidRPr="006F67A1">
        <w:rPr>
          <w:rFonts w:ascii="Courier New" w:hAnsi="Courier New" w:cs="Courier New"/>
          <w:sz w:val="18"/>
          <w:szCs w:val="18"/>
        </w:rPr>
        <w:t>.</w:t>
      </w:r>
    </w:p>
    <w:p w14:paraId="160313AF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1.2. Количество товара: 1 штук</w:t>
      </w:r>
      <w:bookmarkStart w:id="15" w:name="OLE_LINK47"/>
      <w:bookmarkStart w:id="16" w:name="OLE_LINK48"/>
      <w:bookmarkStart w:id="17" w:name="OLE_LINK49"/>
      <w:bookmarkEnd w:id="11"/>
      <w:bookmarkEnd w:id="12"/>
      <w:bookmarkEnd w:id="13"/>
      <w:r w:rsidRPr="006F67A1">
        <w:rPr>
          <w:rFonts w:ascii="Courier New" w:hAnsi="Courier New" w:cs="Courier New"/>
          <w:sz w:val="18"/>
          <w:szCs w:val="18"/>
        </w:rPr>
        <w:t>а</w:t>
      </w:r>
    </w:p>
    <w:p w14:paraId="0F16D960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1.3. Место поставки товара</w:t>
      </w:r>
      <w:bookmarkStart w:id="18" w:name="OLE_LINK50"/>
      <w:bookmarkStart w:id="19" w:name="OLE_LINK51"/>
      <w:bookmarkStart w:id="20" w:name="OLE_LINK52"/>
      <w:bookmarkStart w:id="21" w:name="OLE_LINK23"/>
      <w:bookmarkStart w:id="22" w:name="OLE_LINK24"/>
      <w:bookmarkStart w:id="23" w:name="OLE_LINK25"/>
      <w:bookmarkEnd w:id="15"/>
      <w:bookmarkEnd w:id="16"/>
      <w:bookmarkEnd w:id="17"/>
      <w:r w:rsidRPr="006F67A1">
        <w:rPr>
          <w:rFonts w:ascii="Courier New" w:hAnsi="Courier New" w:cs="Courier New"/>
          <w:sz w:val="18"/>
          <w:szCs w:val="18"/>
        </w:rPr>
        <w:t>: 614000, г. Пермь, ул. Мартовская (площадка питомника растений, 59:01:0000000:91384 (участок 91384/1)</w:t>
      </w:r>
    </w:p>
    <w:p w14:paraId="7A9DF636" w14:textId="56BEBBAB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1.4. Дата начала поставки: </w:t>
      </w:r>
      <w:r w:rsidR="00DC1FB1">
        <w:rPr>
          <w:rFonts w:ascii="Courier New" w:hAnsi="Courier New" w:cs="Courier New"/>
          <w:sz w:val="18"/>
          <w:szCs w:val="18"/>
        </w:rPr>
        <w:t>26</w:t>
      </w:r>
      <w:r w:rsidRPr="006F67A1">
        <w:rPr>
          <w:rFonts w:ascii="Courier New" w:hAnsi="Courier New" w:cs="Courier New"/>
          <w:sz w:val="18"/>
          <w:szCs w:val="18"/>
        </w:rPr>
        <w:t>.09.2023 г.</w:t>
      </w:r>
    </w:p>
    <w:p w14:paraId="18FB7A9E" w14:textId="1F2AF474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1.5. Дата окончания поставки: не позднее </w:t>
      </w:r>
      <w:r w:rsidR="00C90648">
        <w:rPr>
          <w:rFonts w:ascii="Courier New" w:hAnsi="Courier New" w:cs="Courier New"/>
          <w:sz w:val="18"/>
          <w:szCs w:val="18"/>
        </w:rPr>
        <w:t>2</w:t>
      </w:r>
      <w:r w:rsidR="00DC1FB1">
        <w:rPr>
          <w:rFonts w:ascii="Courier New" w:hAnsi="Courier New" w:cs="Courier New"/>
          <w:sz w:val="18"/>
          <w:szCs w:val="18"/>
        </w:rPr>
        <w:t>8</w:t>
      </w:r>
      <w:r w:rsidRPr="006F67A1">
        <w:rPr>
          <w:rFonts w:ascii="Courier New" w:hAnsi="Courier New" w:cs="Courier New"/>
          <w:sz w:val="18"/>
          <w:szCs w:val="18"/>
        </w:rPr>
        <w:t>.09.2023 г.</w:t>
      </w:r>
    </w:p>
    <w:p w14:paraId="029BC2C3" w14:textId="767B32AE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1.5. </w:t>
      </w:r>
      <w:r w:rsidR="00C90648" w:rsidRPr="006F67A1">
        <w:rPr>
          <w:rFonts w:ascii="Courier New" w:hAnsi="Courier New" w:cs="Courier New"/>
          <w:sz w:val="18"/>
          <w:szCs w:val="18"/>
        </w:rPr>
        <w:t>И</w:t>
      </w:r>
      <w:r w:rsidR="00C90648">
        <w:rPr>
          <w:rFonts w:ascii="Courier New" w:hAnsi="Courier New" w:cs="Courier New"/>
          <w:sz w:val="18"/>
          <w:szCs w:val="18"/>
        </w:rPr>
        <w:t>нформация</w:t>
      </w:r>
      <w:r w:rsidRPr="006F67A1">
        <w:rPr>
          <w:rFonts w:ascii="Courier New" w:hAnsi="Courier New" w:cs="Courier New"/>
          <w:sz w:val="18"/>
          <w:szCs w:val="18"/>
        </w:rPr>
        <w:t xml:space="preserve"> о показателях, требованиях к техническим, функциональным (потребительским свойствам), качественным и иным характеристикам товара указана в приложении № 1 к Техническому заданию.</w:t>
      </w:r>
    </w:p>
    <w:p w14:paraId="2C8B71A2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</w:p>
    <w:p w14:paraId="7C930F92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bookmarkStart w:id="24" w:name="OLE_LINK122"/>
      <w:bookmarkStart w:id="25" w:name="OLE_LINK123"/>
      <w:bookmarkEnd w:id="18"/>
      <w:bookmarkEnd w:id="19"/>
      <w:bookmarkEnd w:id="20"/>
      <w:bookmarkEnd w:id="21"/>
      <w:bookmarkEnd w:id="22"/>
      <w:bookmarkEnd w:id="23"/>
      <w:r w:rsidRPr="006F67A1">
        <w:rPr>
          <w:rFonts w:ascii="Courier New" w:hAnsi="Courier New" w:cs="Courier New"/>
          <w:b/>
          <w:sz w:val="18"/>
          <w:szCs w:val="18"/>
        </w:rPr>
        <w:t>2. Требования к качеству и безопасности товара</w:t>
      </w:r>
      <w:bookmarkEnd w:id="24"/>
      <w:bookmarkEnd w:id="25"/>
    </w:p>
    <w:p w14:paraId="30C93BF7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2.1. Поставляемый товар должен быть новым, не бывшим в употреблении </w:t>
      </w:r>
      <w:r w:rsidRPr="006F67A1">
        <w:rPr>
          <w:rFonts w:ascii="Courier New" w:eastAsia="Calibri" w:hAnsi="Courier New" w:cs="Courier New"/>
          <w:sz w:val="18"/>
          <w:szCs w:val="18"/>
        </w:rPr>
        <w:t>в том числе, который не был восстановлен, у которого не была осуществлена замена составных частей, не были восстановлены потребительские свойства, серийно выпускаемым</w:t>
      </w:r>
      <w:r w:rsidRPr="006F67A1">
        <w:rPr>
          <w:rFonts w:ascii="Courier New" w:hAnsi="Courier New" w:cs="Courier New"/>
          <w:sz w:val="18"/>
          <w:szCs w:val="18"/>
        </w:rPr>
        <w:t xml:space="preserve"> и соответствовать запрашиваемым техническим характеристикам. </w:t>
      </w:r>
    </w:p>
    <w:p w14:paraId="330E4A2C" w14:textId="77777777" w:rsidR="006F67A1" w:rsidRPr="006F67A1" w:rsidRDefault="006F67A1" w:rsidP="006F67A1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2.2. Качество товара должно соответствовать действующему законодательству Российской Федерации. </w:t>
      </w:r>
    </w:p>
    <w:p w14:paraId="464052D9" w14:textId="77777777" w:rsidR="006F67A1" w:rsidRPr="006F67A1" w:rsidRDefault="006F67A1" w:rsidP="006F67A1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2.3. Поставляемый товар не должен иметь дефектов, вмятин, царапин.</w:t>
      </w:r>
    </w:p>
    <w:p w14:paraId="2CB73902" w14:textId="77777777" w:rsidR="006F67A1" w:rsidRPr="006F67A1" w:rsidRDefault="006F67A1" w:rsidP="006F67A1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2.4. Поставщик должен поставить товар, который не подвергался ранее ремонту (модернизации и восстановлению).</w:t>
      </w:r>
    </w:p>
    <w:p w14:paraId="0C12C3F7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2.5. Не допускается поставка товара, который использовался в качестве выставочного образца.</w:t>
      </w:r>
    </w:p>
    <w:p w14:paraId="46F4A416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2.6. Поставляемый товар должен быть свободен от прав третьих лиц, не заложен, не состоит под арестом, не состоял на учете в органах ГИБДД МВД России.</w:t>
      </w:r>
    </w:p>
    <w:p w14:paraId="3247B32A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2.7. Поставляемый товар, должен пройти предпродажное сервисное обслуживание </w:t>
      </w:r>
      <w:r w:rsidRPr="006F67A1">
        <w:rPr>
          <w:rFonts w:ascii="Courier New" w:hAnsi="Courier New" w:cs="Courier New"/>
          <w:sz w:val="18"/>
          <w:szCs w:val="18"/>
        </w:rPr>
        <w:br/>
        <w:t xml:space="preserve">в соответствии с перечнем работ по предпродажной подготовке, указанным </w:t>
      </w:r>
      <w:r w:rsidRPr="006F67A1">
        <w:rPr>
          <w:rFonts w:ascii="Courier New" w:hAnsi="Courier New" w:cs="Courier New"/>
          <w:sz w:val="18"/>
          <w:szCs w:val="18"/>
        </w:rPr>
        <w:br/>
        <w:t>в эксплуатационной документации.</w:t>
      </w:r>
    </w:p>
    <w:p w14:paraId="03B11D91" w14:textId="6C5A5DDD" w:rsidR="006F67A1" w:rsidRPr="006F67A1" w:rsidRDefault="006F67A1" w:rsidP="006F67A1">
      <w:pPr>
        <w:tabs>
          <w:tab w:val="left" w:pos="993"/>
        </w:tabs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2.8. Поставщик должен поставить товар, который укомплектован инструментами </w:t>
      </w:r>
      <w:r w:rsidR="00C90648" w:rsidRPr="006F67A1">
        <w:rPr>
          <w:rFonts w:ascii="Courier New" w:hAnsi="Courier New" w:cs="Courier New"/>
          <w:sz w:val="18"/>
          <w:szCs w:val="18"/>
        </w:rPr>
        <w:t>и соответствующими</w:t>
      </w:r>
      <w:r w:rsidRPr="006F67A1">
        <w:rPr>
          <w:rFonts w:ascii="Courier New" w:hAnsi="Courier New" w:cs="Courier New"/>
          <w:sz w:val="18"/>
          <w:szCs w:val="18"/>
        </w:rPr>
        <w:t xml:space="preserve"> принадлежностями и документацией согласно описи завода-изготовителя. </w:t>
      </w:r>
    </w:p>
    <w:p w14:paraId="3CC7E5D8" w14:textId="23728695" w:rsidR="006F67A1" w:rsidRPr="006F67A1" w:rsidRDefault="006F67A1" w:rsidP="006F67A1">
      <w:pPr>
        <w:tabs>
          <w:tab w:val="left" w:pos="993"/>
        </w:tabs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2.9. Поставляемый товар должен соответствовать </w:t>
      </w:r>
      <w:r w:rsidR="003E31AB" w:rsidRPr="003E31AB">
        <w:rPr>
          <w:rFonts w:ascii="Courier New" w:hAnsi="Courier New" w:cs="Courier New"/>
          <w:sz w:val="18"/>
          <w:szCs w:val="18"/>
        </w:rPr>
        <w:t>ГОСТ 33649-2015 "Подъемники с рабочими платформами. Классификация"</w:t>
      </w:r>
      <w:r w:rsidR="003E31AB">
        <w:rPr>
          <w:rFonts w:ascii="Courier New" w:hAnsi="Courier New" w:cs="Courier New"/>
          <w:sz w:val="18"/>
          <w:szCs w:val="18"/>
        </w:rPr>
        <w:t xml:space="preserve">, </w:t>
      </w:r>
      <w:r w:rsidR="003E31AB" w:rsidRPr="003E31AB">
        <w:rPr>
          <w:rFonts w:ascii="Courier New" w:hAnsi="Courier New" w:cs="Courier New"/>
          <w:sz w:val="18"/>
          <w:szCs w:val="18"/>
        </w:rPr>
        <w:t>ГОСТ 34443-2018 "Мобильные подъемники с рабочими платформами. Расчеты конструкции, требования безопасности и методы испытаний (с Поправкой)</w:t>
      </w:r>
      <w:r w:rsidR="003E31AB">
        <w:rPr>
          <w:rFonts w:ascii="Courier New" w:hAnsi="Courier New" w:cs="Courier New"/>
          <w:sz w:val="18"/>
          <w:szCs w:val="18"/>
        </w:rPr>
        <w:t xml:space="preserve">, </w:t>
      </w:r>
      <w:r w:rsidR="003E31AB" w:rsidRPr="003E31AB">
        <w:rPr>
          <w:rFonts w:ascii="Courier New" w:hAnsi="Courier New" w:cs="Courier New"/>
          <w:sz w:val="18"/>
          <w:szCs w:val="18"/>
        </w:rPr>
        <w:t>ГОСТ 15150-69 "Машины,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№ 1, 2, 3, 4, 5)"</w:t>
      </w:r>
      <w:r w:rsidR="003E31AB">
        <w:rPr>
          <w:rFonts w:ascii="Courier New" w:hAnsi="Courier New" w:cs="Courier New"/>
          <w:sz w:val="18"/>
          <w:szCs w:val="18"/>
        </w:rPr>
        <w:t xml:space="preserve">, </w:t>
      </w:r>
      <w:r w:rsidR="003E31AB" w:rsidRPr="003E31AB">
        <w:rPr>
          <w:rFonts w:ascii="Courier New" w:hAnsi="Courier New" w:cs="Courier New"/>
          <w:sz w:val="18"/>
          <w:szCs w:val="18"/>
        </w:rPr>
        <w:t>ГОСТ 33651-2015 "Подъемники строительные грузопассажирские. Общие технические условия"</w:t>
      </w:r>
      <w:r w:rsidR="003E31AB">
        <w:rPr>
          <w:rFonts w:ascii="Courier New" w:hAnsi="Courier New" w:cs="Courier New"/>
          <w:sz w:val="18"/>
          <w:szCs w:val="18"/>
        </w:rPr>
        <w:t xml:space="preserve">, </w:t>
      </w:r>
      <w:r w:rsidR="003E31AB" w:rsidRPr="003E31AB">
        <w:rPr>
          <w:rFonts w:ascii="Courier New" w:hAnsi="Courier New" w:cs="Courier New"/>
          <w:sz w:val="18"/>
          <w:szCs w:val="18"/>
        </w:rPr>
        <w:t>ГОСТ 31544-2012 "Межгосударственный стандарт. Машины для городского коммунального хозяйства и содержания дорог. Специальные требования безопасности"</w:t>
      </w:r>
      <w:r w:rsidR="003E31AB">
        <w:rPr>
          <w:rFonts w:ascii="Courier New" w:hAnsi="Courier New" w:cs="Courier New"/>
          <w:sz w:val="18"/>
          <w:szCs w:val="18"/>
        </w:rPr>
        <w:t>.</w:t>
      </w:r>
    </w:p>
    <w:p w14:paraId="5BC962B6" w14:textId="77777777" w:rsidR="006F67A1" w:rsidRPr="006F67A1" w:rsidRDefault="006F67A1" w:rsidP="006F67A1">
      <w:pPr>
        <w:jc w:val="both"/>
        <w:rPr>
          <w:rFonts w:ascii="Courier New" w:hAnsi="Courier New" w:cs="Courier New"/>
          <w:strike/>
          <w:sz w:val="18"/>
          <w:szCs w:val="18"/>
        </w:rPr>
      </w:pPr>
    </w:p>
    <w:p w14:paraId="57DCD8C0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b/>
          <w:sz w:val="18"/>
          <w:szCs w:val="18"/>
        </w:rPr>
      </w:pPr>
      <w:r w:rsidRPr="006F67A1">
        <w:rPr>
          <w:rFonts w:ascii="Courier New" w:hAnsi="Courier New" w:cs="Courier New"/>
          <w:b/>
          <w:sz w:val="18"/>
          <w:szCs w:val="18"/>
        </w:rPr>
        <w:t xml:space="preserve">3. Требование к документации на товар </w:t>
      </w:r>
    </w:p>
    <w:p w14:paraId="4E742886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3.1. Документация на товар должна соответствовать следующим требованиям:</w:t>
      </w:r>
    </w:p>
    <w:p w14:paraId="5943704C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3.1.1. должна быть написана на русском языке или иметь русский перевод;</w:t>
      </w:r>
    </w:p>
    <w:p w14:paraId="0B3808BA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3.1.2. должна включать инструкции по эксплуатации, технике безопасности, другую документацию, поставляемые фирмой-производителем, в том числе паспорта, сведения </w:t>
      </w:r>
      <w:r w:rsidRPr="006F67A1">
        <w:rPr>
          <w:rFonts w:ascii="Courier New" w:hAnsi="Courier New" w:cs="Courier New"/>
          <w:sz w:val="18"/>
          <w:szCs w:val="18"/>
        </w:rPr>
        <w:br/>
        <w:t xml:space="preserve">о гарантийных обязательствах и информацию о наличии сервисных центров, адресах </w:t>
      </w:r>
      <w:r w:rsidRPr="006F67A1">
        <w:rPr>
          <w:rFonts w:ascii="Courier New" w:hAnsi="Courier New" w:cs="Courier New"/>
          <w:sz w:val="18"/>
          <w:szCs w:val="18"/>
        </w:rPr>
        <w:br/>
        <w:t>и способах связи с ними, поставка документации в виде копий не допускается;</w:t>
      </w:r>
    </w:p>
    <w:p w14:paraId="7FB3775F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3.2. Поставщик предоставляет Заказчику вместе с товаром:</w:t>
      </w:r>
    </w:p>
    <w:p w14:paraId="22F7735F" w14:textId="77777777" w:rsidR="006F67A1" w:rsidRPr="006F67A1" w:rsidRDefault="006F67A1" w:rsidP="006F67A1">
      <w:pPr>
        <w:spacing w:after="240"/>
        <w:ind w:firstLine="709"/>
        <w:contextualSpacing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3.2.1. два комплекта ключей зажигания;</w:t>
      </w:r>
    </w:p>
    <w:p w14:paraId="0A11C0BB" w14:textId="77777777" w:rsidR="006F67A1" w:rsidRPr="006F67A1" w:rsidRDefault="006F67A1" w:rsidP="006F67A1">
      <w:pPr>
        <w:spacing w:after="240"/>
        <w:ind w:left="11"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3.2.2. паспорт транспортного средства или выписку из электронного паспорта транспортного средства;</w:t>
      </w:r>
    </w:p>
    <w:p w14:paraId="661B88C5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ab/>
        <w:t>3.2.3. инструкцию по эксплуатации автомобиля на русском языке;</w:t>
      </w:r>
    </w:p>
    <w:p w14:paraId="495AC84E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ab/>
        <w:t>3.2.4. сервисную книжку с гарантийным талоном, с отметкой о проведении предпродажной подготовки.</w:t>
      </w:r>
    </w:p>
    <w:p w14:paraId="3AC330E7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ab/>
        <w:t>3.2.5. паспорт автомобильного подъемника;</w:t>
      </w:r>
    </w:p>
    <w:p w14:paraId="6D37DC37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3.2.6. руководство по эксплуатации автомобильного подъемника на русском языке;</w:t>
      </w:r>
    </w:p>
    <w:p w14:paraId="13082311" w14:textId="77777777" w:rsidR="006F67A1" w:rsidRP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3.2.7. Эксплуатационную документацию с информацией о предусмотренных ТО;</w:t>
      </w:r>
    </w:p>
    <w:p w14:paraId="3A360B08" w14:textId="77777777" w:rsidR="006F67A1" w:rsidRDefault="006F67A1" w:rsidP="006F67A1">
      <w:pPr>
        <w:ind w:firstLine="709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>3.2.8. Сертификаты соответствия поставляемого товара и установленного на товар оборудования требованиям Решения Комиссии Таможенного союза от 18.10.2011 № 823 "О принятии технического регламента Таможенного союза "О безопасности машин и оборудования" (вместе с "ТР ТС 010/2011. Технический регламент Таможенного союза. О безопасности машин и оборудования")</w:t>
      </w:r>
    </w:p>
    <w:p w14:paraId="0BDC41A1" w14:textId="77777777" w:rsidR="00C90648" w:rsidRPr="006F67A1" w:rsidRDefault="00C90648" w:rsidP="006F67A1">
      <w:pPr>
        <w:ind w:firstLine="709"/>
        <w:contextualSpacing/>
        <w:jc w:val="both"/>
        <w:rPr>
          <w:rFonts w:ascii="Courier New" w:hAnsi="Courier New" w:cs="Courier New"/>
          <w:b/>
          <w:sz w:val="18"/>
          <w:szCs w:val="18"/>
        </w:rPr>
      </w:pPr>
    </w:p>
    <w:p w14:paraId="4652132A" w14:textId="77777777" w:rsidR="006F67A1" w:rsidRPr="006F67A1" w:rsidRDefault="006F67A1" w:rsidP="006F67A1">
      <w:pPr>
        <w:suppressAutoHyphens/>
        <w:autoSpaceDE w:val="0"/>
        <w:autoSpaceDN w:val="0"/>
        <w:adjustRightInd w:val="0"/>
        <w:ind w:left="709"/>
        <w:jc w:val="both"/>
        <w:rPr>
          <w:rFonts w:ascii="Courier New" w:hAnsi="Courier New" w:cs="Courier New"/>
          <w:b/>
          <w:sz w:val="18"/>
          <w:szCs w:val="18"/>
        </w:rPr>
      </w:pPr>
      <w:r w:rsidRPr="006F67A1">
        <w:rPr>
          <w:rFonts w:ascii="Courier New" w:hAnsi="Courier New" w:cs="Courier New"/>
          <w:b/>
          <w:sz w:val="18"/>
          <w:szCs w:val="18"/>
        </w:rPr>
        <w:t>4. Требования к гарантии и году выпуска</w:t>
      </w:r>
    </w:p>
    <w:p w14:paraId="55B60341" w14:textId="77777777" w:rsidR="006F67A1" w:rsidRPr="006F67A1" w:rsidRDefault="006F67A1" w:rsidP="006F67A1">
      <w:pPr>
        <w:ind w:firstLine="709"/>
        <w:jc w:val="both"/>
        <w:rPr>
          <w:rFonts w:ascii="Courier New" w:eastAsia="Calibri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4.1. </w:t>
      </w:r>
      <w:r w:rsidRPr="006F67A1">
        <w:rPr>
          <w:rFonts w:ascii="Courier New" w:eastAsia="Calibri" w:hAnsi="Courier New" w:cs="Courier New"/>
          <w:sz w:val="18"/>
          <w:szCs w:val="18"/>
        </w:rPr>
        <w:t>Год выпуска автогидроподъемника не ранее 2023 года.</w:t>
      </w:r>
    </w:p>
    <w:p w14:paraId="42A7BC04" w14:textId="25CE3B2C" w:rsidR="006F67A1" w:rsidRPr="006F67A1" w:rsidRDefault="006F67A1" w:rsidP="006F67A1">
      <w:pPr>
        <w:jc w:val="both"/>
        <w:rPr>
          <w:rFonts w:ascii="Courier New" w:hAnsi="Courier New" w:cs="Courier New"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lastRenderedPageBreak/>
        <w:t xml:space="preserve">      4.2. Гарантийный срок на грузовое шасси, включая все комплектующие детали равен сроку, установленному производителем, но не менее 24 месяцев или 100 000,00 км пробега (в зависимости от того, что наступит ранее) с момента подписания сторонами документа о приемке товара.</w:t>
      </w:r>
    </w:p>
    <w:p w14:paraId="5B9D0829" w14:textId="6EF51B5F" w:rsidR="006F67A1" w:rsidRPr="006F67A1" w:rsidRDefault="006F67A1" w:rsidP="006F67A1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6F67A1">
        <w:rPr>
          <w:rFonts w:ascii="Courier New" w:hAnsi="Courier New" w:cs="Courier New"/>
          <w:sz w:val="18"/>
          <w:szCs w:val="18"/>
        </w:rPr>
        <w:t xml:space="preserve">       4.3 Гарантийный срок на автогидроподъемник (АГП), включая все комплектующие детали равен сроку, установленному производителем, но не менее 12 месяцев или 1000,0 м/ч наработки (в зависимости от того, что наступит ранее) с момента подписания сторонами документа о приемке товара.</w:t>
      </w:r>
      <w:r>
        <w:rPr>
          <w:rFonts w:ascii="Courier New" w:hAnsi="Courier New" w:cs="Courier New"/>
          <w:sz w:val="18"/>
          <w:szCs w:val="18"/>
        </w:rPr>
        <w:t xml:space="preserve">       </w:t>
      </w:r>
      <w:bookmarkStart w:id="26" w:name="OLE_LINK114"/>
      <w:bookmarkStart w:id="27" w:name="OLE_LINK115"/>
      <w:bookmarkStart w:id="28" w:name="OLE_LINK116"/>
      <w:bookmarkStart w:id="29" w:name="OLE_LINK148"/>
      <w:bookmarkStart w:id="30" w:name="OLE_LINK149"/>
      <w:bookmarkStart w:id="31" w:name="OLE_LINK150"/>
      <w:bookmarkStart w:id="32" w:name="OLE_LINK156"/>
      <w:bookmarkStart w:id="33" w:name="OLE_LINK157"/>
      <w:bookmarkStart w:id="34" w:name="OLE_LINK158"/>
    </w:p>
    <w:p w14:paraId="7C435D2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6B48DA00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4974D3C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6C8129FC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29B07A1F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12835FAB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EECC5CB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61244734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CE0BCD4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F1D6A08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12F3E03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05D2B86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33AE78A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16AD2A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E0BBA68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15A1BE19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72984B0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64189CA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C08800B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20633BD0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33991B68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EB36473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4F197A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22FCF2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A97DB4B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E26720F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B21CE5A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351F472A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D436EDB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EBF4DFC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3687FB4B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FEEAFEE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6CFB7356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B9A7689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D08D312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3E403F40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1816FAD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C20CCBC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C065AC0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64FC1286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2B76EE4A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02CFD69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89BCE1E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035ABB8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16633435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20C68E68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6FF98A1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8EEB0B3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5AA53DDF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059518FA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8D72BFE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2B0A7A12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BE65723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2FF83925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1F33E887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46CFD752" w14:textId="77777777" w:rsidR="005E4140" w:rsidRDefault="005E4140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/>
          <w:sz w:val="18"/>
          <w:szCs w:val="18"/>
        </w:rPr>
      </w:pPr>
    </w:p>
    <w:p w14:paraId="709C8C26" w14:textId="256C4CED" w:rsidR="006F67A1" w:rsidRPr="005E4140" w:rsidRDefault="006F67A1" w:rsidP="006F67A1">
      <w:pPr>
        <w:suppressAutoHyphens/>
        <w:autoSpaceDE w:val="0"/>
        <w:autoSpaceDN w:val="0"/>
        <w:adjustRightInd w:val="0"/>
        <w:spacing w:line="276" w:lineRule="auto"/>
        <w:jc w:val="right"/>
        <w:rPr>
          <w:rFonts w:ascii="Courier New" w:hAnsi="Courier New" w:cs="Courier New"/>
          <w:bCs/>
          <w:sz w:val="18"/>
          <w:szCs w:val="18"/>
        </w:rPr>
      </w:pPr>
      <w:r w:rsidRPr="005E4140">
        <w:rPr>
          <w:rFonts w:ascii="Courier New" w:hAnsi="Courier New" w:cs="Courier New"/>
          <w:bCs/>
          <w:sz w:val="18"/>
          <w:szCs w:val="18"/>
        </w:rPr>
        <w:lastRenderedPageBreak/>
        <w:t>Приложение 1 к Техническому заданию</w:t>
      </w:r>
    </w:p>
    <w:p w14:paraId="40B99487" w14:textId="77777777" w:rsidR="006F67A1" w:rsidRPr="005E4140" w:rsidRDefault="006F67A1" w:rsidP="006F67A1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ourier New" w:hAnsi="Courier New" w:cs="Courier New"/>
          <w:bCs/>
          <w:sz w:val="18"/>
          <w:szCs w:val="18"/>
        </w:rPr>
      </w:pPr>
    </w:p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2A83C94C" w14:textId="19ABD1D3" w:rsidR="006F67A1" w:rsidRPr="00AA637C" w:rsidRDefault="006F67A1" w:rsidP="00AA637C">
      <w:pPr>
        <w:widowControl w:val="0"/>
        <w:autoSpaceDE w:val="0"/>
        <w:autoSpaceDN w:val="0"/>
        <w:ind w:right="140"/>
        <w:jc w:val="center"/>
        <w:rPr>
          <w:rFonts w:ascii="Courier New" w:hAnsi="Courier New" w:cs="Courier New"/>
          <w:bCs/>
        </w:rPr>
      </w:pPr>
      <w:r w:rsidRPr="00AA637C">
        <w:rPr>
          <w:rFonts w:ascii="Courier New" w:hAnsi="Courier New" w:cs="Courier New"/>
          <w:bCs/>
        </w:rPr>
        <w:t>ИНФОРМАЦИЯ</w:t>
      </w:r>
      <w:r w:rsidRPr="00AA637C">
        <w:rPr>
          <w:rFonts w:ascii="Courier New" w:hAnsi="Courier New" w:cs="Courier New"/>
          <w:bCs/>
        </w:rPr>
        <w:br/>
        <w:t>о показателях, требованиях к техническим, функциональным</w:t>
      </w:r>
      <w:r w:rsidR="00AA637C">
        <w:rPr>
          <w:rFonts w:ascii="Courier New" w:hAnsi="Courier New" w:cs="Courier New"/>
          <w:bCs/>
        </w:rPr>
        <w:t xml:space="preserve"> </w:t>
      </w:r>
      <w:r w:rsidRPr="00AA637C">
        <w:rPr>
          <w:rFonts w:ascii="Courier New" w:hAnsi="Courier New" w:cs="Courier New"/>
          <w:bCs/>
        </w:rPr>
        <w:t>(потребительским свойствам),</w:t>
      </w:r>
      <w:r w:rsidR="00AA637C">
        <w:rPr>
          <w:rFonts w:ascii="Courier New" w:hAnsi="Courier New" w:cs="Courier New"/>
          <w:bCs/>
        </w:rPr>
        <w:t xml:space="preserve"> </w:t>
      </w:r>
      <w:r w:rsidRPr="00AA637C">
        <w:rPr>
          <w:rFonts w:ascii="Courier New" w:hAnsi="Courier New" w:cs="Courier New"/>
          <w:bCs/>
        </w:rPr>
        <w:t>качественным и иным характеристикам товара</w:t>
      </w:r>
    </w:p>
    <w:p w14:paraId="1CCE42AD" w14:textId="77777777" w:rsidR="006F67A1" w:rsidRPr="006F67A1" w:rsidRDefault="006F67A1" w:rsidP="006F67A1">
      <w:pPr>
        <w:rPr>
          <w:b/>
        </w:rPr>
      </w:pPr>
    </w:p>
    <w:tbl>
      <w:tblPr>
        <w:tblW w:w="5286" w:type="pct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top w:w="57" w:type="dxa"/>
          <w:left w:w="63" w:type="dxa"/>
          <w:bottom w:w="57" w:type="dxa"/>
          <w:right w:w="63" w:type="dxa"/>
        </w:tblCellMar>
        <w:tblLook w:val="0000" w:firstRow="0" w:lastRow="0" w:firstColumn="0" w:lastColumn="0" w:noHBand="0" w:noVBand="0"/>
      </w:tblPr>
      <w:tblGrid>
        <w:gridCol w:w="390"/>
        <w:gridCol w:w="1312"/>
        <w:gridCol w:w="1132"/>
        <w:gridCol w:w="428"/>
        <w:gridCol w:w="707"/>
        <w:gridCol w:w="2269"/>
        <w:gridCol w:w="1985"/>
        <w:gridCol w:w="2260"/>
      </w:tblGrid>
      <w:tr w:rsidR="006F67A1" w:rsidRPr="006479BA" w14:paraId="2CF235F1" w14:textId="77777777" w:rsidTr="006479BA">
        <w:trPr>
          <w:trHeight w:val="277"/>
        </w:trPr>
        <w:tc>
          <w:tcPr>
            <w:tcW w:w="186" w:type="pct"/>
            <w:vMerge w:val="restart"/>
            <w:vAlign w:val="center"/>
          </w:tcPr>
          <w:p w14:paraId="2FE0A71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 xml:space="preserve"> № п/п</w:t>
            </w:r>
          </w:p>
        </w:tc>
        <w:tc>
          <w:tcPr>
            <w:tcW w:w="626" w:type="pct"/>
            <w:vMerge w:val="restart"/>
            <w:vAlign w:val="center"/>
          </w:tcPr>
          <w:p w14:paraId="5875DDD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Наименование товара, работы, услуги по СПГЗ</w:t>
            </w:r>
          </w:p>
        </w:tc>
        <w:tc>
          <w:tcPr>
            <w:tcW w:w="540" w:type="pct"/>
            <w:vMerge w:val="restart"/>
            <w:vAlign w:val="center"/>
          </w:tcPr>
          <w:p w14:paraId="3CCC507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Наименование товара, работы, услуги по КТРУ, код позиции по КТРУ (ОКПД-2)</w:t>
            </w:r>
          </w:p>
        </w:tc>
        <w:tc>
          <w:tcPr>
            <w:tcW w:w="2570" w:type="pct"/>
            <w:gridSpan w:val="4"/>
            <w:tcBorders>
              <w:right w:val="single" w:sz="4" w:space="0" w:color="auto"/>
            </w:tcBorders>
            <w:vAlign w:val="center"/>
          </w:tcPr>
          <w:p w14:paraId="053759B2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Характеристики (показатели) товара, работы, услуги</w:t>
            </w:r>
          </w:p>
        </w:tc>
        <w:tc>
          <w:tcPr>
            <w:tcW w:w="1078" w:type="pct"/>
            <w:vMerge w:val="restart"/>
            <w:tcBorders>
              <w:right w:val="single" w:sz="4" w:space="0" w:color="auto"/>
            </w:tcBorders>
          </w:tcPr>
          <w:p w14:paraId="3778B63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Обоснование необходимости использования дополнительных показателей/ характеристик</w:t>
            </w:r>
          </w:p>
        </w:tc>
      </w:tr>
      <w:tr w:rsidR="006F67A1" w:rsidRPr="006479BA" w14:paraId="1F45A0B1" w14:textId="77777777" w:rsidTr="006479BA">
        <w:trPr>
          <w:trHeight w:val="164"/>
        </w:trPr>
        <w:tc>
          <w:tcPr>
            <w:tcW w:w="186" w:type="pct"/>
            <w:vMerge/>
          </w:tcPr>
          <w:p w14:paraId="630C249B" w14:textId="77777777" w:rsidR="006F67A1" w:rsidRPr="006479BA" w:rsidRDefault="006F67A1" w:rsidP="00B61DD9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</w:tc>
        <w:tc>
          <w:tcPr>
            <w:tcW w:w="626" w:type="pct"/>
            <w:vMerge/>
          </w:tcPr>
          <w:p w14:paraId="63E54824" w14:textId="77777777" w:rsidR="006F67A1" w:rsidRPr="006479BA" w:rsidRDefault="006F67A1" w:rsidP="00B61DD9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14:paraId="6E0D7440" w14:textId="77777777" w:rsidR="006F67A1" w:rsidRPr="006479BA" w:rsidRDefault="006F67A1" w:rsidP="00B61DD9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</w:tc>
        <w:tc>
          <w:tcPr>
            <w:tcW w:w="204" w:type="pct"/>
            <w:vAlign w:val="center"/>
          </w:tcPr>
          <w:p w14:paraId="1531C00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№</w:t>
            </w:r>
          </w:p>
        </w:tc>
        <w:tc>
          <w:tcPr>
            <w:tcW w:w="337" w:type="pct"/>
            <w:vAlign w:val="center"/>
          </w:tcPr>
          <w:p w14:paraId="30A07AE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Характеристика КТРУ</w:t>
            </w:r>
          </w:p>
        </w:tc>
        <w:tc>
          <w:tcPr>
            <w:tcW w:w="1082" w:type="pct"/>
            <w:vAlign w:val="center"/>
          </w:tcPr>
          <w:p w14:paraId="17989A4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947" w:type="pct"/>
            <w:tcBorders>
              <w:right w:val="single" w:sz="4" w:space="0" w:color="auto"/>
            </w:tcBorders>
            <w:vAlign w:val="center"/>
          </w:tcPr>
          <w:p w14:paraId="5463A13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t>Значение характеристики</w:t>
            </w: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br/>
              <w:t>с указанием единицы измерения</w:t>
            </w:r>
            <w:r w:rsidRPr="006479BA">
              <w:rPr>
                <w:rFonts w:ascii="Courier New" w:hAnsi="Courier New" w:cs="Courier New"/>
                <w:bCs/>
                <w:sz w:val="18"/>
                <w:szCs w:val="18"/>
              </w:rPr>
              <w:br/>
              <w:t>(при наличии)</w:t>
            </w:r>
          </w:p>
        </w:tc>
        <w:tc>
          <w:tcPr>
            <w:tcW w:w="1078" w:type="pct"/>
            <w:vMerge/>
            <w:tcBorders>
              <w:right w:val="single" w:sz="4" w:space="0" w:color="auto"/>
            </w:tcBorders>
          </w:tcPr>
          <w:p w14:paraId="0D2D55E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</w:p>
        </w:tc>
      </w:tr>
      <w:tr w:rsidR="006F67A1" w:rsidRPr="006479BA" w14:paraId="2BC2A3CC" w14:textId="77777777" w:rsidTr="006479BA">
        <w:trPr>
          <w:trHeight w:val="189"/>
        </w:trPr>
        <w:tc>
          <w:tcPr>
            <w:tcW w:w="186" w:type="pct"/>
            <w:vAlign w:val="center"/>
          </w:tcPr>
          <w:p w14:paraId="4D325FF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</w:t>
            </w:r>
          </w:p>
        </w:tc>
        <w:tc>
          <w:tcPr>
            <w:tcW w:w="626" w:type="pct"/>
            <w:vAlign w:val="center"/>
          </w:tcPr>
          <w:p w14:paraId="20998E3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2</w:t>
            </w:r>
          </w:p>
        </w:tc>
        <w:tc>
          <w:tcPr>
            <w:tcW w:w="540" w:type="pct"/>
            <w:vAlign w:val="center"/>
          </w:tcPr>
          <w:p w14:paraId="3DF24A0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3</w:t>
            </w:r>
          </w:p>
        </w:tc>
        <w:tc>
          <w:tcPr>
            <w:tcW w:w="204" w:type="pct"/>
            <w:vAlign w:val="center"/>
          </w:tcPr>
          <w:p w14:paraId="130F7552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4</w:t>
            </w:r>
          </w:p>
        </w:tc>
        <w:tc>
          <w:tcPr>
            <w:tcW w:w="337" w:type="pct"/>
            <w:vAlign w:val="center"/>
          </w:tcPr>
          <w:p w14:paraId="53147EC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5</w:t>
            </w:r>
          </w:p>
        </w:tc>
        <w:tc>
          <w:tcPr>
            <w:tcW w:w="1082" w:type="pct"/>
            <w:vAlign w:val="center"/>
          </w:tcPr>
          <w:p w14:paraId="5450E778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6</w:t>
            </w:r>
          </w:p>
        </w:tc>
        <w:tc>
          <w:tcPr>
            <w:tcW w:w="947" w:type="pct"/>
            <w:vAlign w:val="center"/>
          </w:tcPr>
          <w:p w14:paraId="3ECCC98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7</w:t>
            </w:r>
          </w:p>
        </w:tc>
        <w:tc>
          <w:tcPr>
            <w:tcW w:w="1078" w:type="pct"/>
          </w:tcPr>
          <w:p w14:paraId="515B045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8</w:t>
            </w:r>
          </w:p>
        </w:tc>
      </w:tr>
      <w:tr w:rsidR="006F67A1" w:rsidRPr="006479BA" w14:paraId="653B9FC8" w14:textId="77777777" w:rsidTr="006479BA">
        <w:trPr>
          <w:trHeight w:val="20"/>
        </w:trPr>
        <w:tc>
          <w:tcPr>
            <w:tcW w:w="186" w:type="pct"/>
            <w:vMerge w:val="restart"/>
          </w:tcPr>
          <w:p w14:paraId="65129E4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</w:t>
            </w:r>
          </w:p>
        </w:tc>
        <w:tc>
          <w:tcPr>
            <w:tcW w:w="626" w:type="pct"/>
            <w:vMerge w:val="restart"/>
          </w:tcPr>
          <w:p w14:paraId="164FDDF8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Автогидроподъемник, максимальная рабочая высота подъема от 20м</w:t>
            </w:r>
          </w:p>
        </w:tc>
        <w:tc>
          <w:tcPr>
            <w:tcW w:w="540" w:type="pct"/>
            <w:vMerge w:val="restart"/>
          </w:tcPr>
          <w:p w14:paraId="0455CED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proofErr w:type="spellStart"/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Автогидроподьемник</w:t>
            </w:r>
            <w:proofErr w:type="spellEnd"/>
          </w:p>
          <w:p w14:paraId="1F41EECA" w14:textId="77777777" w:rsidR="00A25D15" w:rsidRPr="006479BA" w:rsidRDefault="00A25D15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  <w:p w14:paraId="11033F73" w14:textId="5ED2E6C3" w:rsidR="00A25D15" w:rsidRPr="006479BA" w:rsidRDefault="00A25D15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29.10.59.270-00000005</w:t>
            </w:r>
          </w:p>
        </w:tc>
        <w:tc>
          <w:tcPr>
            <w:tcW w:w="204" w:type="pct"/>
          </w:tcPr>
          <w:p w14:paraId="44A5D5C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</w:t>
            </w:r>
          </w:p>
        </w:tc>
        <w:tc>
          <w:tcPr>
            <w:tcW w:w="337" w:type="pct"/>
          </w:tcPr>
          <w:p w14:paraId="2906F33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Да</w:t>
            </w:r>
          </w:p>
        </w:tc>
        <w:tc>
          <w:tcPr>
            <w:tcW w:w="1082" w:type="pct"/>
          </w:tcPr>
          <w:p w14:paraId="0AAD0FC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</w:rPr>
              <w:t>Колесная формула</w:t>
            </w:r>
          </w:p>
        </w:tc>
        <w:tc>
          <w:tcPr>
            <w:tcW w:w="947" w:type="pct"/>
          </w:tcPr>
          <w:p w14:paraId="2C42D86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4х4</w:t>
            </w:r>
          </w:p>
        </w:tc>
        <w:tc>
          <w:tcPr>
            <w:tcW w:w="1078" w:type="pct"/>
          </w:tcPr>
          <w:p w14:paraId="1B74A71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-</w:t>
            </w:r>
          </w:p>
        </w:tc>
      </w:tr>
      <w:tr w:rsidR="006F67A1" w:rsidRPr="006479BA" w14:paraId="7827F509" w14:textId="77777777" w:rsidTr="00B61DD9">
        <w:trPr>
          <w:trHeight w:val="20"/>
        </w:trPr>
        <w:tc>
          <w:tcPr>
            <w:tcW w:w="186" w:type="pct"/>
            <w:vMerge/>
            <w:vAlign w:val="center"/>
          </w:tcPr>
          <w:p w14:paraId="3B6DA7D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78CD3B1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746207C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6FD220E8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2</w:t>
            </w:r>
          </w:p>
        </w:tc>
        <w:tc>
          <w:tcPr>
            <w:tcW w:w="337" w:type="pct"/>
          </w:tcPr>
          <w:p w14:paraId="6B45519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Да</w:t>
            </w:r>
          </w:p>
        </w:tc>
        <w:tc>
          <w:tcPr>
            <w:tcW w:w="1082" w:type="pct"/>
          </w:tcPr>
          <w:p w14:paraId="5D585B62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>Максимальная рабочая высота подъема</w:t>
            </w:r>
          </w:p>
        </w:tc>
        <w:tc>
          <w:tcPr>
            <w:tcW w:w="947" w:type="pct"/>
          </w:tcPr>
          <w:p w14:paraId="21B6A1B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≥ 20 Метр</w:t>
            </w:r>
          </w:p>
        </w:tc>
        <w:tc>
          <w:tcPr>
            <w:tcW w:w="1078" w:type="pct"/>
          </w:tcPr>
          <w:p w14:paraId="766768A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-</w:t>
            </w:r>
          </w:p>
        </w:tc>
      </w:tr>
      <w:tr w:rsidR="006F67A1" w:rsidRPr="006479BA" w14:paraId="6C9CDBFB" w14:textId="77777777" w:rsidTr="00B61DD9">
        <w:trPr>
          <w:trHeight w:val="20"/>
        </w:trPr>
        <w:tc>
          <w:tcPr>
            <w:tcW w:w="186" w:type="pct"/>
            <w:vMerge/>
            <w:vAlign w:val="center"/>
          </w:tcPr>
          <w:p w14:paraId="2FF0570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32476BA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78F9C3C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20D8888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3</w:t>
            </w:r>
          </w:p>
        </w:tc>
        <w:tc>
          <w:tcPr>
            <w:tcW w:w="337" w:type="pct"/>
          </w:tcPr>
          <w:p w14:paraId="2DFA77C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Да</w:t>
            </w:r>
          </w:p>
        </w:tc>
        <w:tc>
          <w:tcPr>
            <w:tcW w:w="1082" w:type="pct"/>
          </w:tcPr>
          <w:p w14:paraId="7CD2449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 xml:space="preserve">Наличие </w:t>
            </w:r>
            <w:proofErr w:type="spellStart"/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>электроизоляции</w:t>
            </w:r>
            <w:proofErr w:type="spellEnd"/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 xml:space="preserve"> подъемника</w:t>
            </w:r>
          </w:p>
        </w:tc>
        <w:tc>
          <w:tcPr>
            <w:tcW w:w="947" w:type="pct"/>
          </w:tcPr>
          <w:p w14:paraId="299D53C1" w14:textId="27BA3398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proofErr w:type="spellStart"/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Электроизолирован</w:t>
            </w:r>
            <w:r w:rsid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-</w:t>
            </w: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ный</w:t>
            </w:r>
            <w:proofErr w:type="spellEnd"/>
          </w:p>
        </w:tc>
        <w:tc>
          <w:tcPr>
            <w:tcW w:w="1078" w:type="pct"/>
          </w:tcPr>
          <w:p w14:paraId="13A2EE4E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-</w:t>
            </w:r>
          </w:p>
        </w:tc>
      </w:tr>
      <w:tr w:rsidR="006F67A1" w:rsidRPr="006479BA" w14:paraId="4BBA8BC3" w14:textId="77777777" w:rsidTr="00B61DD9">
        <w:trPr>
          <w:trHeight w:val="20"/>
        </w:trPr>
        <w:tc>
          <w:tcPr>
            <w:tcW w:w="186" w:type="pct"/>
            <w:vMerge/>
            <w:vAlign w:val="center"/>
          </w:tcPr>
          <w:p w14:paraId="58B02E7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79F4201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257FF26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3883A14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4</w:t>
            </w:r>
          </w:p>
        </w:tc>
        <w:tc>
          <w:tcPr>
            <w:tcW w:w="337" w:type="pct"/>
          </w:tcPr>
          <w:p w14:paraId="2CCDFEC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Да</w:t>
            </w:r>
          </w:p>
        </w:tc>
        <w:tc>
          <w:tcPr>
            <w:tcW w:w="1082" w:type="pct"/>
          </w:tcPr>
          <w:p w14:paraId="75B4BD2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>Тип автоподъемника</w:t>
            </w:r>
          </w:p>
        </w:tc>
        <w:tc>
          <w:tcPr>
            <w:tcW w:w="947" w:type="pct"/>
          </w:tcPr>
          <w:p w14:paraId="31CAB58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С телескопической стрелой</w:t>
            </w:r>
          </w:p>
        </w:tc>
        <w:tc>
          <w:tcPr>
            <w:tcW w:w="1078" w:type="pct"/>
          </w:tcPr>
          <w:p w14:paraId="48A3B74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-</w:t>
            </w:r>
          </w:p>
        </w:tc>
      </w:tr>
      <w:tr w:rsidR="006F67A1" w:rsidRPr="006479BA" w14:paraId="5FF85D27" w14:textId="77777777" w:rsidTr="00B61DD9">
        <w:trPr>
          <w:trHeight w:val="20"/>
        </w:trPr>
        <w:tc>
          <w:tcPr>
            <w:tcW w:w="186" w:type="pct"/>
            <w:vMerge/>
            <w:vAlign w:val="center"/>
          </w:tcPr>
          <w:p w14:paraId="4E908C6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1A685AF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3075702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245C15C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5</w:t>
            </w:r>
          </w:p>
        </w:tc>
        <w:tc>
          <w:tcPr>
            <w:tcW w:w="337" w:type="pct"/>
          </w:tcPr>
          <w:p w14:paraId="7BBD5BEB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Да</w:t>
            </w:r>
          </w:p>
        </w:tc>
        <w:tc>
          <w:tcPr>
            <w:tcW w:w="1082" w:type="pct"/>
          </w:tcPr>
          <w:p w14:paraId="2A7C4FA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>Тип двигателя</w:t>
            </w:r>
          </w:p>
        </w:tc>
        <w:tc>
          <w:tcPr>
            <w:tcW w:w="947" w:type="pct"/>
          </w:tcPr>
          <w:p w14:paraId="7E08176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Дизельный</w:t>
            </w:r>
          </w:p>
        </w:tc>
        <w:tc>
          <w:tcPr>
            <w:tcW w:w="1078" w:type="pct"/>
          </w:tcPr>
          <w:p w14:paraId="17778A11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-</w:t>
            </w:r>
          </w:p>
        </w:tc>
      </w:tr>
      <w:tr w:rsidR="006F67A1" w:rsidRPr="006479BA" w14:paraId="2990A896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561A9D1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5609B28E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4D13CFB2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0C13BEE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6</w:t>
            </w:r>
          </w:p>
        </w:tc>
        <w:tc>
          <w:tcPr>
            <w:tcW w:w="337" w:type="pct"/>
          </w:tcPr>
          <w:p w14:paraId="6C8F523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5152384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>Рабочий вылет стрелы</w:t>
            </w:r>
          </w:p>
        </w:tc>
        <w:tc>
          <w:tcPr>
            <w:tcW w:w="947" w:type="pct"/>
          </w:tcPr>
          <w:p w14:paraId="5A4631CB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≥ 12   Метр</w:t>
            </w:r>
          </w:p>
        </w:tc>
        <w:tc>
          <w:tcPr>
            <w:tcW w:w="1078" w:type="pct"/>
          </w:tcPr>
          <w:p w14:paraId="51F11A74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>В связи с большим рабочим радиусом, уменьшением количества маневров, увеличением производительности за счет возможности работать с одной исходной позиции;</w:t>
            </w:r>
          </w:p>
        </w:tc>
      </w:tr>
      <w:tr w:rsidR="006F67A1" w:rsidRPr="006479BA" w14:paraId="2447CE15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2DA0512B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7A56ADD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6A572AE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2D15C30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7</w:t>
            </w:r>
          </w:p>
        </w:tc>
        <w:tc>
          <w:tcPr>
            <w:tcW w:w="337" w:type="pct"/>
          </w:tcPr>
          <w:p w14:paraId="36E8891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11E0EAA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Поворотная люлька</w:t>
            </w:r>
          </w:p>
        </w:tc>
        <w:tc>
          <w:tcPr>
            <w:tcW w:w="947" w:type="pct"/>
          </w:tcPr>
          <w:p w14:paraId="7C96458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Наличие</w:t>
            </w:r>
          </w:p>
        </w:tc>
        <w:tc>
          <w:tcPr>
            <w:tcW w:w="1078" w:type="pct"/>
          </w:tcPr>
          <w:p w14:paraId="2BF655D6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Для обеспечения легкого доступа к веткам при работе по обрезке деревьев</w:t>
            </w:r>
          </w:p>
        </w:tc>
      </w:tr>
      <w:tr w:rsidR="006F67A1" w:rsidRPr="006479BA" w14:paraId="77AFD4ED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71B9BF3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7DE974A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002DE6A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7BF5FAA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8</w:t>
            </w:r>
          </w:p>
        </w:tc>
        <w:tc>
          <w:tcPr>
            <w:tcW w:w="337" w:type="pct"/>
          </w:tcPr>
          <w:p w14:paraId="269E4AD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21A9DE5E" w14:textId="2D8F01A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="Arial Unicode MS" w:hAnsi="Courier New" w:cs="Courier New"/>
                <w:bCs/>
                <w:sz w:val="17"/>
                <w:szCs w:val="17"/>
              </w:rPr>
              <w:t xml:space="preserve">Грузоподъемность люльки </w:t>
            </w:r>
            <w:bookmarkStart w:id="35" w:name="_GoBack"/>
            <w:bookmarkEnd w:id="35"/>
          </w:p>
        </w:tc>
        <w:tc>
          <w:tcPr>
            <w:tcW w:w="947" w:type="pct"/>
          </w:tcPr>
          <w:p w14:paraId="0CC481D6" w14:textId="06FCA76F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≥ 0,3</w:t>
            </w:r>
            <w:r w:rsidR="003E31AB"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 xml:space="preserve"> </w:t>
            </w:r>
            <w:r w:rsidRPr="006479BA">
              <w:rPr>
                <w:rFonts w:ascii="Courier New" w:hAnsi="Courier New" w:cs="Courier New"/>
                <w:bCs/>
                <w:sz w:val="17"/>
                <w:szCs w:val="17"/>
                <w:shd w:val="clear" w:color="auto" w:fill="FFFFFF"/>
              </w:rPr>
              <w:t>Тонна; ^метрическая тонна (1000 кг)</w:t>
            </w:r>
          </w:p>
        </w:tc>
        <w:tc>
          <w:tcPr>
            <w:tcW w:w="1078" w:type="pct"/>
          </w:tcPr>
          <w:p w14:paraId="69B59F5E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>Для работы в люльке не менее 2-х человек и плюс рабочий инструмент</w:t>
            </w:r>
          </w:p>
        </w:tc>
      </w:tr>
      <w:tr w:rsidR="006F67A1" w:rsidRPr="006479BA" w14:paraId="73CE727F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2F888B0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24493F1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29052E4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46CCBE4B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9</w:t>
            </w:r>
          </w:p>
        </w:tc>
        <w:tc>
          <w:tcPr>
            <w:tcW w:w="337" w:type="pct"/>
          </w:tcPr>
          <w:p w14:paraId="37AD2A0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0932F04B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Габаритные размеры, длина</w:t>
            </w:r>
          </w:p>
        </w:tc>
        <w:tc>
          <w:tcPr>
            <w:tcW w:w="947" w:type="pct"/>
          </w:tcPr>
          <w:p w14:paraId="0239303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≤ 8300 миллиметр</w:t>
            </w:r>
          </w:p>
        </w:tc>
        <w:tc>
          <w:tcPr>
            <w:tcW w:w="1078" w:type="pct"/>
          </w:tcPr>
          <w:p w14:paraId="66FC301B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 xml:space="preserve">Для работы в ограниченном </w:t>
            </w:r>
            <w:proofErr w:type="spellStart"/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>простанстве</w:t>
            </w:r>
            <w:proofErr w:type="spellEnd"/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 xml:space="preserve"> (Питомник)</w:t>
            </w:r>
          </w:p>
        </w:tc>
      </w:tr>
      <w:tr w:rsidR="006F67A1" w:rsidRPr="006479BA" w14:paraId="5870279E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520B583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1843129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602BF21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10F2EC52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10</w:t>
            </w:r>
          </w:p>
        </w:tc>
        <w:tc>
          <w:tcPr>
            <w:tcW w:w="337" w:type="pct"/>
          </w:tcPr>
          <w:p w14:paraId="5260AD5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61E72BF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Габаритные размеры, ширина</w:t>
            </w:r>
          </w:p>
        </w:tc>
        <w:tc>
          <w:tcPr>
            <w:tcW w:w="947" w:type="pct"/>
          </w:tcPr>
          <w:p w14:paraId="7C8D72A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≤ 2650 миллиметр</w:t>
            </w:r>
          </w:p>
        </w:tc>
        <w:tc>
          <w:tcPr>
            <w:tcW w:w="1078" w:type="pct"/>
          </w:tcPr>
          <w:p w14:paraId="597429B0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 xml:space="preserve">Для работы в ограниченном </w:t>
            </w:r>
            <w:proofErr w:type="spellStart"/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>простанстве</w:t>
            </w:r>
            <w:proofErr w:type="spellEnd"/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 xml:space="preserve"> (Питомник)</w:t>
            </w:r>
          </w:p>
        </w:tc>
      </w:tr>
      <w:tr w:rsidR="006F67A1" w:rsidRPr="006479BA" w14:paraId="2D40C3F2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61ACBAB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3A837138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5F9B456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62C2C5B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11</w:t>
            </w:r>
          </w:p>
        </w:tc>
        <w:tc>
          <w:tcPr>
            <w:tcW w:w="337" w:type="pct"/>
          </w:tcPr>
          <w:p w14:paraId="65276E3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34BB4BE8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Габаритные размеры, высота</w:t>
            </w:r>
          </w:p>
        </w:tc>
        <w:tc>
          <w:tcPr>
            <w:tcW w:w="947" w:type="pct"/>
          </w:tcPr>
          <w:p w14:paraId="105BD1A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  <w:t>≤ 3700 миллиметр</w:t>
            </w:r>
          </w:p>
        </w:tc>
        <w:tc>
          <w:tcPr>
            <w:tcW w:w="1078" w:type="pct"/>
          </w:tcPr>
          <w:p w14:paraId="2D86F3B9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 xml:space="preserve">Для работы в ограниченном </w:t>
            </w:r>
            <w:proofErr w:type="spellStart"/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>простанстве</w:t>
            </w:r>
            <w:proofErr w:type="spellEnd"/>
            <w:r w:rsidRPr="006479BA">
              <w:rPr>
                <w:rFonts w:ascii="Courier New" w:eastAsia="Calibri" w:hAnsi="Courier New" w:cs="Courier New"/>
                <w:bCs/>
                <w:sz w:val="17"/>
                <w:szCs w:val="17"/>
                <w:lang w:eastAsia="en-US"/>
              </w:rPr>
              <w:t xml:space="preserve"> (Питомник)</w:t>
            </w:r>
          </w:p>
        </w:tc>
      </w:tr>
      <w:tr w:rsidR="006F67A1" w:rsidRPr="006479BA" w14:paraId="0CC79C7F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28A9D62F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168A968E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5DBE720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6E28F8A3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12</w:t>
            </w:r>
          </w:p>
        </w:tc>
        <w:tc>
          <w:tcPr>
            <w:tcW w:w="337" w:type="pct"/>
          </w:tcPr>
          <w:p w14:paraId="34D788B7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4BA4A5E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Автомобильный охранный комплекс с возможностью мониторинга перемещения автотранспорта через WEB – интерфейс.</w:t>
            </w:r>
          </w:p>
        </w:tc>
        <w:tc>
          <w:tcPr>
            <w:tcW w:w="947" w:type="pct"/>
          </w:tcPr>
          <w:p w14:paraId="067E5FF3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Наличие</w:t>
            </w:r>
          </w:p>
        </w:tc>
        <w:tc>
          <w:tcPr>
            <w:tcW w:w="1078" w:type="pct"/>
          </w:tcPr>
          <w:p w14:paraId="3933A181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 xml:space="preserve">Ввиду отсутствия ведомственной базы и гаража, для снижения риска неправомерного использования, а также взлома и угона автомобиля. </w:t>
            </w:r>
          </w:p>
        </w:tc>
      </w:tr>
      <w:tr w:rsidR="006F67A1" w:rsidRPr="006479BA" w14:paraId="15080156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60CB645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75D4496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6C109CF4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546220D2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13</w:t>
            </w:r>
          </w:p>
        </w:tc>
        <w:tc>
          <w:tcPr>
            <w:tcW w:w="337" w:type="pct"/>
          </w:tcPr>
          <w:p w14:paraId="5391EC9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202DF73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Ковры напольные в салон</w:t>
            </w:r>
          </w:p>
        </w:tc>
        <w:tc>
          <w:tcPr>
            <w:tcW w:w="947" w:type="pct"/>
          </w:tcPr>
          <w:p w14:paraId="1E7269E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Наличие</w:t>
            </w:r>
          </w:p>
        </w:tc>
        <w:tc>
          <w:tcPr>
            <w:tcW w:w="1078" w:type="pct"/>
          </w:tcPr>
          <w:p w14:paraId="26548F3E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 xml:space="preserve">Для обеспечения сохранности текстильного напольного покрытия, </w:t>
            </w: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lastRenderedPageBreak/>
              <w:t>ввиду перевозки сотрудников в загрязненной спецобуви</w:t>
            </w:r>
          </w:p>
        </w:tc>
      </w:tr>
      <w:tr w:rsidR="006F67A1" w:rsidRPr="006479BA" w14:paraId="11BE2474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6F28027A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6CF3F209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65993CE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42C1561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14</w:t>
            </w:r>
          </w:p>
        </w:tc>
        <w:tc>
          <w:tcPr>
            <w:tcW w:w="337" w:type="pct"/>
          </w:tcPr>
          <w:p w14:paraId="0E10556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23A7ED03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Чехлы сидений</w:t>
            </w:r>
          </w:p>
        </w:tc>
        <w:tc>
          <w:tcPr>
            <w:tcW w:w="947" w:type="pct"/>
          </w:tcPr>
          <w:p w14:paraId="7C3C5B3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Наличие</w:t>
            </w:r>
          </w:p>
        </w:tc>
        <w:tc>
          <w:tcPr>
            <w:tcW w:w="1078" w:type="pct"/>
          </w:tcPr>
          <w:p w14:paraId="32841FA1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Для обеспечения сохранности и целостности заводской обивки сидений ввиду использования автомобиля для перевозки сотрудников в загрязненной спецодежде и спецобуви</w:t>
            </w:r>
          </w:p>
        </w:tc>
      </w:tr>
      <w:tr w:rsidR="006F67A1" w:rsidRPr="006479BA" w14:paraId="20FAF8DB" w14:textId="77777777" w:rsidTr="006479BA">
        <w:trPr>
          <w:trHeight w:val="313"/>
        </w:trPr>
        <w:tc>
          <w:tcPr>
            <w:tcW w:w="186" w:type="pct"/>
            <w:vMerge/>
            <w:vAlign w:val="center"/>
          </w:tcPr>
          <w:p w14:paraId="46893C20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626" w:type="pct"/>
            <w:vMerge/>
          </w:tcPr>
          <w:p w14:paraId="19D46421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540" w:type="pct"/>
            <w:vMerge/>
          </w:tcPr>
          <w:p w14:paraId="04120AED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</w:p>
        </w:tc>
        <w:tc>
          <w:tcPr>
            <w:tcW w:w="204" w:type="pct"/>
          </w:tcPr>
          <w:p w14:paraId="4339DDC5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15</w:t>
            </w:r>
          </w:p>
        </w:tc>
        <w:tc>
          <w:tcPr>
            <w:tcW w:w="337" w:type="pct"/>
          </w:tcPr>
          <w:p w14:paraId="1DFDA6D6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Нет</w:t>
            </w:r>
          </w:p>
        </w:tc>
        <w:tc>
          <w:tcPr>
            <w:tcW w:w="1082" w:type="pct"/>
          </w:tcPr>
          <w:p w14:paraId="26F6122C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Набор автомобилиста (аптечка, знак аварийной остановки, буксировочный трос, ключ колёсный, огнетушитель, светоотражающий жилет)</w:t>
            </w:r>
          </w:p>
        </w:tc>
        <w:tc>
          <w:tcPr>
            <w:tcW w:w="947" w:type="pct"/>
          </w:tcPr>
          <w:p w14:paraId="4923DED3" w14:textId="77777777" w:rsidR="006F67A1" w:rsidRPr="006479BA" w:rsidRDefault="006F67A1" w:rsidP="00B61DD9">
            <w:pPr>
              <w:jc w:val="center"/>
              <w:rPr>
                <w:rFonts w:ascii="Courier New" w:hAnsi="Courier New" w:cs="Courier New"/>
                <w:bCs/>
                <w:sz w:val="17"/>
                <w:szCs w:val="17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Наличие</w:t>
            </w:r>
          </w:p>
        </w:tc>
        <w:tc>
          <w:tcPr>
            <w:tcW w:w="1078" w:type="pct"/>
          </w:tcPr>
          <w:p w14:paraId="00283161" w14:textId="77777777" w:rsidR="006F67A1" w:rsidRPr="006479BA" w:rsidRDefault="006F67A1" w:rsidP="00B61DD9">
            <w:pPr>
              <w:jc w:val="center"/>
              <w:rPr>
                <w:rFonts w:ascii="Courier New" w:eastAsiaTheme="minorHAnsi" w:hAnsi="Courier New" w:cs="Courier New"/>
                <w:bCs/>
                <w:sz w:val="17"/>
                <w:szCs w:val="17"/>
                <w:lang w:eastAsia="en-US"/>
              </w:rPr>
            </w:pPr>
            <w:r w:rsidRPr="006479BA">
              <w:rPr>
                <w:rFonts w:ascii="Courier New" w:hAnsi="Courier New" w:cs="Courier New"/>
                <w:bCs/>
                <w:sz w:val="17"/>
                <w:szCs w:val="17"/>
              </w:rPr>
              <w:t>Для выполнения требований правил дорожного движения п. 7.7</w:t>
            </w:r>
          </w:p>
        </w:tc>
      </w:tr>
    </w:tbl>
    <w:p w14:paraId="5729C040" w14:textId="77777777" w:rsidR="006F67A1" w:rsidRPr="006F67A1" w:rsidRDefault="006F67A1" w:rsidP="006F67A1">
      <w:pPr>
        <w:suppressAutoHyphens/>
        <w:autoSpaceDE w:val="0"/>
        <w:autoSpaceDN w:val="0"/>
        <w:adjustRightInd w:val="0"/>
        <w:spacing w:line="276" w:lineRule="auto"/>
        <w:rPr>
          <w:rFonts w:ascii="Courier New" w:hAnsi="Courier New" w:cs="Courier New"/>
          <w:b/>
          <w:sz w:val="18"/>
          <w:szCs w:val="18"/>
        </w:rPr>
      </w:pPr>
    </w:p>
    <w:p w14:paraId="49CDC482" w14:textId="77777777" w:rsidR="004A05CC" w:rsidRDefault="004A05CC" w:rsidP="004A05CC">
      <w:pPr>
        <w:ind w:firstLine="720"/>
        <w:rPr>
          <w:sz w:val="26"/>
          <w:szCs w:val="26"/>
        </w:rPr>
      </w:pPr>
    </w:p>
    <w:p w14:paraId="6E43ABBA" w14:textId="77777777" w:rsidR="004A05CC" w:rsidRPr="004A05CC" w:rsidRDefault="004A05CC" w:rsidP="004A05CC">
      <w:pPr>
        <w:rPr>
          <w:sz w:val="26"/>
          <w:szCs w:val="26"/>
        </w:rPr>
      </w:pPr>
    </w:p>
    <w:p w14:paraId="66CB9A18" w14:textId="77777777" w:rsidR="004A05CC" w:rsidRPr="004A05CC" w:rsidRDefault="004A05CC" w:rsidP="004A05CC">
      <w:pPr>
        <w:rPr>
          <w:sz w:val="26"/>
          <w:szCs w:val="26"/>
        </w:rPr>
      </w:pPr>
    </w:p>
    <w:p w14:paraId="4DBDD1CF" w14:textId="77777777" w:rsidR="004A05CC" w:rsidRPr="004A05CC" w:rsidRDefault="004A05CC" w:rsidP="004A05CC">
      <w:pPr>
        <w:rPr>
          <w:sz w:val="26"/>
          <w:szCs w:val="26"/>
        </w:rPr>
      </w:pPr>
    </w:p>
    <w:p w14:paraId="1C374D3C" w14:textId="77777777" w:rsidR="004A05CC" w:rsidRPr="004A05CC" w:rsidRDefault="004A05CC" w:rsidP="004A05CC">
      <w:pPr>
        <w:rPr>
          <w:sz w:val="26"/>
          <w:szCs w:val="26"/>
        </w:rPr>
      </w:pPr>
    </w:p>
    <w:p w14:paraId="1A82BA16" w14:textId="77777777" w:rsidR="004A05CC" w:rsidRPr="004A05CC" w:rsidRDefault="004A05CC" w:rsidP="004A05CC">
      <w:pPr>
        <w:rPr>
          <w:sz w:val="26"/>
          <w:szCs w:val="26"/>
        </w:rPr>
      </w:pPr>
    </w:p>
    <w:p w14:paraId="68FB030F" w14:textId="77777777" w:rsidR="004A05CC" w:rsidRPr="004A05CC" w:rsidRDefault="004A05CC" w:rsidP="004A05CC">
      <w:pPr>
        <w:rPr>
          <w:sz w:val="26"/>
          <w:szCs w:val="26"/>
        </w:rPr>
      </w:pPr>
    </w:p>
    <w:p w14:paraId="2A458528" w14:textId="77777777" w:rsidR="004A05CC" w:rsidRPr="004A05CC" w:rsidRDefault="004A05CC" w:rsidP="004A05CC">
      <w:pPr>
        <w:rPr>
          <w:sz w:val="26"/>
          <w:szCs w:val="26"/>
        </w:rPr>
      </w:pPr>
    </w:p>
    <w:p w14:paraId="7B1206F5" w14:textId="77777777" w:rsidR="004A05CC" w:rsidRPr="004A05CC" w:rsidRDefault="004A05CC" w:rsidP="004A05CC">
      <w:pPr>
        <w:rPr>
          <w:sz w:val="26"/>
          <w:szCs w:val="26"/>
        </w:rPr>
      </w:pPr>
    </w:p>
    <w:sectPr w:rsidR="004A05CC" w:rsidRPr="004A05CC" w:rsidSect="00F459B6">
      <w:headerReference w:type="even" r:id="rId8"/>
      <w:headerReference w:type="default" r:id="rId9"/>
      <w:pgSz w:w="11906" w:h="16838"/>
      <w:pgMar w:top="1134" w:right="567" w:bottom="1135" w:left="1418" w:header="284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E1ABE" w14:textId="77777777" w:rsidR="00583910" w:rsidRDefault="00583910">
      <w:r>
        <w:separator/>
      </w:r>
    </w:p>
  </w:endnote>
  <w:endnote w:type="continuationSeparator" w:id="0">
    <w:p w14:paraId="4E3DC1A1" w14:textId="77777777" w:rsidR="00583910" w:rsidRDefault="0058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4F51F" w14:textId="77777777" w:rsidR="00583910" w:rsidRDefault="00583910">
      <w:r>
        <w:separator/>
      </w:r>
    </w:p>
  </w:footnote>
  <w:footnote w:type="continuationSeparator" w:id="0">
    <w:p w14:paraId="1DE05960" w14:textId="77777777" w:rsidR="00583910" w:rsidRDefault="0058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E94AA" w14:textId="46E2034C" w:rsidR="00E50315" w:rsidRDefault="007236F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5031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59B6">
      <w:rPr>
        <w:rStyle w:val="a8"/>
        <w:noProof/>
      </w:rPr>
      <w:t>2</w:t>
    </w:r>
    <w:r>
      <w:rPr>
        <w:rStyle w:val="a8"/>
      </w:rPr>
      <w:fldChar w:fldCharType="end"/>
    </w:r>
  </w:p>
  <w:p w14:paraId="0ACA28AF" w14:textId="77777777" w:rsidR="00E50315" w:rsidRDefault="00E503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D37F2" w14:textId="77777777" w:rsidR="00E50315" w:rsidRDefault="007236F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5031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E1C77">
      <w:rPr>
        <w:rStyle w:val="a8"/>
        <w:noProof/>
      </w:rPr>
      <w:t>2</w:t>
    </w:r>
    <w:r>
      <w:rPr>
        <w:rStyle w:val="a8"/>
      </w:rPr>
      <w:fldChar w:fldCharType="end"/>
    </w:r>
  </w:p>
  <w:p w14:paraId="6BE811B5" w14:textId="2C486DE0" w:rsidR="00E50315" w:rsidRDefault="00E50315">
    <w:pPr>
      <w:pStyle w:val="a3"/>
      <w:jc w:val="center"/>
    </w:pPr>
  </w:p>
  <w:p w14:paraId="71ABF2AE" w14:textId="77777777" w:rsidR="00C560F2" w:rsidRDefault="00C560F2" w:rsidP="00C560F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46E1B"/>
    <w:multiLevelType w:val="hybridMultilevel"/>
    <w:tmpl w:val="8B1A0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00877"/>
    <w:multiLevelType w:val="hybridMultilevel"/>
    <w:tmpl w:val="BB984B32"/>
    <w:lvl w:ilvl="0" w:tplc="B5249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03718C"/>
    <w:multiLevelType w:val="hybridMultilevel"/>
    <w:tmpl w:val="F69C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40"/>
    <w:rsid w:val="0000082C"/>
    <w:rsid w:val="00013E6B"/>
    <w:rsid w:val="00015B1A"/>
    <w:rsid w:val="000163AB"/>
    <w:rsid w:val="00033A10"/>
    <w:rsid w:val="0004058B"/>
    <w:rsid w:val="0004299B"/>
    <w:rsid w:val="00050559"/>
    <w:rsid w:val="0007384E"/>
    <w:rsid w:val="000833C2"/>
    <w:rsid w:val="000947D9"/>
    <w:rsid w:val="000A7BBA"/>
    <w:rsid w:val="000C1D23"/>
    <w:rsid w:val="000C55BA"/>
    <w:rsid w:val="000C6381"/>
    <w:rsid w:val="000C66D3"/>
    <w:rsid w:val="000D678F"/>
    <w:rsid w:val="000E1C77"/>
    <w:rsid w:val="000F3D2C"/>
    <w:rsid w:val="000F77BB"/>
    <w:rsid w:val="00101DBB"/>
    <w:rsid w:val="001122CB"/>
    <w:rsid w:val="0011416C"/>
    <w:rsid w:val="00117BBE"/>
    <w:rsid w:val="001317D7"/>
    <w:rsid w:val="0015343B"/>
    <w:rsid w:val="00192A35"/>
    <w:rsid w:val="001A4BC1"/>
    <w:rsid w:val="001B473B"/>
    <w:rsid w:val="001B62A2"/>
    <w:rsid w:val="001C7E5E"/>
    <w:rsid w:val="001D113A"/>
    <w:rsid w:val="002005C6"/>
    <w:rsid w:val="0020321A"/>
    <w:rsid w:val="0020493B"/>
    <w:rsid w:val="00210666"/>
    <w:rsid w:val="0021321F"/>
    <w:rsid w:val="002159F1"/>
    <w:rsid w:val="00215F37"/>
    <w:rsid w:val="0022129A"/>
    <w:rsid w:val="00224072"/>
    <w:rsid w:val="00226024"/>
    <w:rsid w:val="00231D18"/>
    <w:rsid w:val="00233E8A"/>
    <w:rsid w:val="002542B7"/>
    <w:rsid w:val="0026516B"/>
    <w:rsid w:val="00283D65"/>
    <w:rsid w:val="002970BE"/>
    <w:rsid w:val="002C040E"/>
    <w:rsid w:val="002C1B78"/>
    <w:rsid w:val="002D22D7"/>
    <w:rsid w:val="0031762D"/>
    <w:rsid w:val="00321CFB"/>
    <w:rsid w:val="00327691"/>
    <w:rsid w:val="00344953"/>
    <w:rsid w:val="00362B1C"/>
    <w:rsid w:val="003705C4"/>
    <w:rsid w:val="00373E46"/>
    <w:rsid w:val="00380ACD"/>
    <w:rsid w:val="003920EF"/>
    <w:rsid w:val="003A2B4E"/>
    <w:rsid w:val="003B2F7C"/>
    <w:rsid w:val="003C62F6"/>
    <w:rsid w:val="003C6E79"/>
    <w:rsid w:val="003D1B11"/>
    <w:rsid w:val="003E31AB"/>
    <w:rsid w:val="003E4E33"/>
    <w:rsid w:val="003F7185"/>
    <w:rsid w:val="004001F8"/>
    <w:rsid w:val="00407E2B"/>
    <w:rsid w:val="004204EB"/>
    <w:rsid w:val="00423E9B"/>
    <w:rsid w:val="004435F6"/>
    <w:rsid w:val="00450F9D"/>
    <w:rsid w:val="004516B9"/>
    <w:rsid w:val="004534FE"/>
    <w:rsid w:val="00463F2F"/>
    <w:rsid w:val="00471E8D"/>
    <w:rsid w:val="0047261B"/>
    <w:rsid w:val="0047570D"/>
    <w:rsid w:val="00492D09"/>
    <w:rsid w:val="00494AF9"/>
    <w:rsid w:val="004A05CC"/>
    <w:rsid w:val="004B6EBA"/>
    <w:rsid w:val="004D3140"/>
    <w:rsid w:val="004D3631"/>
    <w:rsid w:val="005000AB"/>
    <w:rsid w:val="005065A5"/>
    <w:rsid w:val="00514CAB"/>
    <w:rsid w:val="00521F32"/>
    <w:rsid w:val="0054232A"/>
    <w:rsid w:val="00546DF1"/>
    <w:rsid w:val="00547A2B"/>
    <w:rsid w:val="00554EFE"/>
    <w:rsid w:val="0055778F"/>
    <w:rsid w:val="0056046C"/>
    <w:rsid w:val="005649D6"/>
    <w:rsid w:val="005760F4"/>
    <w:rsid w:val="00580A66"/>
    <w:rsid w:val="005812E5"/>
    <w:rsid w:val="00583910"/>
    <w:rsid w:val="00594FDD"/>
    <w:rsid w:val="005B31AD"/>
    <w:rsid w:val="005C4D94"/>
    <w:rsid w:val="005D1965"/>
    <w:rsid w:val="005D34AD"/>
    <w:rsid w:val="005E4140"/>
    <w:rsid w:val="00607AA3"/>
    <w:rsid w:val="00614940"/>
    <w:rsid w:val="0061577D"/>
    <w:rsid w:val="006224AE"/>
    <w:rsid w:val="00633427"/>
    <w:rsid w:val="00637BF1"/>
    <w:rsid w:val="00643C53"/>
    <w:rsid w:val="006479BA"/>
    <w:rsid w:val="0067203F"/>
    <w:rsid w:val="00680078"/>
    <w:rsid w:val="006A669B"/>
    <w:rsid w:val="006B190E"/>
    <w:rsid w:val="006B19E8"/>
    <w:rsid w:val="006B65F6"/>
    <w:rsid w:val="006C2A9C"/>
    <w:rsid w:val="006D0984"/>
    <w:rsid w:val="006D4435"/>
    <w:rsid w:val="006E5E9E"/>
    <w:rsid w:val="006E6B85"/>
    <w:rsid w:val="006F67A1"/>
    <w:rsid w:val="00716E9B"/>
    <w:rsid w:val="00717953"/>
    <w:rsid w:val="0072303C"/>
    <w:rsid w:val="007236F4"/>
    <w:rsid w:val="00726046"/>
    <w:rsid w:val="007432A8"/>
    <w:rsid w:val="00751C3A"/>
    <w:rsid w:val="007614E1"/>
    <w:rsid w:val="0079113B"/>
    <w:rsid w:val="007A1507"/>
    <w:rsid w:val="007B7BE3"/>
    <w:rsid w:val="007D6185"/>
    <w:rsid w:val="007E35DB"/>
    <w:rsid w:val="007E576D"/>
    <w:rsid w:val="007F3F20"/>
    <w:rsid w:val="007F4A80"/>
    <w:rsid w:val="008038F8"/>
    <w:rsid w:val="00806D50"/>
    <w:rsid w:val="00807803"/>
    <w:rsid w:val="00807CB3"/>
    <w:rsid w:val="0082372D"/>
    <w:rsid w:val="00831A3A"/>
    <w:rsid w:val="00834246"/>
    <w:rsid w:val="00840A7A"/>
    <w:rsid w:val="00851CAB"/>
    <w:rsid w:val="00867ECD"/>
    <w:rsid w:val="00873D4C"/>
    <w:rsid w:val="008934BD"/>
    <w:rsid w:val="00896FC6"/>
    <w:rsid w:val="008A029C"/>
    <w:rsid w:val="008B6310"/>
    <w:rsid w:val="008C79AF"/>
    <w:rsid w:val="008F062B"/>
    <w:rsid w:val="008F2A35"/>
    <w:rsid w:val="008F2EEE"/>
    <w:rsid w:val="008F67D7"/>
    <w:rsid w:val="00901B40"/>
    <w:rsid w:val="009044C5"/>
    <w:rsid w:val="00914FCE"/>
    <w:rsid w:val="00915FD3"/>
    <w:rsid w:val="0091613B"/>
    <w:rsid w:val="00925476"/>
    <w:rsid w:val="00934794"/>
    <w:rsid w:val="009612DF"/>
    <w:rsid w:val="00970FA3"/>
    <w:rsid w:val="00971724"/>
    <w:rsid w:val="009729EF"/>
    <w:rsid w:val="00973F69"/>
    <w:rsid w:val="00980A71"/>
    <w:rsid w:val="009924F7"/>
    <w:rsid w:val="009A7207"/>
    <w:rsid w:val="009B0413"/>
    <w:rsid w:val="009B78B5"/>
    <w:rsid w:val="009C5029"/>
    <w:rsid w:val="009F6E2F"/>
    <w:rsid w:val="009F7AED"/>
    <w:rsid w:val="00A0058A"/>
    <w:rsid w:val="00A25D15"/>
    <w:rsid w:val="00A40F85"/>
    <w:rsid w:val="00A45343"/>
    <w:rsid w:val="00A56E7A"/>
    <w:rsid w:val="00A713B4"/>
    <w:rsid w:val="00A82BEE"/>
    <w:rsid w:val="00AA5BE6"/>
    <w:rsid w:val="00AA637C"/>
    <w:rsid w:val="00AA79C5"/>
    <w:rsid w:val="00AB5EE8"/>
    <w:rsid w:val="00AC3008"/>
    <w:rsid w:val="00AC5885"/>
    <w:rsid w:val="00AE0B65"/>
    <w:rsid w:val="00B01128"/>
    <w:rsid w:val="00B03930"/>
    <w:rsid w:val="00B13CCA"/>
    <w:rsid w:val="00B46042"/>
    <w:rsid w:val="00B61DD9"/>
    <w:rsid w:val="00B67983"/>
    <w:rsid w:val="00B82140"/>
    <w:rsid w:val="00B84683"/>
    <w:rsid w:val="00BA2485"/>
    <w:rsid w:val="00BB10AC"/>
    <w:rsid w:val="00BB1388"/>
    <w:rsid w:val="00BC0C30"/>
    <w:rsid w:val="00BD28A7"/>
    <w:rsid w:val="00BD575C"/>
    <w:rsid w:val="00BD5B1D"/>
    <w:rsid w:val="00BE5C24"/>
    <w:rsid w:val="00C33B3E"/>
    <w:rsid w:val="00C33DAD"/>
    <w:rsid w:val="00C43BBA"/>
    <w:rsid w:val="00C560F2"/>
    <w:rsid w:val="00C61C75"/>
    <w:rsid w:val="00C61F05"/>
    <w:rsid w:val="00C8005A"/>
    <w:rsid w:val="00C824B2"/>
    <w:rsid w:val="00C90648"/>
    <w:rsid w:val="00C934F2"/>
    <w:rsid w:val="00CB1643"/>
    <w:rsid w:val="00CB4606"/>
    <w:rsid w:val="00CC2C2D"/>
    <w:rsid w:val="00CD667F"/>
    <w:rsid w:val="00CE2B49"/>
    <w:rsid w:val="00CF356E"/>
    <w:rsid w:val="00D06B5A"/>
    <w:rsid w:val="00D5397E"/>
    <w:rsid w:val="00D57823"/>
    <w:rsid w:val="00D724DA"/>
    <w:rsid w:val="00D835A3"/>
    <w:rsid w:val="00D91D45"/>
    <w:rsid w:val="00DA0E66"/>
    <w:rsid w:val="00DA439B"/>
    <w:rsid w:val="00DA5889"/>
    <w:rsid w:val="00DB4486"/>
    <w:rsid w:val="00DC1FB1"/>
    <w:rsid w:val="00DC40CF"/>
    <w:rsid w:val="00DD06B9"/>
    <w:rsid w:val="00DD5C21"/>
    <w:rsid w:val="00DF0D22"/>
    <w:rsid w:val="00E1011D"/>
    <w:rsid w:val="00E1540B"/>
    <w:rsid w:val="00E22417"/>
    <w:rsid w:val="00E3031C"/>
    <w:rsid w:val="00E50315"/>
    <w:rsid w:val="00E60EAA"/>
    <w:rsid w:val="00E65264"/>
    <w:rsid w:val="00E724E2"/>
    <w:rsid w:val="00E72E22"/>
    <w:rsid w:val="00E7593F"/>
    <w:rsid w:val="00E77425"/>
    <w:rsid w:val="00ED1298"/>
    <w:rsid w:val="00EE0781"/>
    <w:rsid w:val="00F02230"/>
    <w:rsid w:val="00F04C05"/>
    <w:rsid w:val="00F118C2"/>
    <w:rsid w:val="00F16625"/>
    <w:rsid w:val="00F2403F"/>
    <w:rsid w:val="00F35811"/>
    <w:rsid w:val="00F4360F"/>
    <w:rsid w:val="00F4455E"/>
    <w:rsid w:val="00F45540"/>
    <w:rsid w:val="00F459B6"/>
    <w:rsid w:val="00F647D5"/>
    <w:rsid w:val="00F7350A"/>
    <w:rsid w:val="00F937CB"/>
    <w:rsid w:val="00F978C5"/>
    <w:rsid w:val="00FD41C0"/>
    <w:rsid w:val="00FE3C4E"/>
    <w:rsid w:val="00FE4C55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34646"/>
  <w15:docId w15:val="{3B5D7913-03B2-4B5F-9402-4BEECB3F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36F4"/>
  </w:style>
  <w:style w:type="paragraph" w:styleId="1">
    <w:name w:val="heading 1"/>
    <w:basedOn w:val="a"/>
    <w:next w:val="a"/>
    <w:qFormat/>
    <w:rsid w:val="007236F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236F4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36F4"/>
    <w:pPr>
      <w:tabs>
        <w:tab w:val="center" w:pos="4153"/>
        <w:tab w:val="right" w:pos="8306"/>
      </w:tabs>
    </w:pPr>
  </w:style>
  <w:style w:type="paragraph" w:styleId="a4">
    <w:name w:val="footer"/>
    <w:aliases w:val="Верхний  колонтитул,Не удалять!"/>
    <w:basedOn w:val="a"/>
    <w:link w:val="a5"/>
    <w:uiPriority w:val="99"/>
    <w:rsid w:val="007236F4"/>
    <w:pPr>
      <w:tabs>
        <w:tab w:val="center" w:pos="4153"/>
        <w:tab w:val="right" w:pos="8306"/>
      </w:tabs>
    </w:pPr>
  </w:style>
  <w:style w:type="character" w:styleId="a6">
    <w:name w:val="Hyperlink"/>
    <w:uiPriority w:val="99"/>
    <w:rsid w:val="007236F4"/>
    <w:rPr>
      <w:color w:val="0000FF"/>
      <w:u w:val="single"/>
    </w:rPr>
  </w:style>
  <w:style w:type="paragraph" w:styleId="a7">
    <w:name w:val="Body Text"/>
    <w:basedOn w:val="a"/>
    <w:rsid w:val="007236F4"/>
    <w:rPr>
      <w:sz w:val="28"/>
    </w:rPr>
  </w:style>
  <w:style w:type="character" w:styleId="a8">
    <w:name w:val="page number"/>
    <w:basedOn w:val="a0"/>
    <w:rsid w:val="007236F4"/>
  </w:style>
  <w:style w:type="paragraph" w:styleId="a9">
    <w:name w:val="Balloon Text"/>
    <w:basedOn w:val="a"/>
    <w:link w:val="aa"/>
    <w:rsid w:val="00AA79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A79C5"/>
    <w:rPr>
      <w:rFonts w:ascii="Tahoma" w:hAnsi="Tahoma" w:cs="Tahoma"/>
      <w:sz w:val="16"/>
      <w:szCs w:val="16"/>
    </w:rPr>
  </w:style>
  <w:style w:type="paragraph" w:customStyle="1" w:styleId="ab">
    <w:name w:val="Адресат"/>
    <w:basedOn w:val="a"/>
    <w:rsid w:val="00C33B3E"/>
    <w:pPr>
      <w:suppressAutoHyphens/>
      <w:spacing w:line="240" w:lineRule="exact"/>
    </w:pPr>
    <w:rPr>
      <w:sz w:val="28"/>
    </w:rPr>
  </w:style>
  <w:style w:type="table" w:styleId="ac">
    <w:name w:val="Table Grid"/>
    <w:aliases w:val="Сетка таблицы GR"/>
    <w:basedOn w:val="a1"/>
    <w:rsid w:val="00C33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ижний колонтитул Знак"/>
    <w:aliases w:val="Верхний  колонтитул Знак,Не удалять! Знак"/>
    <w:basedOn w:val="a0"/>
    <w:link w:val="a4"/>
    <w:uiPriority w:val="99"/>
    <w:rsid w:val="00C33B3E"/>
  </w:style>
  <w:style w:type="character" w:styleId="ad">
    <w:name w:val="Unresolved Mention"/>
    <w:basedOn w:val="a0"/>
    <w:uiPriority w:val="99"/>
    <w:semiHidden/>
    <w:unhideWhenUsed/>
    <w:rsid w:val="007E35DB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7E35DB"/>
    <w:rPr>
      <w:b/>
      <w:bCs/>
    </w:rPr>
  </w:style>
  <w:style w:type="paragraph" w:styleId="af">
    <w:name w:val="List Paragraph"/>
    <w:basedOn w:val="a"/>
    <w:link w:val="af0"/>
    <w:uiPriority w:val="34"/>
    <w:qFormat/>
    <w:rsid w:val="00F647D5"/>
    <w:pPr>
      <w:ind w:left="720"/>
      <w:contextualSpacing/>
    </w:pPr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F647D5"/>
    <w:rPr>
      <w:sz w:val="24"/>
      <w:szCs w:val="24"/>
    </w:rPr>
  </w:style>
  <w:style w:type="table" w:customStyle="1" w:styleId="10">
    <w:name w:val="Сетка таблицы1"/>
    <w:basedOn w:val="a1"/>
    <w:next w:val="ac"/>
    <w:rsid w:val="00F64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7D5"/>
    <w:pPr>
      <w:autoSpaceDE w:val="0"/>
      <w:autoSpaceDN w:val="0"/>
      <w:adjustRightInd w:val="0"/>
    </w:pPr>
    <w:rPr>
      <w:rFonts w:ascii="Courier New" w:eastAsiaTheme="minorHAnsi" w:hAnsi="Courier New" w:cs="Courier New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FE3C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FE3C4E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9">
    <w:name w:val="Font Style19"/>
    <w:rsid w:val="00FE3C4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FE3C4E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FE3C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FE3C4E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915A3-A007-44F8-B103-D9B06766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ПК</cp:lastModifiedBy>
  <cp:revision>16</cp:revision>
  <cp:lastPrinted>2023-06-20T15:13:00Z</cp:lastPrinted>
  <dcterms:created xsi:type="dcterms:W3CDTF">2023-07-27T04:22:00Z</dcterms:created>
  <dcterms:modified xsi:type="dcterms:W3CDTF">2023-08-29T11:01:00Z</dcterms:modified>
</cp:coreProperties>
</file>