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757" w:rsidRPr="002A1757" w:rsidRDefault="002A1757" w:rsidP="002A1757">
      <w:pPr>
        <w:pStyle w:val="1"/>
        <w:spacing w:before="0"/>
        <w:jc w:val="right"/>
        <w:rPr>
          <w:rFonts w:ascii="Times New Roman" w:hAnsi="Times New Roman" w:cs="Times New Roman"/>
          <w:b w:val="0"/>
          <w:color w:val="auto"/>
          <w:sz w:val="24"/>
          <w:szCs w:val="24"/>
        </w:rPr>
      </w:pPr>
      <w:r w:rsidRPr="002A1757">
        <w:rPr>
          <w:rFonts w:ascii="Times New Roman" w:hAnsi="Times New Roman" w:cs="Times New Roman"/>
          <w:b w:val="0"/>
          <w:color w:val="auto"/>
          <w:sz w:val="24"/>
          <w:szCs w:val="24"/>
        </w:rPr>
        <w:t>Приложение № 1</w:t>
      </w:r>
    </w:p>
    <w:p w:rsidR="002A1757" w:rsidRPr="002A1757" w:rsidRDefault="002A1757" w:rsidP="002A1757">
      <w:pPr>
        <w:pStyle w:val="1"/>
        <w:spacing w:before="0"/>
        <w:jc w:val="right"/>
        <w:rPr>
          <w:rFonts w:ascii="Times New Roman" w:hAnsi="Times New Roman" w:cs="Times New Roman"/>
          <w:b w:val="0"/>
          <w:color w:val="auto"/>
          <w:sz w:val="24"/>
          <w:szCs w:val="24"/>
        </w:rPr>
      </w:pPr>
      <w:r w:rsidRPr="002A1757">
        <w:rPr>
          <w:rFonts w:ascii="Times New Roman" w:hAnsi="Times New Roman" w:cs="Times New Roman"/>
          <w:b w:val="0"/>
          <w:color w:val="auto"/>
          <w:sz w:val="24"/>
          <w:szCs w:val="24"/>
        </w:rPr>
        <w:t>к проекту государственного контракта</w:t>
      </w:r>
    </w:p>
    <w:p w:rsidR="002A1757" w:rsidRPr="002A1757" w:rsidRDefault="002A1757" w:rsidP="002A1757">
      <w:pPr>
        <w:pStyle w:val="1"/>
        <w:spacing w:before="0"/>
        <w:rPr>
          <w:rFonts w:ascii="Times New Roman" w:hAnsi="Times New Roman" w:cs="Times New Roman"/>
          <w:b w:val="0"/>
          <w:color w:val="auto"/>
          <w:sz w:val="24"/>
          <w:szCs w:val="24"/>
        </w:rPr>
      </w:pPr>
    </w:p>
    <w:p w:rsidR="002A1757" w:rsidRPr="002A1757" w:rsidRDefault="002A1757" w:rsidP="002A1757">
      <w:pPr>
        <w:rPr>
          <w:sz w:val="24"/>
          <w:szCs w:val="24"/>
        </w:rPr>
      </w:pPr>
    </w:p>
    <w:p w:rsidR="002A1757" w:rsidRPr="002A1757" w:rsidRDefault="002A1757" w:rsidP="002A1757">
      <w:pPr>
        <w:rPr>
          <w:sz w:val="24"/>
          <w:szCs w:val="24"/>
        </w:rPr>
      </w:pPr>
    </w:p>
    <w:p w:rsidR="00A360A2" w:rsidRPr="002A1757" w:rsidRDefault="00A360A2" w:rsidP="00182C14">
      <w:pPr>
        <w:pStyle w:val="1"/>
        <w:spacing w:before="0"/>
        <w:jc w:val="center"/>
        <w:rPr>
          <w:rFonts w:ascii="Times New Roman" w:hAnsi="Times New Roman" w:cs="Times New Roman"/>
          <w:color w:val="auto"/>
          <w:sz w:val="24"/>
          <w:szCs w:val="24"/>
        </w:rPr>
      </w:pPr>
      <w:r w:rsidRPr="002A1757">
        <w:rPr>
          <w:rFonts w:ascii="Times New Roman" w:hAnsi="Times New Roman" w:cs="Times New Roman"/>
          <w:color w:val="auto"/>
          <w:sz w:val="24"/>
          <w:szCs w:val="24"/>
        </w:rPr>
        <w:t>ТЕХНИЧЕСКОЕ ЗАДАНИЕ</w:t>
      </w:r>
    </w:p>
    <w:p w:rsidR="00A360A2" w:rsidRPr="002A1757" w:rsidRDefault="00BC01BB" w:rsidP="00182C14">
      <w:pPr>
        <w:ind w:firstLine="539"/>
        <w:jc w:val="center"/>
        <w:rPr>
          <w:b/>
          <w:bCs/>
          <w:sz w:val="24"/>
          <w:szCs w:val="24"/>
        </w:rPr>
      </w:pPr>
      <w:r w:rsidRPr="002A1757">
        <w:rPr>
          <w:sz w:val="24"/>
          <w:szCs w:val="24"/>
        </w:rPr>
        <w:t>на поставку снегохоболотоход</w:t>
      </w:r>
      <w:r w:rsidR="00D17DA4" w:rsidRPr="002A1757">
        <w:rPr>
          <w:sz w:val="24"/>
          <w:szCs w:val="24"/>
        </w:rPr>
        <w:t>а</w:t>
      </w:r>
      <w:r w:rsidR="00A360A2" w:rsidRPr="002A1757">
        <w:rPr>
          <w:sz w:val="24"/>
          <w:szCs w:val="24"/>
        </w:rPr>
        <w:t xml:space="preserve"> для обеспечения нужд ФКУ «Приволжский АПСЦ</w:t>
      </w:r>
      <w:r w:rsidR="00A360A2" w:rsidRPr="002A1757">
        <w:rPr>
          <w:b/>
          <w:bCs/>
          <w:sz w:val="24"/>
          <w:szCs w:val="24"/>
        </w:rPr>
        <w:t>»</w:t>
      </w:r>
    </w:p>
    <w:p w:rsidR="00845F41" w:rsidRPr="002A1757" w:rsidRDefault="00845F41" w:rsidP="00182C14">
      <w:pPr>
        <w:ind w:firstLine="539"/>
        <w:jc w:val="center"/>
        <w:rPr>
          <w:b/>
          <w:bCs/>
          <w:sz w:val="24"/>
          <w:szCs w:val="24"/>
        </w:rPr>
      </w:pPr>
    </w:p>
    <w:p w:rsidR="00845F41" w:rsidRPr="002A1757" w:rsidRDefault="00C93958" w:rsidP="00182C14">
      <w:pPr>
        <w:ind w:firstLine="284"/>
        <w:jc w:val="center"/>
        <w:rPr>
          <w:b/>
          <w:bCs/>
          <w:sz w:val="24"/>
          <w:szCs w:val="24"/>
        </w:rPr>
      </w:pPr>
      <w:r w:rsidRPr="002A1757">
        <w:rPr>
          <w:b/>
          <w:bCs/>
          <w:sz w:val="24"/>
          <w:szCs w:val="24"/>
        </w:rPr>
        <w:t>1. Общ</w:t>
      </w:r>
      <w:r w:rsidR="00182C14" w:rsidRPr="002A1757">
        <w:rPr>
          <w:b/>
          <w:bCs/>
          <w:sz w:val="24"/>
          <w:szCs w:val="24"/>
        </w:rPr>
        <w:t>ая информация</w:t>
      </w:r>
    </w:p>
    <w:p w:rsidR="00182C14" w:rsidRPr="002A1757" w:rsidRDefault="00845F41" w:rsidP="00182C14">
      <w:pPr>
        <w:ind w:firstLine="709"/>
        <w:jc w:val="both"/>
        <w:rPr>
          <w:bCs/>
          <w:sz w:val="24"/>
          <w:szCs w:val="24"/>
        </w:rPr>
      </w:pPr>
      <w:r w:rsidRPr="002A1757">
        <w:rPr>
          <w:bCs/>
          <w:sz w:val="24"/>
          <w:szCs w:val="24"/>
        </w:rPr>
        <w:t>1.1.</w:t>
      </w:r>
      <w:r w:rsidR="00EF58E2" w:rsidRPr="002A1757">
        <w:rPr>
          <w:bCs/>
          <w:sz w:val="24"/>
          <w:szCs w:val="24"/>
        </w:rPr>
        <w:t xml:space="preserve"> Код позиции КТРУ: </w:t>
      </w:r>
      <w:r w:rsidR="00182C14" w:rsidRPr="002A1757">
        <w:rPr>
          <w:bCs/>
          <w:sz w:val="24"/>
          <w:szCs w:val="24"/>
        </w:rPr>
        <w:t>29.10.52.190-00000003.</w:t>
      </w:r>
    </w:p>
    <w:p w:rsidR="00845F41" w:rsidRPr="002A1757" w:rsidRDefault="00182C14" w:rsidP="00182C14">
      <w:pPr>
        <w:ind w:firstLine="709"/>
        <w:jc w:val="both"/>
        <w:rPr>
          <w:sz w:val="24"/>
          <w:szCs w:val="24"/>
          <w:shd w:val="clear" w:color="auto" w:fill="FFFFFF"/>
        </w:rPr>
      </w:pPr>
      <w:r w:rsidRPr="002A1757">
        <w:rPr>
          <w:sz w:val="24"/>
          <w:szCs w:val="24"/>
          <w:shd w:val="clear" w:color="auto" w:fill="FFFFFF"/>
        </w:rPr>
        <w:t>1.2</w:t>
      </w:r>
      <w:r w:rsidR="00845F41" w:rsidRPr="002A1757">
        <w:rPr>
          <w:sz w:val="24"/>
          <w:szCs w:val="24"/>
          <w:shd w:val="clear" w:color="auto" w:fill="FFFFFF"/>
        </w:rPr>
        <w:t xml:space="preserve">. Наименование товара: </w:t>
      </w:r>
      <w:r w:rsidR="00CE69DE" w:rsidRPr="002A1757">
        <w:rPr>
          <w:sz w:val="24"/>
          <w:szCs w:val="24"/>
          <w:shd w:val="clear" w:color="auto" w:fill="FFFFFF"/>
        </w:rPr>
        <w:t>Внедорожное транспортное средство</w:t>
      </w:r>
      <w:r w:rsidR="006B58DC">
        <w:rPr>
          <w:sz w:val="24"/>
          <w:szCs w:val="24"/>
          <w:shd w:val="clear" w:color="auto" w:fill="FFFFFF"/>
        </w:rPr>
        <w:t xml:space="preserve"> </w:t>
      </w:r>
      <w:r w:rsidR="006B58DC" w:rsidRPr="006B58DC">
        <w:rPr>
          <w:sz w:val="24"/>
          <w:szCs w:val="24"/>
          <w:shd w:val="clear" w:color="auto" w:fill="FFFFFF"/>
        </w:rPr>
        <w:t>(вездеход, снегоболотоход)</w:t>
      </w:r>
      <w:r w:rsidR="00CE69DE" w:rsidRPr="002A1757">
        <w:rPr>
          <w:sz w:val="24"/>
          <w:szCs w:val="24"/>
          <w:shd w:val="clear" w:color="auto" w:fill="FFFFFF"/>
        </w:rPr>
        <w:t>.</w:t>
      </w:r>
    </w:p>
    <w:p w:rsidR="00182C14" w:rsidRPr="002A1757" w:rsidRDefault="00182C14" w:rsidP="00182C14">
      <w:pPr>
        <w:ind w:firstLine="709"/>
        <w:jc w:val="both"/>
        <w:rPr>
          <w:sz w:val="24"/>
          <w:szCs w:val="24"/>
        </w:rPr>
      </w:pPr>
      <w:r w:rsidRPr="002A1757">
        <w:rPr>
          <w:sz w:val="24"/>
          <w:szCs w:val="24"/>
          <w:shd w:val="clear" w:color="auto" w:fill="FFFFFF"/>
        </w:rPr>
        <w:t>1.3</w:t>
      </w:r>
      <w:r w:rsidR="00845F41" w:rsidRPr="002A1757">
        <w:rPr>
          <w:sz w:val="24"/>
          <w:szCs w:val="24"/>
          <w:shd w:val="clear" w:color="auto" w:fill="FFFFFF"/>
        </w:rPr>
        <w:t>.</w:t>
      </w:r>
      <w:r w:rsidRPr="002A1757">
        <w:rPr>
          <w:sz w:val="24"/>
          <w:szCs w:val="24"/>
        </w:rPr>
        <w:t xml:space="preserve"> Единицы измерения (количество товара по ОКЕИ):</w:t>
      </w:r>
      <w:r w:rsidRPr="002A1757">
        <w:rPr>
          <w:sz w:val="24"/>
          <w:szCs w:val="24"/>
          <w:shd w:val="clear" w:color="auto" w:fill="FFFFFF"/>
        </w:rPr>
        <w:t xml:space="preserve"> 1 Штука</w:t>
      </w:r>
      <w:r w:rsidRPr="002A1757">
        <w:rPr>
          <w:sz w:val="24"/>
          <w:szCs w:val="24"/>
        </w:rPr>
        <w:t>.</w:t>
      </w:r>
    </w:p>
    <w:p w:rsidR="00182C14" w:rsidRPr="002A1757" w:rsidRDefault="00182C14" w:rsidP="00182C14">
      <w:pPr>
        <w:ind w:firstLine="709"/>
        <w:jc w:val="both"/>
        <w:rPr>
          <w:sz w:val="24"/>
          <w:szCs w:val="24"/>
        </w:rPr>
      </w:pPr>
      <w:r w:rsidRPr="002A1757">
        <w:rPr>
          <w:sz w:val="24"/>
          <w:szCs w:val="24"/>
        </w:rPr>
        <w:t xml:space="preserve">1.4. </w:t>
      </w:r>
      <w:r w:rsidRPr="002A1757">
        <w:rPr>
          <w:sz w:val="24"/>
          <w:szCs w:val="24"/>
          <w:shd w:val="clear" w:color="auto" w:fill="FFFFFF"/>
        </w:rPr>
        <w:t>Дата включения позиции в каталог: 18.05.2019.</w:t>
      </w:r>
    </w:p>
    <w:p w:rsidR="00182C14" w:rsidRPr="002A1757" w:rsidRDefault="00182C14" w:rsidP="00182C14">
      <w:pPr>
        <w:ind w:firstLine="709"/>
        <w:jc w:val="both"/>
        <w:rPr>
          <w:sz w:val="24"/>
          <w:szCs w:val="24"/>
        </w:rPr>
      </w:pPr>
      <w:r w:rsidRPr="002A1757">
        <w:rPr>
          <w:sz w:val="24"/>
          <w:szCs w:val="24"/>
          <w:shd w:val="clear" w:color="auto" w:fill="FFFFFF"/>
        </w:rPr>
        <w:t>1.5</w:t>
      </w:r>
      <w:r w:rsidR="00845F41" w:rsidRPr="002A1757">
        <w:rPr>
          <w:sz w:val="24"/>
          <w:szCs w:val="24"/>
        </w:rPr>
        <w:t>. Дата нач</w:t>
      </w:r>
      <w:r w:rsidR="00D17DA4" w:rsidRPr="002A1757">
        <w:rPr>
          <w:sz w:val="24"/>
          <w:szCs w:val="24"/>
        </w:rPr>
        <w:t xml:space="preserve">ала обязательного применения: </w:t>
      </w:r>
      <w:r w:rsidR="006B58DC" w:rsidRPr="006B58DC">
        <w:rPr>
          <w:sz w:val="24"/>
          <w:szCs w:val="24"/>
        </w:rPr>
        <w:t>09.02.2024</w:t>
      </w:r>
      <w:r w:rsidR="006B58DC">
        <w:rPr>
          <w:sz w:val="24"/>
          <w:szCs w:val="24"/>
        </w:rPr>
        <w:t>.</w:t>
      </w:r>
    </w:p>
    <w:p w:rsidR="00EC5278" w:rsidRPr="002A1757" w:rsidRDefault="00182C14" w:rsidP="00182C14">
      <w:pPr>
        <w:pStyle w:val="a5"/>
        <w:spacing w:before="0" w:beforeAutospacing="0" w:after="0" w:afterAutospacing="0"/>
        <w:ind w:firstLine="709"/>
        <w:rPr>
          <w:bCs/>
        </w:rPr>
      </w:pPr>
      <w:r w:rsidRPr="002A1757">
        <w:rPr>
          <w:bCs/>
        </w:rPr>
        <w:t>1.6. Дата окончания применения позиции каталога: Бессрочно.</w:t>
      </w:r>
    </w:p>
    <w:p w:rsidR="00182C14" w:rsidRPr="002A1757" w:rsidRDefault="00182C14" w:rsidP="00182C14">
      <w:pPr>
        <w:pStyle w:val="a5"/>
        <w:spacing w:before="0" w:beforeAutospacing="0" w:after="0" w:afterAutospacing="0"/>
        <w:ind w:firstLine="284"/>
        <w:rPr>
          <w:bCs/>
        </w:rPr>
      </w:pPr>
    </w:p>
    <w:p w:rsidR="00182C14" w:rsidRPr="002A1757" w:rsidRDefault="00182C14" w:rsidP="00182C14">
      <w:pPr>
        <w:pStyle w:val="a5"/>
        <w:spacing w:before="0" w:beforeAutospacing="0" w:after="0" w:afterAutospacing="0"/>
        <w:jc w:val="center"/>
        <w:rPr>
          <w:b/>
          <w:bCs/>
        </w:rPr>
      </w:pPr>
      <w:r w:rsidRPr="002A1757">
        <w:rPr>
          <w:b/>
          <w:bCs/>
        </w:rPr>
        <w:t>2. Справочная информация</w:t>
      </w:r>
    </w:p>
    <w:p w:rsidR="00182C14" w:rsidRDefault="00182C14" w:rsidP="006B58DC">
      <w:pPr>
        <w:ind w:firstLine="709"/>
        <w:jc w:val="both"/>
        <w:rPr>
          <w:bCs/>
          <w:sz w:val="24"/>
          <w:szCs w:val="24"/>
        </w:rPr>
      </w:pPr>
      <w:r w:rsidRPr="002A1757">
        <w:rPr>
          <w:bCs/>
          <w:sz w:val="24"/>
          <w:szCs w:val="24"/>
        </w:rPr>
        <w:t>2.1. Код по ОКПД2: 29.10.52.190 - Средства транспортные самоходные аналогичные.</w:t>
      </w:r>
    </w:p>
    <w:p w:rsidR="006B58DC" w:rsidRPr="006B58DC" w:rsidRDefault="006B58DC" w:rsidP="006B58DC">
      <w:pPr>
        <w:ind w:firstLine="709"/>
        <w:jc w:val="both"/>
        <w:rPr>
          <w:bCs/>
          <w:sz w:val="24"/>
          <w:szCs w:val="24"/>
        </w:rPr>
      </w:pPr>
      <w:r>
        <w:rPr>
          <w:bCs/>
          <w:sz w:val="24"/>
          <w:szCs w:val="24"/>
        </w:rPr>
        <w:t xml:space="preserve">2.2. Соответствие требованиям </w:t>
      </w:r>
      <w:r w:rsidRPr="006B58DC">
        <w:rPr>
          <w:bCs/>
          <w:sz w:val="24"/>
          <w:szCs w:val="24"/>
        </w:rPr>
        <w:t>ГОСТ 34065-2017</w:t>
      </w:r>
      <w:r>
        <w:rPr>
          <w:bCs/>
          <w:sz w:val="24"/>
          <w:szCs w:val="24"/>
        </w:rPr>
        <w:t xml:space="preserve">, </w:t>
      </w:r>
      <w:r w:rsidRPr="006B58DC">
        <w:rPr>
          <w:bCs/>
          <w:sz w:val="24"/>
          <w:szCs w:val="24"/>
        </w:rPr>
        <w:t>ТР ТС 010/2011</w:t>
      </w:r>
      <w:r>
        <w:rPr>
          <w:bCs/>
          <w:sz w:val="24"/>
          <w:szCs w:val="24"/>
        </w:rPr>
        <w:t>.</w:t>
      </w:r>
    </w:p>
    <w:p w:rsidR="00182C14" w:rsidRPr="002A1757" w:rsidRDefault="00182C14" w:rsidP="00182C14">
      <w:pPr>
        <w:pStyle w:val="a5"/>
        <w:spacing w:before="0" w:beforeAutospacing="0" w:after="0" w:afterAutospacing="0"/>
        <w:jc w:val="center"/>
        <w:rPr>
          <w:b/>
          <w:bCs/>
        </w:rPr>
      </w:pPr>
    </w:p>
    <w:p w:rsidR="00182C14" w:rsidRPr="002A1757" w:rsidRDefault="00182C14" w:rsidP="00182C14">
      <w:pPr>
        <w:pStyle w:val="a5"/>
        <w:spacing w:before="0" w:beforeAutospacing="0" w:after="0" w:afterAutospacing="0"/>
        <w:jc w:val="center"/>
        <w:rPr>
          <w:b/>
          <w:bCs/>
        </w:rPr>
      </w:pPr>
      <w:r w:rsidRPr="002A1757">
        <w:rPr>
          <w:b/>
          <w:bCs/>
        </w:rPr>
        <w:t>3. Характеристики товара</w:t>
      </w:r>
    </w:p>
    <w:p w:rsidR="00A360A2" w:rsidRPr="002A1757" w:rsidRDefault="00182C14" w:rsidP="00182C14">
      <w:pPr>
        <w:pStyle w:val="a5"/>
        <w:spacing w:before="0" w:beforeAutospacing="0" w:after="0" w:afterAutospacing="0"/>
        <w:ind w:firstLine="709"/>
        <w:jc w:val="both"/>
        <w:rPr>
          <w:bCs/>
        </w:rPr>
      </w:pPr>
      <w:r w:rsidRPr="002A1757">
        <w:rPr>
          <w:bCs/>
        </w:rPr>
        <w:t xml:space="preserve">3.1. Количество посадочных мест: </w:t>
      </w:r>
      <w:r w:rsidR="00CE69DE" w:rsidRPr="002A1757">
        <w:rPr>
          <w:bCs/>
        </w:rPr>
        <w:t xml:space="preserve">≥ 2 </w:t>
      </w:r>
      <w:r w:rsidR="006B1DA8" w:rsidRPr="002A1757">
        <w:rPr>
          <w:bCs/>
        </w:rPr>
        <w:t xml:space="preserve">и </w:t>
      </w:r>
      <w:r w:rsidR="00CE69DE" w:rsidRPr="002A1757">
        <w:rPr>
          <w:bCs/>
        </w:rPr>
        <w:t>≤ 5 Человек.</w:t>
      </w:r>
    </w:p>
    <w:p w:rsidR="00182C14" w:rsidRPr="002A1757" w:rsidRDefault="00CE69DE" w:rsidP="00182C14">
      <w:pPr>
        <w:pStyle w:val="a5"/>
        <w:spacing w:before="0" w:beforeAutospacing="0" w:after="0" w:afterAutospacing="0"/>
        <w:ind w:firstLine="709"/>
        <w:jc w:val="both"/>
        <w:rPr>
          <w:bCs/>
        </w:rPr>
      </w:pPr>
      <w:r w:rsidRPr="002A1757">
        <w:rPr>
          <w:bCs/>
        </w:rPr>
        <w:t xml:space="preserve">3.2. </w:t>
      </w:r>
      <w:r w:rsidR="006B1DA8" w:rsidRPr="002A1757">
        <w:rPr>
          <w:bCs/>
        </w:rPr>
        <w:t>Объем двигателя</w:t>
      </w:r>
      <w:r w:rsidRPr="002A1757">
        <w:rPr>
          <w:bCs/>
        </w:rPr>
        <w:t xml:space="preserve">: </w:t>
      </w:r>
      <w:r w:rsidR="0039546B">
        <w:rPr>
          <w:bCs/>
        </w:rPr>
        <w:t xml:space="preserve">≥ 600 и </w:t>
      </w:r>
      <w:proofErr w:type="gramStart"/>
      <w:r w:rsidR="006B58DC" w:rsidRPr="006B58DC">
        <w:rPr>
          <w:bCs/>
        </w:rPr>
        <w:t>&lt; 700</w:t>
      </w:r>
      <w:proofErr w:type="gramEnd"/>
      <w:r w:rsidRPr="002A1757">
        <w:rPr>
          <w:bCs/>
        </w:rPr>
        <w:t xml:space="preserve"> Кубический сантиметр.</w:t>
      </w:r>
    </w:p>
    <w:p w:rsidR="00182C14" w:rsidRPr="002A1757" w:rsidRDefault="00CE69DE" w:rsidP="00182C14">
      <w:pPr>
        <w:pStyle w:val="a5"/>
        <w:spacing w:before="0" w:beforeAutospacing="0" w:after="0" w:afterAutospacing="0"/>
        <w:ind w:firstLine="709"/>
        <w:jc w:val="both"/>
        <w:rPr>
          <w:bCs/>
        </w:rPr>
      </w:pPr>
      <w:r w:rsidRPr="002A1757">
        <w:rPr>
          <w:bCs/>
        </w:rPr>
        <w:t>3.3. Тип двигателя: Бензиновый.</w:t>
      </w:r>
    </w:p>
    <w:p w:rsidR="00CE69DE" w:rsidRPr="002A1757" w:rsidRDefault="00CE69DE" w:rsidP="00182C14">
      <w:pPr>
        <w:pStyle w:val="a5"/>
        <w:spacing w:before="0" w:beforeAutospacing="0" w:after="0" w:afterAutospacing="0"/>
        <w:ind w:firstLine="709"/>
        <w:jc w:val="both"/>
        <w:rPr>
          <w:bCs/>
        </w:rPr>
      </w:pPr>
      <w:r w:rsidRPr="002A1757">
        <w:rPr>
          <w:bCs/>
        </w:rPr>
        <w:t>3.4. Тип движителя: Колесный.</w:t>
      </w:r>
    </w:p>
    <w:p w:rsidR="00CE69DE" w:rsidRDefault="00CE69DE" w:rsidP="00182C14">
      <w:pPr>
        <w:pStyle w:val="a5"/>
        <w:spacing w:before="0" w:beforeAutospacing="0" w:after="0" w:afterAutospacing="0"/>
        <w:ind w:firstLine="709"/>
        <w:jc w:val="both"/>
        <w:rPr>
          <w:bCs/>
        </w:rPr>
      </w:pPr>
      <w:r>
        <w:rPr>
          <w:bCs/>
        </w:rPr>
        <w:t xml:space="preserve">3.5. </w:t>
      </w:r>
      <w:r w:rsidRPr="00CE69DE">
        <w:rPr>
          <w:bCs/>
        </w:rPr>
        <w:t>Тип средства</w:t>
      </w:r>
      <w:r>
        <w:rPr>
          <w:bCs/>
        </w:rPr>
        <w:t>: Сухопутное.</w:t>
      </w:r>
    </w:p>
    <w:p w:rsidR="00CE69DE" w:rsidRDefault="00CE69DE" w:rsidP="00CE69DE">
      <w:pPr>
        <w:shd w:val="clear" w:color="auto" w:fill="FFFFFF"/>
        <w:ind w:firstLine="709"/>
        <w:jc w:val="both"/>
        <w:textAlignment w:val="baseline"/>
        <w:rPr>
          <w:i/>
          <w:sz w:val="24"/>
          <w:szCs w:val="24"/>
          <w:bdr w:val="none" w:sz="0" w:space="0" w:color="auto" w:frame="1"/>
          <w:lang w:eastAsia="en-US"/>
        </w:rPr>
      </w:pPr>
      <w:r w:rsidRPr="00CE69DE">
        <w:rPr>
          <w:i/>
          <w:sz w:val="24"/>
          <w:szCs w:val="24"/>
          <w:bdr w:val="none" w:sz="0" w:space="0" w:color="auto" w:frame="1"/>
          <w:lang w:eastAsia="en-US"/>
        </w:rPr>
        <w:t>*В целях оценки и принятия решения о допуске к участию в электронном аукционе участников закупки, а также соответствия товара требованиям Заказчика, на основании п. 5 Правил использования КТРУ, Заказчиком принято решение указать дополнительные потребительские свойства, в том числе качественные, эксплуатационные характеристики товара, которые не предусмотрены в позиции каталога товаров, работ, услуг для обеспечения государственных и муниципальных нужд, утвержденных постановлением Правительства Российской Федерации от 08.02.2017 № 145.</w:t>
      </w:r>
    </w:p>
    <w:p w:rsidR="00182C14" w:rsidRDefault="00CE69DE" w:rsidP="00CE69DE">
      <w:pPr>
        <w:shd w:val="clear" w:color="auto" w:fill="FFFFFF"/>
        <w:ind w:firstLine="709"/>
        <w:jc w:val="both"/>
        <w:textAlignment w:val="baseline"/>
        <w:rPr>
          <w:sz w:val="24"/>
          <w:szCs w:val="24"/>
          <w:bdr w:val="none" w:sz="0" w:space="0" w:color="auto" w:frame="1"/>
          <w:lang w:eastAsia="en-US"/>
        </w:rPr>
      </w:pPr>
      <w:r>
        <w:rPr>
          <w:sz w:val="24"/>
          <w:szCs w:val="24"/>
          <w:bdr w:val="none" w:sz="0" w:space="0" w:color="auto" w:frame="1"/>
          <w:lang w:eastAsia="en-US"/>
        </w:rPr>
        <w:t>3.6.</w:t>
      </w:r>
    </w:p>
    <w:tbl>
      <w:tblPr>
        <w:tblW w:w="10065" w:type="dxa"/>
        <w:tblInd w:w="-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67"/>
        <w:gridCol w:w="4667"/>
        <w:gridCol w:w="4831"/>
      </w:tblGrid>
      <w:tr w:rsidR="002A1757" w:rsidRPr="002A1757" w:rsidTr="00FE4DE8">
        <w:trPr>
          <w:trHeight w:val="291"/>
        </w:trPr>
        <w:tc>
          <w:tcPr>
            <w:tcW w:w="567" w:type="dxa"/>
          </w:tcPr>
          <w:p w:rsidR="002A1757" w:rsidRPr="002A1757" w:rsidRDefault="002A1757" w:rsidP="002A1757">
            <w:pPr>
              <w:rPr>
                <w:b/>
                <w:bCs/>
                <w:color w:val="000000"/>
                <w:sz w:val="24"/>
                <w:szCs w:val="24"/>
              </w:rPr>
            </w:pPr>
            <w:r w:rsidRPr="002A1757">
              <w:rPr>
                <w:b/>
                <w:bCs/>
                <w:sz w:val="24"/>
                <w:szCs w:val="24"/>
              </w:rPr>
              <w:t>№ п/п</w:t>
            </w:r>
          </w:p>
        </w:tc>
        <w:tc>
          <w:tcPr>
            <w:tcW w:w="4667" w:type="dxa"/>
            <w:vAlign w:val="center"/>
          </w:tcPr>
          <w:p w:rsidR="002A1757" w:rsidRPr="002A1757" w:rsidRDefault="002A1757" w:rsidP="002A1757">
            <w:pPr>
              <w:jc w:val="center"/>
              <w:rPr>
                <w:color w:val="000000"/>
                <w:sz w:val="24"/>
                <w:szCs w:val="24"/>
              </w:rPr>
            </w:pPr>
            <w:r w:rsidRPr="002A1757">
              <w:rPr>
                <w:b/>
                <w:bCs/>
                <w:color w:val="000000"/>
                <w:sz w:val="24"/>
                <w:szCs w:val="24"/>
              </w:rPr>
              <w:t>ХАРАКТЕРИСТИКИ</w:t>
            </w:r>
          </w:p>
        </w:tc>
        <w:tc>
          <w:tcPr>
            <w:tcW w:w="4831" w:type="dxa"/>
            <w:vAlign w:val="center"/>
          </w:tcPr>
          <w:p w:rsidR="002A1757" w:rsidRPr="002A1757" w:rsidRDefault="002A1757" w:rsidP="002A1757">
            <w:pPr>
              <w:jc w:val="center"/>
              <w:rPr>
                <w:color w:val="000000"/>
                <w:sz w:val="24"/>
                <w:szCs w:val="24"/>
              </w:rPr>
            </w:pPr>
            <w:r w:rsidRPr="002A1757">
              <w:rPr>
                <w:b/>
                <w:bCs/>
                <w:color w:val="000000"/>
                <w:sz w:val="24"/>
                <w:szCs w:val="24"/>
              </w:rPr>
              <w:t>ЗНАЧЕНИЕ</w:t>
            </w:r>
          </w:p>
        </w:tc>
      </w:tr>
      <w:tr w:rsidR="002A1757" w:rsidRPr="002A1757" w:rsidTr="00FE4DE8">
        <w:trPr>
          <w:trHeight w:val="31"/>
        </w:trPr>
        <w:tc>
          <w:tcPr>
            <w:tcW w:w="10065" w:type="dxa"/>
            <w:gridSpan w:val="3"/>
            <w:vAlign w:val="center"/>
          </w:tcPr>
          <w:p w:rsidR="002A1757" w:rsidRPr="002A1757" w:rsidRDefault="002A1757" w:rsidP="002A1757">
            <w:pPr>
              <w:jc w:val="center"/>
              <w:rPr>
                <w:color w:val="000000"/>
                <w:sz w:val="24"/>
                <w:szCs w:val="24"/>
              </w:rPr>
            </w:pPr>
            <w:r w:rsidRPr="002A1757">
              <w:rPr>
                <w:b/>
                <w:bCs/>
                <w:sz w:val="24"/>
                <w:szCs w:val="24"/>
              </w:rPr>
              <w:t>ОБЩИЕ ДАННЫЕ</w:t>
            </w:r>
          </w:p>
        </w:tc>
      </w:tr>
      <w:tr w:rsidR="002A1757" w:rsidRPr="002A1757" w:rsidTr="00FE4DE8">
        <w:trPr>
          <w:trHeight w:val="227"/>
        </w:trPr>
        <w:tc>
          <w:tcPr>
            <w:tcW w:w="567" w:type="dxa"/>
          </w:tcPr>
          <w:p w:rsidR="002A1757" w:rsidRPr="002A1757" w:rsidRDefault="002A1757" w:rsidP="002A1757">
            <w:pPr>
              <w:jc w:val="center"/>
              <w:rPr>
                <w:color w:val="000000"/>
                <w:sz w:val="24"/>
                <w:szCs w:val="24"/>
              </w:rPr>
            </w:pPr>
            <w:r w:rsidRPr="002A1757">
              <w:rPr>
                <w:color w:val="000000"/>
                <w:sz w:val="24"/>
                <w:szCs w:val="24"/>
              </w:rPr>
              <w:t>1.</w:t>
            </w:r>
          </w:p>
        </w:tc>
        <w:tc>
          <w:tcPr>
            <w:tcW w:w="4667" w:type="dxa"/>
            <w:vAlign w:val="center"/>
          </w:tcPr>
          <w:p w:rsidR="002A1757" w:rsidRPr="002A1757" w:rsidRDefault="002A1757" w:rsidP="002A1757">
            <w:pPr>
              <w:rPr>
                <w:color w:val="000000"/>
                <w:sz w:val="24"/>
                <w:szCs w:val="24"/>
              </w:rPr>
            </w:pPr>
            <w:r w:rsidRPr="002A1757">
              <w:rPr>
                <w:color w:val="000000"/>
                <w:sz w:val="24"/>
                <w:szCs w:val="24"/>
              </w:rPr>
              <w:t>Тип транспортного средства</w:t>
            </w:r>
          </w:p>
        </w:tc>
        <w:tc>
          <w:tcPr>
            <w:tcW w:w="4831" w:type="dxa"/>
            <w:vAlign w:val="center"/>
          </w:tcPr>
          <w:p w:rsidR="002A1757" w:rsidRPr="002A1757" w:rsidRDefault="002A1757" w:rsidP="002A1757">
            <w:pPr>
              <w:jc w:val="center"/>
              <w:rPr>
                <w:color w:val="000000"/>
                <w:sz w:val="24"/>
                <w:szCs w:val="24"/>
              </w:rPr>
            </w:pPr>
            <w:r w:rsidRPr="002A1757">
              <w:rPr>
                <w:sz w:val="24"/>
                <w:szCs w:val="24"/>
                <w:shd w:val="clear" w:color="auto" w:fill="FFFFFF"/>
              </w:rPr>
              <w:t>Снегоболотоход</w:t>
            </w:r>
            <w:r w:rsidRPr="002A1757">
              <w:t xml:space="preserve"> </w:t>
            </w:r>
            <w:r w:rsidRPr="002A1757">
              <w:rPr>
                <w:sz w:val="24"/>
                <w:szCs w:val="24"/>
                <w:shd w:val="clear" w:color="auto" w:fill="FFFFFF"/>
              </w:rPr>
              <w:t>РМ 650-2 или эквивалент</w:t>
            </w:r>
          </w:p>
        </w:tc>
      </w:tr>
      <w:tr w:rsidR="002A1757" w:rsidRPr="002A1757" w:rsidTr="00FE4DE8">
        <w:trPr>
          <w:trHeight w:val="227"/>
        </w:trPr>
        <w:tc>
          <w:tcPr>
            <w:tcW w:w="567" w:type="dxa"/>
          </w:tcPr>
          <w:p w:rsidR="002A1757" w:rsidRPr="002A1757" w:rsidRDefault="002A1757" w:rsidP="002A1757">
            <w:pPr>
              <w:jc w:val="center"/>
              <w:rPr>
                <w:color w:val="000000"/>
                <w:sz w:val="24"/>
                <w:szCs w:val="24"/>
              </w:rPr>
            </w:pPr>
            <w:r w:rsidRPr="002A1757">
              <w:rPr>
                <w:color w:val="000000"/>
                <w:sz w:val="24"/>
                <w:szCs w:val="24"/>
              </w:rPr>
              <w:t>2.</w:t>
            </w:r>
          </w:p>
        </w:tc>
        <w:tc>
          <w:tcPr>
            <w:tcW w:w="4667" w:type="dxa"/>
            <w:vAlign w:val="center"/>
          </w:tcPr>
          <w:p w:rsidR="002A1757" w:rsidRPr="002A1757" w:rsidRDefault="002A1757" w:rsidP="002A1757">
            <w:pPr>
              <w:rPr>
                <w:color w:val="000000"/>
                <w:sz w:val="24"/>
                <w:szCs w:val="24"/>
              </w:rPr>
            </w:pPr>
            <w:r w:rsidRPr="002A1757">
              <w:rPr>
                <w:color w:val="000000"/>
                <w:sz w:val="24"/>
                <w:szCs w:val="24"/>
              </w:rPr>
              <w:t>Вид</w:t>
            </w:r>
          </w:p>
        </w:tc>
        <w:tc>
          <w:tcPr>
            <w:tcW w:w="4831" w:type="dxa"/>
            <w:vAlign w:val="center"/>
          </w:tcPr>
          <w:p w:rsidR="002A1757" w:rsidRPr="002A1757" w:rsidRDefault="002A1757" w:rsidP="002A1757">
            <w:pPr>
              <w:jc w:val="center"/>
              <w:rPr>
                <w:color w:val="000000"/>
                <w:sz w:val="24"/>
                <w:szCs w:val="24"/>
              </w:rPr>
            </w:pPr>
            <w:r w:rsidRPr="002A1757">
              <w:rPr>
                <w:color w:val="000000"/>
                <w:sz w:val="24"/>
                <w:szCs w:val="24"/>
              </w:rPr>
              <w:t>Утилитарный</w:t>
            </w:r>
          </w:p>
        </w:tc>
      </w:tr>
      <w:tr w:rsidR="002A1757" w:rsidRPr="002A1757" w:rsidTr="00FE4DE8">
        <w:trPr>
          <w:trHeight w:val="227"/>
        </w:trPr>
        <w:tc>
          <w:tcPr>
            <w:tcW w:w="567" w:type="dxa"/>
          </w:tcPr>
          <w:p w:rsidR="002A1757" w:rsidRPr="002A1757" w:rsidRDefault="002A1757" w:rsidP="002A1757">
            <w:pPr>
              <w:jc w:val="center"/>
              <w:rPr>
                <w:color w:val="000000"/>
                <w:sz w:val="24"/>
                <w:szCs w:val="24"/>
              </w:rPr>
            </w:pPr>
            <w:r w:rsidRPr="002A1757">
              <w:rPr>
                <w:color w:val="000000"/>
                <w:sz w:val="24"/>
                <w:szCs w:val="24"/>
              </w:rPr>
              <w:t>3.</w:t>
            </w:r>
          </w:p>
        </w:tc>
        <w:tc>
          <w:tcPr>
            <w:tcW w:w="4667" w:type="dxa"/>
            <w:vAlign w:val="center"/>
          </w:tcPr>
          <w:p w:rsidR="002A1757" w:rsidRPr="002A1757" w:rsidRDefault="002A1757" w:rsidP="002A1757">
            <w:pPr>
              <w:rPr>
                <w:color w:val="000000"/>
                <w:sz w:val="24"/>
                <w:szCs w:val="24"/>
              </w:rPr>
            </w:pPr>
            <w:r w:rsidRPr="002A1757">
              <w:rPr>
                <w:color w:val="000000"/>
                <w:sz w:val="24"/>
                <w:szCs w:val="24"/>
              </w:rPr>
              <w:t xml:space="preserve">Состояние </w:t>
            </w:r>
          </w:p>
        </w:tc>
        <w:tc>
          <w:tcPr>
            <w:tcW w:w="4831" w:type="dxa"/>
            <w:vAlign w:val="center"/>
          </w:tcPr>
          <w:p w:rsidR="002A1757" w:rsidRPr="002A1757" w:rsidRDefault="002A1757" w:rsidP="002A1757">
            <w:pPr>
              <w:jc w:val="center"/>
              <w:rPr>
                <w:color w:val="000000"/>
                <w:sz w:val="24"/>
                <w:szCs w:val="24"/>
              </w:rPr>
            </w:pPr>
            <w:r w:rsidRPr="002A1757">
              <w:rPr>
                <w:color w:val="000000"/>
                <w:sz w:val="24"/>
                <w:szCs w:val="24"/>
              </w:rPr>
              <w:t>Новый</w:t>
            </w:r>
          </w:p>
        </w:tc>
      </w:tr>
      <w:tr w:rsidR="002A1757" w:rsidRPr="002A1757" w:rsidTr="00FE4DE8">
        <w:trPr>
          <w:trHeight w:val="110"/>
        </w:trPr>
        <w:tc>
          <w:tcPr>
            <w:tcW w:w="10065" w:type="dxa"/>
            <w:gridSpan w:val="3"/>
            <w:vAlign w:val="center"/>
          </w:tcPr>
          <w:p w:rsidR="002A1757" w:rsidRPr="002A1757" w:rsidRDefault="002A1757" w:rsidP="002A1757">
            <w:pPr>
              <w:jc w:val="center"/>
              <w:rPr>
                <w:sz w:val="24"/>
                <w:szCs w:val="24"/>
              </w:rPr>
            </w:pPr>
            <w:r w:rsidRPr="002A1757">
              <w:rPr>
                <w:b/>
                <w:bCs/>
                <w:sz w:val="24"/>
                <w:szCs w:val="24"/>
              </w:rPr>
              <w:t>ДВИГАТЕЛЬ</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4.</w:t>
            </w:r>
          </w:p>
        </w:tc>
        <w:tc>
          <w:tcPr>
            <w:tcW w:w="4667" w:type="dxa"/>
            <w:vAlign w:val="center"/>
          </w:tcPr>
          <w:p w:rsidR="002A1757" w:rsidRPr="002A1757" w:rsidRDefault="002A1757" w:rsidP="002A1757">
            <w:pPr>
              <w:rPr>
                <w:sz w:val="24"/>
                <w:szCs w:val="24"/>
              </w:rPr>
            </w:pPr>
            <w:r w:rsidRPr="002A1757">
              <w:rPr>
                <w:sz w:val="24"/>
                <w:szCs w:val="24"/>
              </w:rPr>
              <w:t>Тип двигателя</w:t>
            </w:r>
          </w:p>
        </w:tc>
        <w:tc>
          <w:tcPr>
            <w:tcW w:w="4831" w:type="dxa"/>
            <w:vAlign w:val="center"/>
          </w:tcPr>
          <w:p w:rsidR="0039546B" w:rsidRDefault="002A1757" w:rsidP="002A1757">
            <w:pPr>
              <w:jc w:val="center"/>
              <w:rPr>
                <w:sz w:val="24"/>
                <w:szCs w:val="24"/>
              </w:rPr>
            </w:pPr>
            <w:r w:rsidRPr="002A1757">
              <w:rPr>
                <w:sz w:val="24"/>
                <w:szCs w:val="24"/>
              </w:rPr>
              <w:t xml:space="preserve">одноцилиндровый, четырехтактный, </w:t>
            </w:r>
          </w:p>
          <w:p w:rsidR="002A1757" w:rsidRPr="002A1757" w:rsidRDefault="002A1757" w:rsidP="002A1757">
            <w:pPr>
              <w:jc w:val="center"/>
              <w:rPr>
                <w:sz w:val="24"/>
                <w:szCs w:val="24"/>
              </w:rPr>
            </w:pPr>
            <w:r w:rsidRPr="002A1757">
              <w:rPr>
                <w:sz w:val="24"/>
                <w:szCs w:val="24"/>
              </w:rPr>
              <w:t>4 клапана</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5.</w:t>
            </w:r>
          </w:p>
        </w:tc>
        <w:tc>
          <w:tcPr>
            <w:tcW w:w="4667" w:type="dxa"/>
            <w:vAlign w:val="center"/>
          </w:tcPr>
          <w:p w:rsidR="002A1757" w:rsidRPr="002A1757" w:rsidRDefault="002A1757" w:rsidP="002A1757">
            <w:pPr>
              <w:rPr>
                <w:sz w:val="24"/>
                <w:szCs w:val="24"/>
              </w:rPr>
            </w:pPr>
            <w:r w:rsidRPr="002A1757">
              <w:rPr>
                <w:sz w:val="24"/>
                <w:szCs w:val="24"/>
              </w:rPr>
              <w:t>Максимальная мощность двигателя, приведенная к стандартным атмосферным условиям по ГОСТ 14846-81</w:t>
            </w:r>
          </w:p>
        </w:tc>
        <w:tc>
          <w:tcPr>
            <w:tcW w:w="4831" w:type="dxa"/>
            <w:vAlign w:val="center"/>
          </w:tcPr>
          <w:p w:rsidR="002A1757" w:rsidRPr="002A1757" w:rsidRDefault="002A1757" w:rsidP="002A1757">
            <w:pPr>
              <w:jc w:val="center"/>
              <w:rPr>
                <w:sz w:val="24"/>
                <w:szCs w:val="24"/>
              </w:rPr>
            </w:pPr>
            <w:r w:rsidRPr="002A1757">
              <w:rPr>
                <w:sz w:val="24"/>
                <w:szCs w:val="24"/>
              </w:rPr>
              <w:t xml:space="preserve">Не менее 42,5 </w:t>
            </w:r>
            <w:proofErr w:type="spellStart"/>
            <w:r w:rsidRPr="002A1757">
              <w:rPr>
                <w:sz w:val="24"/>
                <w:szCs w:val="24"/>
              </w:rPr>
              <w:t>л.с</w:t>
            </w:r>
            <w:proofErr w:type="spellEnd"/>
            <w:r w:rsidRPr="002A1757">
              <w:rPr>
                <w:sz w:val="24"/>
                <w:szCs w:val="24"/>
              </w:rPr>
              <w:t>.</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6.</w:t>
            </w:r>
          </w:p>
        </w:tc>
        <w:tc>
          <w:tcPr>
            <w:tcW w:w="4667" w:type="dxa"/>
            <w:vAlign w:val="center"/>
          </w:tcPr>
          <w:p w:rsidR="002A1757" w:rsidRPr="002A1757" w:rsidRDefault="002A1757" w:rsidP="002A1757">
            <w:pPr>
              <w:rPr>
                <w:sz w:val="24"/>
                <w:szCs w:val="24"/>
              </w:rPr>
            </w:pPr>
            <w:r w:rsidRPr="002A1757">
              <w:rPr>
                <w:sz w:val="24"/>
                <w:szCs w:val="24"/>
              </w:rPr>
              <w:t>Максимальная скорость движения на прямолинейном горизонтальном участке</w:t>
            </w:r>
          </w:p>
        </w:tc>
        <w:tc>
          <w:tcPr>
            <w:tcW w:w="4831" w:type="dxa"/>
            <w:vAlign w:val="center"/>
          </w:tcPr>
          <w:p w:rsidR="002A1757" w:rsidRPr="002A1757" w:rsidRDefault="002A1757" w:rsidP="002A1757">
            <w:pPr>
              <w:jc w:val="center"/>
              <w:rPr>
                <w:sz w:val="24"/>
                <w:szCs w:val="24"/>
                <w:lang w:val="en-US"/>
              </w:rPr>
            </w:pPr>
            <w:r w:rsidRPr="002A1757">
              <w:rPr>
                <w:sz w:val="24"/>
                <w:szCs w:val="24"/>
              </w:rPr>
              <w:t>Не менее 80 км/ч</w:t>
            </w:r>
          </w:p>
        </w:tc>
      </w:tr>
      <w:tr w:rsidR="002A1757" w:rsidRPr="002A1757" w:rsidTr="00FE4DE8">
        <w:trPr>
          <w:trHeight w:val="510"/>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7.</w:t>
            </w:r>
          </w:p>
        </w:tc>
        <w:tc>
          <w:tcPr>
            <w:tcW w:w="4667" w:type="dxa"/>
            <w:vAlign w:val="center"/>
          </w:tcPr>
          <w:p w:rsidR="002A1757" w:rsidRPr="002A1757" w:rsidRDefault="002A1757" w:rsidP="002A1757">
            <w:pPr>
              <w:rPr>
                <w:sz w:val="24"/>
                <w:szCs w:val="24"/>
              </w:rPr>
            </w:pPr>
            <w:r w:rsidRPr="002A1757">
              <w:rPr>
                <w:sz w:val="24"/>
                <w:szCs w:val="24"/>
              </w:rPr>
              <w:t>Сцепление</w:t>
            </w:r>
          </w:p>
        </w:tc>
        <w:tc>
          <w:tcPr>
            <w:tcW w:w="4831" w:type="dxa"/>
            <w:vAlign w:val="center"/>
          </w:tcPr>
          <w:p w:rsidR="002A1757" w:rsidRPr="002A1757" w:rsidRDefault="002A1757" w:rsidP="002A1757">
            <w:pPr>
              <w:jc w:val="center"/>
              <w:rPr>
                <w:sz w:val="24"/>
                <w:szCs w:val="24"/>
              </w:rPr>
            </w:pPr>
            <w:r w:rsidRPr="002A1757">
              <w:rPr>
                <w:sz w:val="24"/>
                <w:szCs w:val="24"/>
              </w:rPr>
              <w:t>Центробежное, мокрого типа</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8.</w:t>
            </w:r>
          </w:p>
        </w:tc>
        <w:tc>
          <w:tcPr>
            <w:tcW w:w="4667" w:type="dxa"/>
            <w:vAlign w:val="center"/>
          </w:tcPr>
          <w:p w:rsidR="002A1757" w:rsidRPr="002A1757" w:rsidRDefault="002A1757" w:rsidP="002A1757">
            <w:pPr>
              <w:rPr>
                <w:sz w:val="24"/>
                <w:szCs w:val="24"/>
              </w:rPr>
            </w:pPr>
            <w:r w:rsidRPr="002A1757">
              <w:rPr>
                <w:sz w:val="24"/>
                <w:szCs w:val="24"/>
              </w:rPr>
              <w:t>Трансмиссия</w:t>
            </w:r>
          </w:p>
        </w:tc>
        <w:tc>
          <w:tcPr>
            <w:tcW w:w="4831" w:type="dxa"/>
            <w:shd w:val="clear" w:color="auto" w:fill="auto"/>
            <w:vAlign w:val="center"/>
          </w:tcPr>
          <w:p w:rsidR="002A1757" w:rsidRPr="002A1757" w:rsidRDefault="002A1757" w:rsidP="002A1757">
            <w:pPr>
              <w:jc w:val="both"/>
              <w:rPr>
                <w:sz w:val="24"/>
                <w:szCs w:val="24"/>
              </w:rPr>
            </w:pPr>
            <w:r w:rsidRPr="002A1757">
              <w:rPr>
                <w:sz w:val="24"/>
                <w:szCs w:val="24"/>
              </w:rPr>
              <w:t xml:space="preserve">Вариатор. </w:t>
            </w:r>
          </w:p>
          <w:p w:rsidR="002A1757" w:rsidRPr="002A1757" w:rsidRDefault="002A1757" w:rsidP="002A1757">
            <w:pPr>
              <w:jc w:val="both"/>
              <w:rPr>
                <w:sz w:val="24"/>
                <w:szCs w:val="24"/>
              </w:rPr>
            </w:pPr>
            <w:r w:rsidRPr="002A1757">
              <w:rPr>
                <w:sz w:val="24"/>
                <w:szCs w:val="24"/>
              </w:rPr>
              <w:t>Передачи: передняя с высоким и низким диапазоном, нейтральная, задняя (2WD/4WD/LOCK)</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lastRenderedPageBreak/>
              <w:t>9.</w:t>
            </w:r>
          </w:p>
        </w:tc>
        <w:tc>
          <w:tcPr>
            <w:tcW w:w="4667" w:type="dxa"/>
            <w:vAlign w:val="center"/>
          </w:tcPr>
          <w:p w:rsidR="002A1757" w:rsidRPr="002A1757" w:rsidRDefault="002A1757" w:rsidP="002A1757">
            <w:pPr>
              <w:rPr>
                <w:sz w:val="24"/>
                <w:szCs w:val="24"/>
              </w:rPr>
            </w:pPr>
            <w:r w:rsidRPr="002A1757">
              <w:rPr>
                <w:sz w:val="24"/>
                <w:szCs w:val="24"/>
              </w:rPr>
              <w:t>Объём топливного бака</w:t>
            </w:r>
          </w:p>
        </w:tc>
        <w:tc>
          <w:tcPr>
            <w:tcW w:w="4831" w:type="dxa"/>
            <w:vAlign w:val="center"/>
          </w:tcPr>
          <w:p w:rsidR="002A1757" w:rsidRPr="002A1757" w:rsidRDefault="002A1757" w:rsidP="002A1757">
            <w:pPr>
              <w:jc w:val="center"/>
              <w:rPr>
                <w:sz w:val="24"/>
                <w:szCs w:val="24"/>
              </w:rPr>
            </w:pPr>
            <w:r w:rsidRPr="002A1757">
              <w:rPr>
                <w:sz w:val="24"/>
                <w:szCs w:val="24"/>
              </w:rPr>
              <w:t>Не менее 24 л.</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10.</w:t>
            </w:r>
          </w:p>
        </w:tc>
        <w:tc>
          <w:tcPr>
            <w:tcW w:w="4667" w:type="dxa"/>
            <w:vAlign w:val="center"/>
          </w:tcPr>
          <w:p w:rsidR="002A1757" w:rsidRPr="002A1757" w:rsidRDefault="002A1757" w:rsidP="002A1757">
            <w:pPr>
              <w:rPr>
                <w:sz w:val="24"/>
                <w:szCs w:val="24"/>
              </w:rPr>
            </w:pPr>
            <w:r w:rsidRPr="002A1757">
              <w:rPr>
                <w:sz w:val="24"/>
                <w:szCs w:val="24"/>
              </w:rPr>
              <w:t>Аккумулятор</w:t>
            </w:r>
          </w:p>
        </w:tc>
        <w:tc>
          <w:tcPr>
            <w:tcW w:w="4831" w:type="dxa"/>
            <w:vAlign w:val="center"/>
          </w:tcPr>
          <w:p w:rsidR="002A1757" w:rsidRPr="002A1757" w:rsidRDefault="002A1757" w:rsidP="002A1757">
            <w:pPr>
              <w:jc w:val="center"/>
              <w:rPr>
                <w:sz w:val="24"/>
                <w:szCs w:val="24"/>
              </w:rPr>
            </w:pPr>
            <w:r w:rsidRPr="002A1757">
              <w:rPr>
                <w:sz w:val="24"/>
                <w:szCs w:val="24"/>
              </w:rPr>
              <w:t>12В 20Ач</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11.</w:t>
            </w:r>
          </w:p>
        </w:tc>
        <w:tc>
          <w:tcPr>
            <w:tcW w:w="4667" w:type="dxa"/>
            <w:vAlign w:val="center"/>
          </w:tcPr>
          <w:p w:rsidR="002A1757" w:rsidRPr="002A1757" w:rsidRDefault="002A1757" w:rsidP="002A1757">
            <w:pPr>
              <w:rPr>
                <w:sz w:val="24"/>
                <w:szCs w:val="24"/>
              </w:rPr>
            </w:pPr>
            <w:r w:rsidRPr="002A1757">
              <w:rPr>
                <w:sz w:val="24"/>
                <w:szCs w:val="24"/>
              </w:rPr>
              <w:t>Воздушный фильтр</w:t>
            </w:r>
          </w:p>
        </w:tc>
        <w:tc>
          <w:tcPr>
            <w:tcW w:w="4831" w:type="dxa"/>
            <w:vAlign w:val="center"/>
          </w:tcPr>
          <w:p w:rsidR="002A1757" w:rsidRPr="002A1757" w:rsidRDefault="002A1757" w:rsidP="002A1757">
            <w:pPr>
              <w:jc w:val="center"/>
              <w:rPr>
                <w:sz w:val="24"/>
                <w:szCs w:val="24"/>
              </w:rPr>
            </w:pPr>
            <w:r w:rsidRPr="002A1757">
              <w:rPr>
                <w:sz w:val="24"/>
                <w:szCs w:val="24"/>
              </w:rPr>
              <w:t>Сменный элемент мокрого типа</w:t>
            </w:r>
          </w:p>
        </w:tc>
      </w:tr>
      <w:tr w:rsidR="002A1757" w:rsidRPr="002A1757" w:rsidTr="00FE4DE8">
        <w:trPr>
          <w:trHeight w:val="146"/>
        </w:trPr>
        <w:tc>
          <w:tcPr>
            <w:tcW w:w="10065" w:type="dxa"/>
            <w:gridSpan w:val="3"/>
            <w:vAlign w:val="center"/>
          </w:tcPr>
          <w:p w:rsidR="002A1757" w:rsidRPr="002A1757" w:rsidRDefault="002A1757" w:rsidP="002A1757">
            <w:pPr>
              <w:jc w:val="center"/>
              <w:rPr>
                <w:sz w:val="24"/>
                <w:szCs w:val="24"/>
              </w:rPr>
            </w:pPr>
            <w:r w:rsidRPr="002A1757">
              <w:rPr>
                <w:b/>
                <w:bCs/>
                <w:sz w:val="24"/>
                <w:szCs w:val="24"/>
              </w:rPr>
              <w:t>ПОДВЕСКА</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12.</w:t>
            </w:r>
          </w:p>
        </w:tc>
        <w:tc>
          <w:tcPr>
            <w:tcW w:w="4667" w:type="dxa"/>
            <w:vAlign w:val="center"/>
          </w:tcPr>
          <w:p w:rsidR="002A1757" w:rsidRPr="002A1757" w:rsidRDefault="002A1757" w:rsidP="002A1757">
            <w:pPr>
              <w:rPr>
                <w:sz w:val="24"/>
                <w:szCs w:val="24"/>
              </w:rPr>
            </w:pPr>
            <w:r w:rsidRPr="002A1757">
              <w:rPr>
                <w:sz w:val="24"/>
                <w:szCs w:val="24"/>
              </w:rPr>
              <w:t>Передняя подвеска</w:t>
            </w:r>
          </w:p>
        </w:tc>
        <w:tc>
          <w:tcPr>
            <w:tcW w:w="4831" w:type="dxa"/>
            <w:vAlign w:val="center"/>
          </w:tcPr>
          <w:p w:rsidR="002A1757" w:rsidRPr="002A1757" w:rsidRDefault="002A1757" w:rsidP="002A1757">
            <w:pPr>
              <w:jc w:val="both"/>
              <w:rPr>
                <w:sz w:val="24"/>
                <w:szCs w:val="24"/>
              </w:rPr>
            </w:pPr>
            <w:r w:rsidRPr="002A1757">
              <w:rPr>
                <w:sz w:val="24"/>
                <w:szCs w:val="24"/>
              </w:rPr>
              <w:t>На двойных А-образных рычагах с ходом колеса 170 мм, 5 регулируемых позиций</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13.</w:t>
            </w:r>
          </w:p>
        </w:tc>
        <w:tc>
          <w:tcPr>
            <w:tcW w:w="4667" w:type="dxa"/>
            <w:vAlign w:val="center"/>
          </w:tcPr>
          <w:p w:rsidR="002A1757" w:rsidRPr="002A1757" w:rsidRDefault="002A1757" w:rsidP="002A1757">
            <w:pPr>
              <w:rPr>
                <w:sz w:val="24"/>
                <w:szCs w:val="24"/>
              </w:rPr>
            </w:pPr>
            <w:r w:rsidRPr="002A1757">
              <w:rPr>
                <w:sz w:val="24"/>
                <w:szCs w:val="24"/>
              </w:rPr>
              <w:t>Ход передней подвески</w:t>
            </w:r>
          </w:p>
        </w:tc>
        <w:tc>
          <w:tcPr>
            <w:tcW w:w="4831" w:type="dxa"/>
            <w:vAlign w:val="center"/>
          </w:tcPr>
          <w:p w:rsidR="002A1757" w:rsidRPr="002A1757" w:rsidRDefault="002A1757" w:rsidP="002A1757">
            <w:pPr>
              <w:jc w:val="both"/>
              <w:rPr>
                <w:sz w:val="24"/>
                <w:szCs w:val="24"/>
              </w:rPr>
            </w:pPr>
            <w:r w:rsidRPr="002A1757">
              <w:rPr>
                <w:sz w:val="24"/>
                <w:szCs w:val="24"/>
              </w:rPr>
              <w:t>На двойных А-образных рычагах с ходом колеса 195 мм, 5 регулируемых позиций</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14.</w:t>
            </w:r>
          </w:p>
        </w:tc>
        <w:tc>
          <w:tcPr>
            <w:tcW w:w="4667" w:type="dxa"/>
            <w:vAlign w:val="center"/>
          </w:tcPr>
          <w:p w:rsidR="002A1757" w:rsidRPr="002A1757" w:rsidRDefault="002A1757" w:rsidP="002A1757">
            <w:pPr>
              <w:rPr>
                <w:sz w:val="24"/>
                <w:szCs w:val="24"/>
              </w:rPr>
            </w:pPr>
            <w:r w:rsidRPr="002A1757">
              <w:rPr>
                <w:sz w:val="24"/>
                <w:szCs w:val="24"/>
              </w:rPr>
              <w:t>Передние шины</w:t>
            </w:r>
          </w:p>
        </w:tc>
        <w:tc>
          <w:tcPr>
            <w:tcW w:w="4831" w:type="dxa"/>
            <w:vAlign w:val="center"/>
          </w:tcPr>
          <w:p w:rsidR="002A1757" w:rsidRPr="002A1757" w:rsidRDefault="002A1757" w:rsidP="002A1757">
            <w:pPr>
              <w:jc w:val="center"/>
              <w:rPr>
                <w:sz w:val="24"/>
                <w:szCs w:val="24"/>
              </w:rPr>
            </w:pPr>
            <w:r w:rsidRPr="002A1757">
              <w:rPr>
                <w:sz w:val="24"/>
                <w:szCs w:val="24"/>
              </w:rPr>
              <w:t>26 х 8 – 14 6PR</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15.</w:t>
            </w:r>
          </w:p>
        </w:tc>
        <w:tc>
          <w:tcPr>
            <w:tcW w:w="4667" w:type="dxa"/>
            <w:vAlign w:val="center"/>
          </w:tcPr>
          <w:p w:rsidR="002A1757" w:rsidRPr="002A1757" w:rsidRDefault="002A1757" w:rsidP="002A1757">
            <w:pPr>
              <w:rPr>
                <w:sz w:val="24"/>
                <w:szCs w:val="24"/>
              </w:rPr>
            </w:pPr>
            <w:r w:rsidRPr="002A1757">
              <w:rPr>
                <w:sz w:val="24"/>
                <w:szCs w:val="24"/>
              </w:rPr>
              <w:t>Задние шины</w:t>
            </w:r>
          </w:p>
        </w:tc>
        <w:tc>
          <w:tcPr>
            <w:tcW w:w="4831" w:type="dxa"/>
            <w:vAlign w:val="center"/>
          </w:tcPr>
          <w:p w:rsidR="002A1757" w:rsidRPr="002A1757" w:rsidRDefault="002A1757" w:rsidP="002A1757">
            <w:pPr>
              <w:jc w:val="center"/>
              <w:rPr>
                <w:sz w:val="24"/>
                <w:szCs w:val="24"/>
              </w:rPr>
            </w:pPr>
            <w:r w:rsidRPr="002A1757">
              <w:rPr>
                <w:sz w:val="24"/>
                <w:szCs w:val="24"/>
              </w:rPr>
              <w:t>26 х 10 – 14 6PR</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16.</w:t>
            </w:r>
          </w:p>
        </w:tc>
        <w:tc>
          <w:tcPr>
            <w:tcW w:w="4667" w:type="dxa"/>
            <w:vAlign w:val="center"/>
          </w:tcPr>
          <w:p w:rsidR="002A1757" w:rsidRPr="002A1757" w:rsidRDefault="002A1757" w:rsidP="002A1757">
            <w:pPr>
              <w:rPr>
                <w:sz w:val="24"/>
                <w:szCs w:val="24"/>
              </w:rPr>
            </w:pPr>
            <w:r w:rsidRPr="002A1757">
              <w:rPr>
                <w:sz w:val="24"/>
                <w:szCs w:val="24"/>
              </w:rPr>
              <w:t>Индекс нагрузки шин</w:t>
            </w:r>
          </w:p>
        </w:tc>
        <w:tc>
          <w:tcPr>
            <w:tcW w:w="4831" w:type="dxa"/>
            <w:vAlign w:val="center"/>
          </w:tcPr>
          <w:p w:rsidR="002A1757" w:rsidRPr="002A1757" w:rsidRDefault="002A1757" w:rsidP="002A1757">
            <w:pPr>
              <w:jc w:val="center"/>
              <w:rPr>
                <w:sz w:val="24"/>
                <w:szCs w:val="24"/>
              </w:rPr>
            </w:pPr>
            <w:r w:rsidRPr="002A1757">
              <w:rPr>
                <w:sz w:val="24"/>
                <w:szCs w:val="24"/>
              </w:rPr>
              <w:t>52</w:t>
            </w:r>
          </w:p>
        </w:tc>
      </w:tr>
      <w:tr w:rsidR="002A1757" w:rsidRPr="002A1757" w:rsidTr="00FE4DE8">
        <w:trPr>
          <w:trHeight w:val="345"/>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17.</w:t>
            </w:r>
          </w:p>
        </w:tc>
        <w:tc>
          <w:tcPr>
            <w:tcW w:w="4667" w:type="dxa"/>
            <w:vAlign w:val="center"/>
          </w:tcPr>
          <w:p w:rsidR="002A1757" w:rsidRPr="002A1757" w:rsidRDefault="002A1757" w:rsidP="002A1757">
            <w:pPr>
              <w:rPr>
                <w:sz w:val="24"/>
                <w:szCs w:val="24"/>
              </w:rPr>
            </w:pPr>
            <w:r w:rsidRPr="002A1757">
              <w:rPr>
                <w:sz w:val="24"/>
                <w:szCs w:val="24"/>
              </w:rPr>
              <w:t>Нагрузочная способность шин</w:t>
            </w:r>
          </w:p>
        </w:tc>
        <w:tc>
          <w:tcPr>
            <w:tcW w:w="4831" w:type="dxa"/>
            <w:vAlign w:val="center"/>
          </w:tcPr>
          <w:p w:rsidR="002A1757" w:rsidRPr="002A1757" w:rsidRDefault="002A1757" w:rsidP="002A1757">
            <w:pPr>
              <w:jc w:val="center"/>
              <w:rPr>
                <w:sz w:val="24"/>
                <w:szCs w:val="24"/>
              </w:rPr>
            </w:pPr>
            <w:r w:rsidRPr="002A1757">
              <w:rPr>
                <w:sz w:val="24"/>
                <w:szCs w:val="24"/>
              </w:rPr>
              <w:t>200 кг.</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18.</w:t>
            </w:r>
          </w:p>
        </w:tc>
        <w:tc>
          <w:tcPr>
            <w:tcW w:w="4667" w:type="dxa"/>
            <w:vAlign w:val="center"/>
          </w:tcPr>
          <w:p w:rsidR="002A1757" w:rsidRPr="002A1757" w:rsidRDefault="002A1757" w:rsidP="002A1757">
            <w:pPr>
              <w:rPr>
                <w:sz w:val="24"/>
                <w:szCs w:val="24"/>
              </w:rPr>
            </w:pPr>
            <w:r w:rsidRPr="002A1757">
              <w:rPr>
                <w:sz w:val="24"/>
                <w:szCs w:val="24"/>
              </w:rPr>
              <w:t>Индекс скорости шин</w:t>
            </w:r>
          </w:p>
        </w:tc>
        <w:tc>
          <w:tcPr>
            <w:tcW w:w="4831" w:type="dxa"/>
            <w:vAlign w:val="center"/>
          </w:tcPr>
          <w:p w:rsidR="002A1757" w:rsidRPr="002A1757" w:rsidRDefault="002A1757" w:rsidP="002A1757">
            <w:pPr>
              <w:jc w:val="center"/>
              <w:rPr>
                <w:sz w:val="24"/>
                <w:szCs w:val="24"/>
              </w:rPr>
            </w:pPr>
            <w:r w:rsidRPr="002A1757">
              <w:rPr>
                <w:sz w:val="24"/>
                <w:szCs w:val="24"/>
              </w:rPr>
              <w:t>L</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19.</w:t>
            </w:r>
          </w:p>
        </w:tc>
        <w:tc>
          <w:tcPr>
            <w:tcW w:w="4667" w:type="dxa"/>
            <w:vAlign w:val="center"/>
          </w:tcPr>
          <w:p w:rsidR="002A1757" w:rsidRPr="002A1757" w:rsidRDefault="002A1757" w:rsidP="002A1757">
            <w:pPr>
              <w:rPr>
                <w:sz w:val="24"/>
                <w:szCs w:val="24"/>
              </w:rPr>
            </w:pPr>
            <w:r w:rsidRPr="002A1757">
              <w:rPr>
                <w:sz w:val="24"/>
                <w:szCs w:val="24"/>
              </w:rPr>
              <w:t>Максимальная скорость шин</w:t>
            </w:r>
          </w:p>
        </w:tc>
        <w:tc>
          <w:tcPr>
            <w:tcW w:w="4831" w:type="dxa"/>
            <w:vAlign w:val="center"/>
          </w:tcPr>
          <w:p w:rsidR="002A1757" w:rsidRPr="002A1757" w:rsidRDefault="002A1757" w:rsidP="002A1757">
            <w:pPr>
              <w:jc w:val="center"/>
              <w:rPr>
                <w:sz w:val="24"/>
                <w:szCs w:val="24"/>
              </w:rPr>
            </w:pPr>
            <w:r w:rsidRPr="002A1757">
              <w:rPr>
                <w:sz w:val="24"/>
                <w:szCs w:val="24"/>
              </w:rPr>
              <w:t>120 км/ч.</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20.</w:t>
            </w:r>
          </w:p>
        </w:tc>
        <w:tc>
          <w:tcPr>
            <w:tcW w:w="4667" w:type="dxa"/>
            <w:vAlign w:val="center"/>
          </w:tcPr>
          <w:p w:rsidR="002A1757" w:rsidRPr="002A1757" w:rsidRDefault="002A1757" w:rsidP="002A1757">
            <w:pPr>
              <w:rPr>
                <w:sz w:val="24"/>
                <w:szCs w:val="24"/>
              </w:rPr>
            </w:pPr>
            <w:r w:rsidRPr="002A1757">
              <w:rPr>
                <w:sz w:val="24"/>
                <w:szCs w:val="24"/>
              </w:rPr>
              <w:t>Передние тормоза</w:t>
            </w:r>
          </w:p>
        </w:tc>
        <w:tc>
          <w:tcPr>
            <w:tcW w:w="4831" w:type="dxa"/>
            <w:vAlign w:val="center"/>
          </w:tcPr>
          <w:p w:rsidR="0039546B" w:rsidRDefault="002A1757" w:rsidP="002A1757">
            <w:pPr>
              <w:rPr>
                <w:sz w:val="24"/>
                <w:szCs w:val="24"/>
              </w:rPr>
            </w:pPr>
            <w:r w:rsidRPr="002A1757">
              <w:rPr>
                <w:sz w:val="24"/>
                <w:szCs w:val="24"/>
              </w:rPr>
              <w:t xml:space="preserve">Двойные гидравлические. </w:t>
            </w:r>
          </w:p>
          <w:p w:rsidR="002A1757" w:rsidRPr="002A1757" w:rsidRDefault="002A1757" w:rsidP="002A1757">
            <w:pPr>
              <w:rPr>
                <w:sz w:val="24"/>
                <w:szCs w:val="24"/>
              </w:rPr>
            </w:pPr>
            <w:r w:rsidRPr="002A1757">
              <w:rPr>
                <w:sz w:val="24"/>
                <w:szCs w:val="24"/>
              </w:rPr>
              <w:t>Диски диаметром 220 мм</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21.</w:t>
            </w:r>
          </w:p>
        </w:tc>
        <w:tc>
          <w:tcPr>
            <w:tcW w:w="4667" w:type="dxa"/>
            <w:vAlign w:val="center"/>
          </w:tcPr>
          <w:p w:rsidR="002A1757" w:rsidRPr="002A1757" w:rsidRDefault="002A1757" w:rsidP="002A1757">
            <w:pPr>
              <w:rPr>
                <w:sz w:val="24"/>
                <w:szCs w:val="24"/>
              </w:rPr>
            </w:pPr>
            <w:r w:rsidRPr="002A1757">
              <w:rPr>
                <w:sz w:val="24"/>
                <w:szCs w:val="24"/>
              </w:rPr>
              <w:t>Задние тормоза</w:t>
            </w:r>
          </w:p>
        </w:tc>
        <w:tc>
          <w:tcPr>
            <w:tcW w:w="4831" w:type="dxa"/>
            <w:vAlign w:val="center"/>
          </w:tcPr>
          <w:p w:rsidR="002A1757" w:rsidRPr="002A1757" w:rsidRDefault="002A1757" w:rsidP="002A1757">
            <w:pPr>
              <w:rPr>
                <w:sz w:val="24"/>
                <w:szCs w:val="24"/>
              </w:rPr>
            </w:pPr>
            <w:r w:rsidRPr="002A1757">
              <w:rPr>
                <w:sz w:val="24"/>
                <w:szCs w:val="24"/>
              </w:rPr>
              <w:t>Дисковый, трансмиссионный, гидравлический. Диск диаметром 200 мм.</w:t>
            </w:r>
          </w:p>
        </w:tc>
      </w:tr>
      <w:tr w:rsidR="002A1757" w:rsidRPr="002A1757" w:rsidTr="00FE4DE8">
        <w:trPr>
          <w:trHeight w:val="227"/>
        </w:trPr>
        <w:tc>
          <w:tcPr>
            <w:tcW w:w="10065" w:type="dxa"/>
            <w:gridSpan w:val="3"/>
            <w:vAlign w:val="center"/>
          </w:tcPr>
          <w:p w:rsidR="002A1757" w:rsidRPr="002A1757" w:rsidRDefault="002A1757" w:rsidP="002A1757">
            <w:pPr>
              <w:jc w:val="center"/>
              <w:rPr>
                <w:color w:val="000000"/>
                <w:sz w:val="24"/>
                <w:szCs w:val="24"/>
              </w:rPr>
            </w:pPr>
            <w:r w:rsidRPr="002A1757">
              <w:rPr>
                <w:b/>
                <w:sz w:val="24"/>
                <w:szCs w:val="24"/>
              </w:rPr>
              <w:t>МАССА</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22.</w:t>
            </w:r>
          </w:p>
        </w:tc>
        <w:tc>
          <w:tcPr>
            <w:tcW w:w="4667" w:type="dxa"/>
            <w:vAlign w:val="center"/>
          </w:tcPr>
          <w:p w:rsidR="002A1757" w:rsidRPr="002A1757" w:rsidRDefault="002A1757" w:rsidP="002A1757">
            <w:pPr>
              <w:rPr>
                <w:color w:val="000000"/>
                <w:sz w:val="24"/>
                <w:szCs w:val="24"/>
              </w:rPr>
            </w:pPr>
            <w:r w:rsidRPr="002A1757">
              <w:rPr>
                <w:color w:val="000000"/>
                <w:sz w:val="24"/>
                <w:szCs w:val="24"/>
              </w:rPr>
              <w:t>Сухая масса</w:t>
            </w:r>
          </w:p>
        </w:tc>
        <w:tc>
          <w:tcPr>
            <w:tcW w:w="4831" w:type="dxa"/>
            <w:vAlign w:val="center"/>
          </w:tcPr>
          <w:p w:rsidR="002A1757" w:rsidRPr="002A1757" w:rsidRDefault="002A1757" w:rsidP="002A1757">
            <w:pPr>
              <w:jc w:val="center"/>
              <w:rPr>
                <w:color w:val="000000"/>
                <w:sz w:val="24"/>
                <w:szCs w:val="24"/>
              </w:rPr>
            </w:pPr>
            <w:r w:rsidRPr="002A1757">
              <w:rPr>
                <w:color w:val="000000"/>
                <w:sz w:val="24"/>
                <w:szCs w:val="24"/>
              </w:rPr>
              <w:t>Не более 410 кг.</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23.</w:t>
            </w:r>
          </w:p>
        </w:tc>
        <w:tc>
          <w:tcPr>
            <w:tcW w:w="4667" w:type="dxa"/>
            <w:vAlign w:val="center"/>
          </w:tcPr>
          <w:p w:rsidR="002A1757" w:rsidRPr="002A1757" w:rsidRDefault="002A1757" w:rsidP="002A1757">
            <w:pPr>
              <w:rPr>
                <w:color w:val="000000"/>
                <w:sz w:val="24"/>
                <w:szCs w:val="24"/>
              </w:rPr>
            </w:pPr>
            <w:r w:rsidRPr="002A1757">
              <w:rPr>
                <w:color w:val="000000"/>
                <w:sz w:val="24"/>
                <w:szCs w:val="24"/>
              </w:rPr>
              <w:t>Снаряжённая масса</w:t>
            </w:r>
          </w:p>
        </w:tc>
        <w:tc>
          <w:tcPr>
            <w:tcW w:w="4831" w:type="dxa"/>
            <w:vAlign w:val="center"/>
          </w:tcPr>
          <w:p w:rsidR="002A1757" w:rsidRPr="002A1757" w:rsidRDefault="002A1757" w:rsidP="002A1757">
            <w:pPr>
              <w:jc w:val="center"/>
              <w:rPr>
                <w:color w:val="000000"/>
                <w:sz w:val="24"/>
                <w:szCs w:val="24"/>
              </w:rPr>
            </w:pPr>
            <w:r w:rsidRPr="002A1757">
              <w:rPr>
                <w:color w:val="000000"/>
                <w:sz w:val="24"/>
                <w:szCs w:val="24"/>
              </w:rPr>
              <w:t>Не более 435 кг.</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24.</w:t>
            </w:r>
          </w:p>
        </w:tc>
        <w:tc>
          <w:tcPr>
            <w:tcW w:w="4667" w:type="dxa"/>
            <w:vAlign w:val="center"/>
          </w:tcPr>
          <w:p w:rsidR="002A1757" w:rsidRPr="002A1757" w:rsidRDefault="002A1757" w:rsidP="002A1757">
            <w:pPr>
              <w:rPr>
                <w:color w:val="000000"/>
                <w:sz w:val="24"/>
                <w:szCs w:val="24"/>
              </w:rPr>
            </w:pPr>
            <w:r w:rsidRPr="002A1757">
              <w:rPr>
                <w:color w:val="000000"/>
                <w:sz w:val="24"/>
                <w:szCs w:val="24"/>
              </w:rPr>
              <w:t>Полная масса с водителем, пассажиром и багажом, не более</w:t>
            </w:r>
          </w:p>
        </w:tc>
        <w:tc>
          <w:tcPr>
            <w:tcW w:w="4831" w:type="dxa"/>
            <w:vAlign w:val="center"/>
          </w:tcPr>
          <w:p w:rsidR="002A1757" w:rsidRPr="002A1757" w:rsidRDefault="002A1757" w:rsidP="002A1757">
            <w:pPr>
              <w:jc w:val="center"/>
              <w:rPr>
                <w:color w:val="000000"/>
                <w:sz w:val="24"/>
                <w:szCs w:val="24"/>
              </w:rPr>
            </w:pPr>
            <w:r w:rsidRPr="002A1757">
              <w:rPr>
                <w:color w:val="000000"/>
                <w:sz w:val="24"/>
                <w:szCs w:val="24"/>
              </w:rPr>
              <w:t>Не более 705 кг.</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25.</w:t>
            </w:r>
          </w:p>
        </w:tc>
        <w:tc>
          <w:tcPr>
            <w:tcW w:w="4667" w:type="dxa"/>
            <w:vAlign w:val="center"/>
          </w:tcPr>
          <w:p w:rsidR="002A1757" w:rsidRPr="002A1757" w:rsidRDefault="002A1757" w:rsidP="002A1757">
            <w:pPr>
              <w:rPr>
                <w:color w:val="000000"/>
                <w:sz w:val="24"/>
                <w:szCs w:val="24"/>
              </w:rPr>
            </w:pPr>
            <w:r w:rsidRPr="002A1757">
              <w:rPr>
                <w:color w:val="000000"/>
                <w:sz w:val="24"/>
                <w:szCs w:val="24"/>
              </w:rPr>
              <w:t>Минимальный дорожный просвет</w:t>
            </w:r>
          </w:p>
        </w:tc>
        <w:tc>
          <w:tcPr>
            <w:tcW w:w="4831" w:type="dxa"/>
            <w:vAlign w:val="center"/>
          </w:tcPr>
          <w:p w:rsidR="002A1757" w:rsidRPr="002A1757" w:rsidRDefault="002A1757" w:rsidP="002A1757">
            <w:pPr>
              <w:jc w:val="center"/>
              <w:rPr>
                <w:color w:val="000000"/>
                <w:sz w:val="24"/>
                <w:szCs w:val="24"/>
              </w:rPr>
            </w:pPr>
            <w:r w:rsidRPr="002A1757">
              <w:rPr>
                <w:color w:val="000000"/>
                <w:sz w:val="24"/>
                <w:szCs w:val="24"/>
              </w:rPr>
              <w:t>Не менее 290 мм.</w:t>
            </w:r>
          </w:p>
        </w:tc>
      </w:tr>
      <w:tr w:rsidR="002A1757" w:rsidRPr="002A1757" w:rsidTr="00FE4DE8">
        <w:trPr>
          <w:trHeight w:val="227"/>
        </w:trPr>
        <w:tc>
          <w:tcPr>
            <w:tcW w:w="567" w:type="dxa"/>
            <w:vAlign w:val="center"/>
          </w:tcPr>
          <w:p w:rsidR="002A1757" w:rsidRPr="002A1757" w:rsidRDefault="002A1757" w:rsidP="002A1757">
            <w:pPr>
              <w:jc w:val="center"/>
              <w:rPr>
                <w:color w:val="000000"/>
                <w:sz w:val="24"/>
                <w:szCs w:val="24"/>
              </w:rPr>
            </w:pPr>
            <w:r w:rsidRPr="002A1757">
              <w:rPr>
                <w:color w:val="000000"/>
                <w:sz w:val="24"/>
                <w:szCs w:val="24"/>
              </w:rPr>
              <w:t>26.</w:t>
            </w:r>
          </w:p>
        </w:tc>
        <w:tc>
          <w:tcPr>
            <w:tcW w:w="4667" w:type="dxa"/>
            <w:vAlign w:val="center"/>
          </w:tcPr>
          <w:p w:rsidR="002A1757" w:rsidRPr="002A1757" w:rsidRDefault="002A1757" w:rsidP="002A1757">
            <w:pPr>
              <w:rPr>
                <w:color w:val="000000"/>
                <w:sz w:val="24"/>
                <w:szCs w:val="24"/>
              </w:rPr>
            </w:pPr>
            <w:r w:rsidRPr="002A1757">
              <w:rPr>
                <w:color w:val="000000"/>
                <w:sz w:val="24"/>
                <w:szCs w:val="24"/>
              </w:rPr>
              <w:t xml:space="preserve">Допускаемая полная масса буксируемого прицепа </w:t>
            </w:r>
          </w:p>
        </w:tc>
        <w:tc>
          <w:tcPr>
            <w:tcW w:w="4831" w:type="dxa"/>
            <w:vAlign w:val="center"/>
          </w:tcPr>
          <w:p w:rsidR="002A1757" w:rsidRPr="002A1757" w:rsidRDefault="002A1757" w:rsidP="002A1757">
            <w:pPr>
              <w:jc w:val="center"/>
              <w:rPr>
                <w:color w:val="000000"/>
                <w:sz w:val="24"/>
                <w:szCs w:val="24"/>
              </w:rPr>
            </w:pPr>
            <w:r w:rsidRPr="002A1757">
              <w:rPr>
                <w:color w:val="000000"/>
                <w:sz w:val="24"/>
                <w:szCs w:val="24"/>
              </w:rPr>
              <w:t>Не более 400 кг.</w:t>
            </w:r>
          </w:p>
        </w:tc>
      </w:tr>
      <w:tr w:rsidR="002A1757" w:rsidRPr="002A1757" w:rsidTr="00FE4DE8">
        <w:trPr>
          <w:trHeight w:val="204"/>
        </w:trPr>
        <w:tc>
          <w:tcPr>
            <w:tcW w:w="10065" w:type="dxa"/>
            <w:gridSpan w:val="3"/>
            <w:vAlign w:val="center"/>
          </w:tcPr>
          <w:p w:rsidR="002A1757" w:rsidRPr="002A1757" w:rsidRDefault="002A1757" w:rsidP="002A1757">
            <w:pPr>
              <w:jc w:val="center"/>
              <w:rPr>
                <w:color w:val="000000"/>
                <w:sz w:val="24"/>
                <w:szCs w:val="24"/>
              </w:rPr>
            </w:pPr>
            <w:r w:rsidRPr="002A1757">
              <w:rPr>
                <w:b/>
                <w:bCs/>
                <w:sz w:val="24"/>
                <w:szCs w:val="24"/>
              </w:rPr>
              <w:t>КОМПЛЕКТАЦИЯ</w:t>
            </w:r>
          </w:p>
        </w:tc>
      </w:tr>
      <w:tr w:rsidR="002A1757" w:rsidRPr="002A1757" w:rsidTr="00FE4DE8">
        <w:trPr>
          <w:trHeight w:val="227"/>
        </w:trPr>
        <w:tc>
          <w:tcPr>
            <w:tcW w:w="567" w:type="dxa"/>
            <w:vMerge w:val="restart"/>
            <w:vAlign w:val="center"/>
          </w:tcPr>
          <w:p w:rsidR="002A1757" w:rsidRPr="002A1757" w:rsidRDefault="002A1757" w:rsidP="002A1757">
            <w:pPr>
              <w:jc w:val="center"/>
              <w:rPr>
                <w:color w:val="000000"/>
                <w:sz w:val="24"/>
                <w:szCs w:val="24"/>
              </w:rPr>
            </w:pPr>
            <w:r w:rsidRPr="002A1757">
              <w:rPr>
                <w:color w:val="000000"/>
                <w:sz w:val="24"/>
                <w:szCs w:val="24"/>
              </w:rPr>
              <w:t>27.</w:t>
            </w:r>
          </w:p>
        </w:tc>
        <w:tc>
          <w:tcPr>
            <w:tcW w:w="4667" w:type="dxa"/>
            <w:vMerge w:val="restart"/>
            <w:vAlign w:val="center"/>
          </w:tcPr>
          <w:p w:rsidR="002A1757" w:rsidRPr="002A1757" w:rsidRDefault="002A1757" w:rsidP="002A1757">
            <w:pPr>
              <w:rPr>
                <w:sz w:val="24"/>
                <w:szCs w:val="24"/>
              </w:rPr>
            </w:pPr>
            <w:r w:rsidRPr="002A1757">
              <w:rPr>
                <w:sz w:val="24"/>
                <w:szCs w:val="24"/>
              </w:rPr>
              <w:t>Интерьер</w:t>
            </w:r>
          </w:p>
        </w:tc>
        <w:tc>
          <w:tcPr>
            <w:tcW w:w="4831" w:type="dxa"/>
            <w:vAlign w:val="center"/>
          </w:tcPr>
          <w:p w:rsidR="002A1757" w:rsidRPr="002A1757" w:rsidRDefault="002A1757" w:rsidP="002A1757">
            <w:pPr>
              <w:rPr>
                <w:color w:val="000000"/>
                <w:sz w:val="24"/>
                <w:szCs w:val="24"/>
              </w:rPr>
            </w:pPr>
            <w:r w:rsidRPr="002A1757">
              <w:rPr>
                <w:color w:val="000000"/>
                <w:sz w:val="24"/>
                <w:szCs w:val="24"/>
              </w:rPr>
              <w:t>Передний металлический бампер</w:t>
            </w:r>
          </w:p>
        </w:tc>
      </w:tr>
      <w:tr w:rsidR="002A1757" w:rsidRPr="002A1757" w:rsidTr="00FE4DE8">
        <w:trPr>
          <w:trHeight w:val="227"/>
        </w:trPr>
        <w:tc>
          <w:tcPr>
            <w:tcW w:w="567" w:type="dxa"/>
            <w:vMerge/>
            <w:vAlign w:val="center"/>
          </w:tcPr>
          <w:p w:rsidR="002A1757" w:rsidRPr="002A1757" w:rsidRDefault="002A1757" w:rsidP="002A1757">
            <w:pPr>
              <w:jc w:val="center"/>
              <w:rPr>
                <w:color w:val="000000"/>
                <w:sz w:val="24"/>
                <w:szCs w:val="24"/>
              </w:rPr>
            </w:pPr>
          </w:p>
        </w:tc>
        <w:tc>
          <w:tcPr>
            <w:tcW w:w="4667" w:type="dxa"/>
            <w:vMerge/>
            <w:vAlign w:val="center"/>
          </w:tcPr>
          <w:p w:rsidR="002A1757" w:rsidRPr="002A1757" w:rsidRDefault="002A1757" w:rsidP="002A1757">
            <w:pPr>
              <w:rPr>
                <w:sz w:val="24"/>
                <w:szCs w:val="24"/>
              </w:rPr>
            </w:pPr>
          </w:p>
        </w:tc>
        <w:tc>
          <w:tcPr>
            <w:tcW w:w="4831" w:type="dxa"/>
            <w:vAlign w:val="center"/>
          </w:tcPr>
          <w:p w:rsidR="002A1757" w:rsidRPr="002A1757" w:rsidRDefault="002A1757" w:rsidP="002A1757">
            <w:pPr>
              <w:rPr>
                <w:color w:val="000000"/>
                <w:sz w:val="24"/>
                <w:szCs w:val="24"/>
              </w:rPr>
            </w:pPr>
            <w:r w:rsidRPr="002A1757">
              <w:rPr>
                <w:color w:val="000000"/>
                <w:sz w:val="24"/>
                <w:szCs w:val="24"/>
              </w:rPr>
              <w:t>Передний кофр.</w:t>
            </w:r>
          </w:p>
        </w:tc>
      </w:tr>
      <w:tr w:rsidR="002A1757" w:rsidRPr="002A1757" w:rsidTr="00FE4DE8">
        <w:trPr>
          <w:trHeight w:val="227"/>
        </w:trPr>
        <w:tc>
          <w:tcPr>
            <w:tcW w:w="567" w:type="dxa"/>
            <w:vMerge/>
            <w:vAlign w:val="center"/>
          </w:tcPr>
          <w:p w:rsidR="002A1757" w:rsidRPr="002A1757" w:rsidRDefault="002A1757" w:rsidP="002A1757">
            <w:pPr>
              <w:jc w:val="center"/>
              <w:rPr>
                <w:color w:val="000000"/>
                <w:sz w:val="24"/>
                <w:szCs w:val="24"/>
              </w:rPr>
            </w:pPr>
          </w:p>
        </w:tc>
        <w:tc>
          <w:tcPr>
            <w:tcW w:w="4667" w:type="dxa"/>
            <w:vMerge/>
            <w:vAlign w:val="center"/>
          </w:tcPr>
          <w:p w:rsidR="002A1757" w:rsidRPr="002A1757" w:rsidRDefault="002A1757" w:rsidP="002A1757">
            <w:pPr>
              <w:rPr>
                <w:sz w:val="24"/>
                <w:szCs w:val="24"/>
              </w:rPr>
            </w:pPr>
          </w:p>
        </w:tc>
        <w:tc>
          <w:tcPr>
            <w:tcW w:w="4831" w:type="dxa"/>
            <w:vAlign w:val="center"/>
          </w:tcPr>
          <w:p w:rsidR="002A1757" w:rsidRPr="002A1757" w:rsidRDefault="002A1757" w:rsidP="002A1757">
            <w:pPr>
              <w:rPr>
                <w:color w:val="000000"/>
                <w:sz w:val="24"/>
                <w:szCs w:val="24"/>
              </w:rPr>
            </w:pPr>
            <w:r w:rsidRPr="002A1757">
              <w:rPr>
                <w:color w:val="000000"/>
                <w:sz w:val="24"/>
                <w:szCs w:val="24"/>
              </w:rPr>
              <w:t>Задний кофр</w:t>
            </w:r>
          </w:p>
        </w:tc>
      </w:tr>
      <w:tr w:rsidR="002A1757" w:rsidRPr="002A1757" w:rsidTr="00FE4DE8">
        <w:trPr>
          <w:trHeight w:val="227"/>
        </w:trPr>
        <w:tc>
          <w:tcPr>
            <w:tcW w:w="567" w:type="dxa"/>
            <w:vMerge/>
            <w:vAlign w:val="center"/>
          </w:tcPr>
          <w:p w:rsidR="002A1757" w:rsidRPr="002A1757" w:rsidRDefault="002A1757" w:rsidP="002A1757">
            <w:pPr>
              <w:jc w:val="center"/>
              <w:rPr>
                <w:color w:val="000000"/>
                <w:sz w:val="24"/>
                <w:szCs w:val="24"/>
              </w:rPr>
            </w:pPr>
          </w:p>
        </w:tc>
        <w:tc>
          <w:tcPr>
            <w:tcW w:w="4667" w:type="dxa"/>
            <w:vMerge/>
            <w:vAlign w:val="center"/>
          </w:tcPr>
          <w:p w:rsidR="002A1757" w:rsidRPr="002A1757" w:rsidRDefault="002A1757" w:rsidP="002A1757">
            <w:pPr>
              <w:rPr>
                <w:sz w:val="24"/>
                <w:szCs w:val="24"/>
              </w:rPr>
            </w:pPr>
          </w:p>
        </w:tc>
        <w:tc>
          <w:tcPr>
            <w:tcW w:w="4831" w:type="dxa"/>
            <w:vAlign w:val="center"/>
          </w:tcPr>
          <w:p w:rsidR="002A1757" w:rsidRPr="002A1757" w:rsidRDefault="002A1757" w:rsidP="002A1757">
            <w:pPr>
              <w:rPr>
                <w:color w:val="000000"/>
                <w:sz w:val="24"/>
                <w:szCs w:val="24"/>
              </w:rPr>
            </w:pPr>
            <w:r w:rsidRPr="002A1757">
              <w:rPr>
                <w:color w:val="000000"/>
                <w:sz w:val="24"/>
                <w:szCs w:val="24"/>
              </w:rPr>
              <w:t>Лебедка электрическая с металлическим тросом</w:t>
            </w:r>
          </w:p>
        </w:tc>
      </w:tr>
      <w:tr w:rsidR="002A1757" w:rsidRPr="002A1757" w:rsidTr="00FE4DE8">
        <w:trPr>
          <w:trHeight w:val="227"/>
        </w:trPr>
        <w:tc>
          <w:tcPr>
            <w:tcW w:w="567" w:type="dxa"/>
            <w:vMerge/>
            <w:vAlign w:val="center"/>
          </w:tcPr>
          <w:p w:rsidR="002A1757" w:rsidRPr="002A1757" w:rsidRDefault="002A1757" w:rsidP="002A1757">
            <w:pPr>
              <w:jc w:val="center"/>
              <w:rPr>
                <w:color w:val="000000"/>
                <w:sz w:val="24"/>
                <w:szCs w:val="24"/>
              </w:rPr>
            </w:pPr>
          </w:p>
        </w:tc>
        <w:tc>
          <w:tcPr>
            <w:tcW w:w="4667" w:type="dxa"/>
            <w:vMerge/>
            <w:vAlign w:val="center"/>
          </w:tcPr>
          <w:p w:rsidR="002A1757" w:rsidRPr="002A1757" w:rsidRDefault="002A1757" w:rsidP="002A1757">
            <w:pPr>
              <w:rPr>
                <w:sz w:val="24"/>
                <w:szCs w:val="24"/>
              </w:rPr>
            </w:pPr>
          </w:p>
        </w:tc>
        <w:tc>
          <w:tcPr>
            <w:tcW w:w="4831" w:type="dxa"/>
            <w:vAlign w:val="center"/>
          </w:tcPr>
          <w:p w:rsidR="002A1757" w:rsidRPr="002A1757" w:rsidRDefault="002A1757" w:rsidP="002A1757">
            <w:pPr>
              <w:rPr>
                <w:color w:val="000000"/>
                <w:sz w:val="24"/>
                <w:szCs w:val="24"/>
              </w:rPr>
            </w:pPr>
            <w:r w:rsidRPr="002A1757">
              <w:rPr>
                <w:color w:val="000000"/>
                <w:sz w:val="24"/>
                <w:szCs w:val="24"/>
              </w:rPr>
              <w:t xml:space="preserve">Комплект защиты днища спроектированная для конкретной модели </w:t>
            </w:r>
            <w:proofErr w:type="spellStart"/>
            <w:r w:rsidRPr="002A1757">
              <w:rPr>
                <w:color w:val="000000"/>
                <w:sz w:val="24"/>
                <w:szCs w:val="24"/>
              </w:rPr>
              <w:t>снегоболтохода</w:t>
            </w:r>
            <w:proofErr w:type="spellEnd"/>
          </w:p>
        </w:tc>
      </w:tr>
      <w:tr w:rsidR="002A1757" w:rsidRPr="002A1757" w:rsidTr="00FE4DE8">
        <w:trPr>
          <w:trHeight w:val="227"/>
        </w:trPr>
        <w:tc>
          <w:tcPr>
            <w:tcW w:w="567" w:type="dxa"/>
            <w:vMerge/>
            <w:vAlign w:val="center"/>
          </w:tcPr>
          <w:p w:rsidR="002A1757" w:rsidRPr="002A1757" w:rsidRDefault="002A1757" w:rsidP="002A1757">
            <w:pPr>
              <w:jc w:val="center"/>
              <w:rPr>
                <w:color w:val="000000"/>
                <w:sz w:val="24"/>
                <w:szCs w:val="24"/>
              </w:rPr>
            </w:pPr>
          </w:p>
        </w:tc>
        <w:tc>
          <w:tcPr>
            <w:tcW w:w="4667" w:type="dxa"/>
            <w:vMerge/>
            <w:vAlign w:val="center"/>
          </w:tcPr>
          <w:p w:rsidR="002A1757" w:rsidRPr="002A1757" w:rsidRDefault="002A1757" w:rsidP="002A1757">
            <w:pPr>
              <w:rPr>
                <w:sz w:val="24"/>
                <w:szCs w:val="24"/>
              </w:rPr>
            </w:pPr>
          </w:p>
        </w:tc>
        <w:tc>
          <w:tcPr>
            <w:tcW w:w="4831" w:type="dxa"/>
            <w:vAlign w:val="center"/>
          </w:tcPr>
          <w:p w:rsidR="002A1757" w:rsidRPr="002A1757" w:rsidRDefault="002A1757" w:rsidP="002A1757">
            <w:pPr>
              <w:rPr>
                <w:color w:val="000000"/>
                <w:sz w:val="24"/>
                <w:szCs w:val="24"/>
              </w:rPr>
            </w:pPr>
            <w:r w:rsidRPr="002A1757">
              <w:rPr>
                <w:color w:val="000000"/>
                <w:sz w:val="24"/>
                <w:szCs w:val="24"/>
              </w:rPr>
              <w:t>Канистры 5 л.–2шт. с кронштейнами для крепления.</w:t>
            </w:r>
          </w:p>
        </w:tc>
      </w:tr>
      <w:tr w:rsidR="002A1757" w:rsidRPr="002A1757" w:rsidTr="00FE4DE8">
        <w:trPr>
          <w:trHeight w:val="227"/>
        </w:trPr>
        <w:tc>
          <w:tcPr>
            <w:tcW w:w="567" w:type="dxa"/>
            <w:vMerge/>
            <w:vAlign w:val="center"/>
          </w:tcPr>
          <w:p w:rsidR="002A1757" w:rsidRPr="002A1757" w:rsidRDefault="002A1757" w:rsidP="002A1757">
            <w:pPr>
              <w:jc w:val="center"/>
              <w:rPr>
                <w:color w:val="000000"/>
                <w:sz w:val="24"/>
                <w:szCs w:val="24"/>
              </w:rPr>
            </w:pPr>
          </w:p>
        </w:tc>
        <w:tc>
          <w:tcPr>
            <w:tcW w:w="4667" w:type="dxa"/>
            <w:vMerge/>
            <w:vAlign w:val="center"/>
          </w:tcPr>
          <w:p w:rsidR="002A1757" w:rsidRPr="002A1757" w:rsidRDefault="002A1757" w:rsidP="002A1757">
            <w:pPr>
              <w:rPr>
                <w:sz w:val="24"/>
                <w:szCs w:val="24"/>
              </w:rPr>
            </w:pPr>
          </w:p>
        </w:tc>
        <w:tc>
          <w:tcPr>
            <w:tcW w:w="4831" w:type="dxa"/>
            <w:vAlign w:val="center"/>
          </w:tcPr>
          <w:p w:rsidR="002A1757" w:rsidRPr="002A1757" w:rsidRDefault="002A1757" w:rsidP="002A1757">
            <w:pPr>
              <w:rPr>
                <w:color w:val="000000"/>
                <w:sz w:val="24"/>
                <w:szCs w:val="24"/>
              </w:rPr>
            </w:pPr>
            <w:r w:rsidRPr="002A1757">
              <w:rPr>
                <w:color w:val="000000"/>
                <w:sz w:val="24"/>
                <w:szCs w:val="24"/>
              </w:rPr>
              <w:t>Чехол транспортировочный</w:t>
            </w:r>
          </w:p>
        </w:tc>
      </w:tr>
      <w:tr w:rsidR="002A1757" w:rsidRPr="002A1757" w:rsidTr="00FE4DE8">
        <w:trPr>
          <w:trHeight w:val="227"/>
        </w:trPr>
        <w:tc>
          <w:tcPr>
            <w:tcW w:w="567" w:type="dxa"/>
            <w:vMerge/>
            <w:vAlign w:val="center"/>
          </w:tcPr>
          <w:p w:rsidR="002A1757" w:rsidRPr="002A1757" w:rsidRDefault="002A1757" w:rsidP="002A1757">
            <w:pPr>
              <w:jc w:val="center"/>
              <w:rPr>
                <w:color w:val="000000"/>
                <w:sz w:val="24"/>
                <w:szCs w:val="24"/>
              </w:rPr>
            </w:pPr>
          </w:p>
        </w:tc>
        <w:tc>
          <w:tcPr>
            <w:tcW w:w="4667" w:type="dxa"/>
            <w:vMerge/>
            <w:vAlign w:val="center"/>
          </w:tcPr>
          <w:p w:rsidR="002A1757" w:rsidRPr="002A1757" w:rsidRDefault="002A1757" w:rsidP="002A1757">
            <w:pPr>
              <w:rPr>
                <w:sz w:val="24"/>
                <w:szCs w:val="24"/>
              </w:rPr>
            </w:pPr>
          </w:p>
        </w:tc>
        <w:tc>
          <w:tcPr>
            <w:tcW w:w="4831" w:type="dxa"/>
            <w:vAlign w:val="center"/>
          </w:tcPr>
          <w:p w:rsidR="002A1757" w:rsidRPr="002A1757" w:rsidRDefault="002A1757" w:rsidP="002A1757">
            <w:pPr>
              <w:rPr>
                <w:color w:val="000000"/>
                <w:sz w:val="24"/>
                <w:szCs w:val="24"/>
              </w:rPr>
            </w:pPr>
            <w:r w:rsidRPr="002A1757">
              <w:rPr>
                <w:color w:val="000000"/>
                <w:sz w:val="24"/>
                <w:szCs w:val="24"/>
              </w:rPr>
              <w:t>Светодиодная оптика на переднем бампере</w:t>
            </w:r>
          </w:p>
        </w:tc>
      </w:tr>
      <w:tr w:rsidR="002A1757" w:rsidRPr="002A1757" w:rsidTr="00FE4DE8">
        <w:trPr>
          <w:trHeight w:val="227"/>
        </w:trPr>
        <w:tc>
          <w:tcPr>
            <w:tcW w:w="567" w:type="dxa"/>
            <w:vMerge/>
            <w:vAlign w:val="center"/>
          </w:tcPr>
          <w:p w:rsidR="002A1757" w:rsidRPr="002A1757" w:rsidRDefault="002A1757" w:rsidP="002A1757">
            <w:pPr>
              <w:jc w:val="center"/>
              <w:rPr>
                <w:color w:val="000000"/>
                <w:sz w:val="24"/>
                <w:szCs w:val="24"/>
              </w:rPr>
            </w:pPr>
          </w:p>
        </w:tc>
        <w:tc>
          <w:tcPr>
            <w:tcW w:w="4667" w:type="dxa"/>
            <w:vMerge/>
            <w:vAlign w:val="center"/>
          </w:tcPr>
          <w:p w:rsidR="002A1757" w:rsidRPr="002A1757" w:rsidRDefault="002A1757" w:rsidP="002A1757">
            <w:pPr>
              <w:rPr>
                <w:color w:val="000000"/>
                <w:sz w:val="24"/>
                <w:szCs w:val="24"/>
              </w:rPr>
            </w:pPr>
          </w:p>
        </w:tc>
        <w:tc>
          <w:tcPr>
            <w:tcW w:w="4831" w:type="dxa"/>
            <w:vAlign w:val="center"/>
          </w:tcPr>
          <w:p w:rsidR="002A1757" w:rsidRPr="002A1757" w:rsidRDefault="002A1757" w:rsidP="002A1757">
            <w:pPr>
              <w:rPr>
                <w:color w:val="000000"/>
                <w:sz w:val="24"/>
                <w:szCs w:val="24"/>
              </w:rPr>
            </w:pPr>
            <w:proofErr w:type="spellStart"/>
            <w:r w:rsidRPr="002A1757">
              <w:rPr>
                <w:color w:val="000000"/>
                <w:sz w:val="24"/>
                <w:szCs w:val="24"/>
              </w:rPr>
              <w:t>Фаркоп</w:t>
            </w:r>
            <w:proofErr w:type="spellEnd"/>
          </w:p>
        </w:tc>
      </w:tr>
      <w:tr w:rsidR="002A1757" w:rsidRPr="002A1757" w:rsidTr="00FE4DE8">
        <w:trPr>
          <w:trHeight w:val="227"/>
        </w:trPr>
        <w:tc>
          <w:tcPr>
            <w:tcW w:w="567" w:type="dxa"/>
            <w:vMerge/>
            <w:vAlign w:val="center"/>
          </w:tcPr>
          <w:p w:rsidR="002A1757" w:rsidRPr="002A1757" w:rsidRDefault="002A1757" w:rsidP="002A1757">
            <w:pPr>
              <w:jc w:val="center"/>
              <w:rPr>
                <w:color w:val="000000"/>
                <w:sz w:val="24"/>
                <w:szCs w:val="24"/>
              </w:rPr>
            </w:pPr>
          </w:p>
        </w:tc>
        <w:tc>
          <w:tcPr>
            <w:tcW w:w="4667" w:type="dxa"/>
            <w:vMerge/>
            <w:vAlign w:val="center"/>
          </w:tcPr>
          <w:p w:rsidR="002A1757" w:rsidRPr="002A1757" w:rsidRDefault="002A1757" w:rsidP="002A1757">
            <w:pPr>
              <w:rPr>
                <w:color w:val="000000"/>
                <w:sz w:val="24"/>
                <w:szCs w:val="24"/>
              </w:rPr>
            </w:pPr>
          </w:p>
        </w:tc>
        <w:tc>
          <w:tcPr>
            <w:tcW w:w="4831" w:type="dxa"/>
            <w:vAlign w:val="center"/>
          </w:tcPr>
          <w:p w:rsidR="002A1757" w:rsidRPr="002A1757" w:rsidRDefault="002A1757" w:rsidP="002A1757">
            <w:pPr>
              <w:rPr>
                <w:sz w:val="24"/>
                <w:szCs w:val="24"/>
              </w:rPr>
            </w:pPr>
            <w:r w:rsidRPr="002A1757">
              <w:rPr>
                <w:sz w:val="24"/>
                <w:szCs w:val="24"/>
              </w:rPr>
              <w:t>Литые диски</w:t>
            </w:r>
          </w:p>
        </w:tc>
      </w:tr>
      <w:tr w:rsidR="002A1757" w:rsidRPr="002A1757" w:rsidTr="00FE4DE8">
        <w:trPr>
          <w:trHeight w:val="227"/>
        </w:trPr>
        <w:tc>
          <w:tcPr>
            <w:tcW w:w="567" w:type="dxa"/>
            <w:vMerge/>
            <w:vAlign w:val="center"/>
          </w:tcPr>
          <w:p w:rsidR="002A1757" w:rsidRPr="002A1757" w:rsidRDefault="002A1757" w:rsidP="002A1757">
            <w:pPr>
              <w:jc w:val="center"/>
              <w:rPr>
                <w:color w:val="000000"/>
                <w:sz w:val="24"/>
                <w:szCs w:val="24"/>
              </w:rPr>
            </w:pPr>
          </w:p>
        </w:tc>
        <w:tc>
          <w:tcPr>
            <w:tcW w:w="4667" w:type="dxa"/>
            <w:vMerge/>
            <w:vAlign w:val="center"/>
          </w:tcPr>
          <w:p w:rsidR="002A1757" w:rsidRPr="002A1757" w:rsidRDefault="002A1757" w:rsidP="002A1757">
            <w:pPr>
              <w:rPr>
                <w:color w:val="000000"/>
                <w:sz w:val="24"/>
                <w:szCs w:val="24"/>
              </w:rPr>
            </w:pPr>
          </w:p>
        </w:tc>
        <w:tc>
          <w:tcPr>
            <w:tcW w:w="4831" w:type="dxa"/>
            <w:vAlign w:val="center"/>
          </w:tcPr>
          <w:p w:rsidR="002A1757" w:rsidRPr="002A1757" w:rsidRDefault="002A1757" w:rsidP="002A1757">
            <w:pPr>
              <w:rPr>
                <w:color w:val="000000"/>
                <w:sz w:val="24"/>
                <w:szCs w:val="24"/>
              </w:rPr>
            </w:pPr>
            <w:r w:rsidRPr="002A1757">
              <w:rPr>
                <w:sz w:val="24"/>
                <w:szCs w:val="24"/>
              </w:rPr>
              <w:t>Расширители арок</w:t>
            </w:r>
          </w:p>
        </w:tc>
      </w:tr>
      <w:tr w:rsidR="002A1757" w:rsidRPr="002A1757" w:rsidTr="00FE4DE8">
        <w:trPr>
          <w:trHeight w:val="227"/>
        </w:trPr>
        <w:tc>
          <w:tcPr>
            <w:tcW w:w="567" w:type="dxa"/>
            <w:vMerge/>
            <w:vAlign w:val="center"/>
          </w:tcPr>
          <w:p w:rsidR="002A1757" w:rsidRPr="002A1757" w:rsidRDefault="002A1757" w:rsidP="002A1757">
            <w:pPr>
              <w:jc w:val="center"/>
              <w:rPr>
                <w:color w:val="000000"/>
                <w:sz w:val="24"/>
                <w:szCs w:val="24"/>
              </w:rPr>
            </w:pPr>
          </w:p>
        </w:tc>
        <w:tc>
          <w:tcPr>
            <w:tcW w:w="4667" w:type="dxa"/>
            <w:vMerge/>
            <w:vAlign w:val="center"/>
          </w:tcPr>
          <w:p w:rsidR="002A1757" w:rsidRPr="002A1757" w:rsidRDefault="002A1757" w:rsidP="002A1757">
            <w:pPr>
              <w:rPr>
                <w:color w:val="000000"/>
                <w:sz w:val="24"/>
                <w:szCs w:val="24"/>
              </w:rPr>
            </w:pPr>
          </w:p>
        </w:tc>
        <w:tc>
          <w:tcPr>
            <w:tcW w:w="4831" w:type="dxa"/>
            <w:vAlign w:val="center"/>
          </w:tcPr>
          <w:p w:rsidR="002A1757" w:rsidRPr="002A1757" w:rsidRDefault="002A1757" w:rsidP="002A1757">
            <w:pPr>
              <w:rPr>
                <w:color w:val="000000"/>
                <w:sz w:val="24"/>
                <w:szCs w:val="24"/>
              </w:rPr>
            </w:pPr>
            <w:r w:rsidRPr="002A1757">
              <w:rPr>
                <w:sz w:val="24"/>
                <w:szCs w:val="24"/>
              </w:rPr>
              <w:t>Зеркала заднего вида</w:t>
            </w:r>
          </w:p>
        </w:tc>
      </w:tr>
      <w:tr w:rsidR="002A1757" w:rsidRPr="002A1757" w:rsidTr="00FE4DE8">
        <w:trPr>
          <w:trHeight w:val="227"/>
        </w:trPr>
        <w:tc>
          <w:tcPr>
            <w:tcW w:w="567" w:type="dxa"/>
            <w:vMerge/>
            <w:vAlign w:val="center"/>
          </w:tcPr>
          <w:p w:rsidR="002A1757" w:rsidRPr="002A1757" w:rsidRDefault="002A1757" w:rsidP="002A1757">
            <w:pPr>
              <w:jc w:val="center"/>
              <w:rPr>
                <w:color w:val="000000"/>
                <w:sz w:val="24"/>
                <w:szCs w:val="24"/>
              </w:rPr>
            </w:pPr>
          </w:p>
        </w:tc>
        <w:tc>
          <w:tcPr>
            <w:tcW w:w="4667" w:type="dxa"/>
            <w:vMerge/>
            <w:vAlign w:val="center"/>
          </w:tcPr>
          <w:p w:rsidR="002A1757" w:rsidRPr="002A1757" w:rsidRDefault="002A1757" w:rsidP="002A1757">
            <w:pPr>
              <w:rPr>
                <w:color w:val="000000"/>
                <w:sz w:val="24"/>
                <w:szCs w:val="24"/>
              </w:rPr>
            </w:pPr>
          </w:p>
        </w:tc>
        <w:tc>
          <w:tcPr>
            <w:tcW w:w="4831" w:type="dxa"/>
            <w:vAlign w:val="center"/>
          </w:tcPr>
          <w:p w:rsidR="002A1757" w:rsidRPr="002A1757" w:rsidRDefault="002A1757" w:rsidP="002A1757">
            <w:pPr>
              <w:rPr>
                <w:color w:val="000000"/>
                <w:sz w:val="24"/>
                <w:szCs w:val="24"/>
              </w:rPr>
            </w:pPr>
            <w:r w:rsidRPr="002A1757">
              <w:rPr>
                <w:color w:val="000000"/>
                <w:sz w:val="24"/>
                <w:szCs w:val="24"/>
              </w:rPr>
              <w:t>Грузовая платформа</w:t>
            </w:r>
          </w:p>
        </w:tc>
      </w:tr>
      <w:tr w:rsidR="002A1757" w:rsidRPr="002A1757" w:rsidTr="00FE4DE8">
        <w:trPr>
          <w:trHeight w:val="31"/>
        </w:trPr>
        <w:tc>
          <w:tcPr>
            <w:tcW w:w="10065" w:type="dxa"/>
            <w:gridSpan w:val="3"/>
            <w:vAlign w:val="center"/>
          </w:tcPr>
          <w:p w:rsidR="002A1757" w:rsidRPr="002A1757" w:rsidRDefault="002A1757" w:rsidP="002A1757">
            <w:pPr>
              <w:jc w:val="center"/>
              <w:rPr>
                <w:b/>
                <w:bCs/>
                <w:color w:val="000000"/>
                <w:sz w:val="24"/>
                <w:szCs w:val="24"/>
              </w:rPr>
            </w:pPr>
            <w:r w:rsidRPr="002A1757">
              <w:rPr>
                <w:b/>
                <w:bCs/>
                <w:color w:val="000000"/>
                <w:sz w:val="24"/>
                <w:szCs w:val="24"/>
              </w:rPr>
              <w:t>ДОКУМЕНТАЛЬНОЕ СОПРОВОЖДЕНИЕ</w:t>
            </w:r>
          </w:p>
        </w:tc>
      </w:tr>
      <w:tr w:rsidR="002A1757" w:rsidRPr="002A1757" w:rsidTr="00FE4DE8">
        <w:trPr>
          <w:trHeight w:val="685"/>
        </w:trPr>
        <w:tc>
          <w:tcPr>
            <w:tcW w:w="567" w:type="dxa"/>
            <w:vAlign w:val="center"/>
          </w:tcPr>
          <w:p w:rsidR="002A1757" w:rsidRPr="002A1757" w:rsidRDefault="002A1757" w:rsidP="002A1757">
            <w:pPr>
              <w:rPr>
                <w:color w:val="000000"/>
                <w:sz w:val="24"/>
                <w:szCs w:val="24"/>
              </w:rPr>
            </w:pPr>
            <w:r w:rsidRPr="002A1757">
              <w:rPr>
                <w:color w:val="000000"/>
                <w:sz w:val="24"/>
                <w:szCs w:val="24"/>
              </w:rPr>
              <w:t>28.</w:t>
            </w:r>
          </w:p>
        </w:tc>
        <w:tc>
          <w:tcPr>
            <w:tcW w:w="9498" w:type="dxa"/>
            <w:gridSpan w:val="2"/>
            <w:vAlign w:val="center"/>
          </w:tcPr>
          <w:p w:rsidR="002A1757" w:rsidRPr="002A1757" w:rsidRDefault="002A1757" w:rsidP="002A1757">
            <w:pPr>
              <w:rPr>
                <w:color w:val="000000"/>
                <w:sz w:val="24"/>
                <w:szCs w:val="24"/>
              </w:rPr>
            </w:pPr>
            <w:r w:rsidRPr="002A1757">
              <w:rPr>
                <w:color w:val="000000"/>
                <w:sz w:val="24"/>
                <w:szCs w:val="24"/>
              </w:rPr>
              <w:t>ПСМ (паспорт самоходной машины).</w:t>
            </w:r>
          </w:p>
          <w:p w:rsidR="002A1757" w:rsidRPr="002A1757" w:rsidRDefault="002A1757" w:rsidP="002A1757">
            <w:pPr>
              <w:rPr>
                <w:color w:val="000000"/>
                <w:sz w:val="24"/>
                <w:szCs w:val="24"/>
              </w:rPr>
            </w:pPr>
            <w:r w:rsidRPr="002A1757">
              <w:rPr>
                <w:color w:val="000000"/>
                <w:sz w:val="24"/>
                <w:szCs w:val="24"/>
              </w:rPr>
              <w:t>Сервисная книжка, сертификат соответствия, инструкция по эксплуатации (паспорт изделия), гарантийный талон.</w:t>
            </w:r>
          </w:p>
        </w:tc>
      </w:tr>
      <w:tr w:rsidR="002A1757" w:rsidRPr="002A1757" w:rsidTr="00FE4DE8">
        <w:trPr>
          <w:trHeight w:val="94"/>
        </w:trPr>
        <w:tc>
          <w:tcPr>
            <w:tcW w:w="10065" w:type="dxa"/>
            <w:gridSpan w:val="3"/>
            <w:vAlign w:val="center"/>
          </w:tcPr>
          <w:p w:rsidR="002A1757" w:rsidRPr="002A1757" w:rsidRDefault="002A1757" w:rsidP="002A1757">
            <w:pPr>
              <w:jc w:val="center"/>
              <w:rPr>
                <w:b/>
                <w:bCs/>
                <w:color w:val="000000"/>
                <w:sz w:val="24"/>
                <w:szCs w:val="24"/>
              </w:rPr>
            </w:pPr>
            <w:r w:rsidRPr="002A1757">
              <w:rPr>
                <w:b/>
                <w:bCs/>
                <w:color w:val="000000"/>
                <w:sz w:val="24"/>
                <w:szCs w:val="24"/>
              </w:rPr>
              <w:t>ПРОЧИЕ ТРЕБОВАНИЯ</w:t>
            </w:r>
          </w:p>
        </w:tc>
      </w:tr>
      <w:tr w:rsidR="002A1757" w:rsidRPr="002A1757" w:rsidTr="00FE4DE8">
        <w:trPr>
          <w:trHeight w:val="657"/>
        </w:trPr>
        <w:tc>
          <w:tcPr>
            <w:tcW w:w="567" w:type="dxa"/>
            <w:vAlign w:val="center"/>
          </w:tcPr>
          <w:p w:rsidR="002A1757" w:rsidRPr="002A1757" w:rsidRDefault="002A1757" w:rsidP="002A1757">
            <w:pPr>
              <w:rPr>
                <w:color w:val="000000"/>
                <w:sz w:val="24"/>
                <w:szCs w:val="24"/>
              </w:rPr>
            </w:pPr>
            <w:r w:rsidRPr="002A1757">
              <w:rPr>
                <w:color w:val="000000"/>
                <w:sz w:val="24"/>
                <w:szCs w:val="24"/>
              </w:rPr>
              <w:t>29.</w:t>
            </w:r>
          </w:p>
        </w:tc>
        <w:tc>
          <w:tcPr>
            <w:tcW w:w="9498" w:type="dxa"/>
            <w:gridSpan w:val="2"/>
            <w:vAlign w:val="center"/>
          </w:tcPr>
          <w:p w:rsidR="002A1757" w:rsidRPr="002A1757" w:rsidRDefault="002A1757" w:rsidP="002A1757">
            <w:pPr>
              <w:jc w:val="both"/>
              <w:rPr>
                <w:color w:val="000000"/>
                <w:sz w:val="24"/>
                <w:szCs w:val="24"/>
              </w:rPr>
            </w:pPr>
            <w:r w:rsidRPr="002A1757">
              <w:rPr>
                <w:color w:val="000000"/>
                <w:sz w:val="24"/>
                <w:szCs w:val="24"/>
              </w:rPr>
              <w:t>Гарантийный срок обслуживания снегохода должен быть не менее 5 лет со дня подписания акта приема-передачи снегохода.</w:t>
            </w:r>
          </w:p>
        </w:tc>
      </w:tr>
    </w:tbl>
    <w:p w:rsidR="00A360A2" w:rsidRPr="00845F41" w:rsidRDefault="00CE69DE" w:rsidP="0039546B">
      <w:pPr>
        <w:snapToGrid w:val="0"/>
        <w:jc w:val="center"/>
        <w:rPr>
          <w:b/>
          <w:bCs/>
          <w:sz w:val="24"/>
          <w:szCs w:val="24"/>
        </w:rPr>
      </w:pPr>
      <w:r>
        <w:rPr>
          <w:b/>
          <w:bCs/>
          <w:sz w:val="24"/>
          <w:szCs w:val="24"/>
        </w:rPr>
        <w:lastRenderedPageBreak/>
        <w:t>4</w:t>
      </w:r>
      <w:r w:rsidR="00A360A2" w:rsidRPr="00845F41">
        <w:rPr>
          <w:b/>
          <w:bCs/>
          <w:sz w:val="24"/>
          <w:szCs w:val="24"/>
        </w:rPr>
        <w:t>. Требования к гарантийному сроку и (или) объему предоставления гарантий качества</w:t>
      </w:r>
    </w:p>
    <w:p w:rsidR="00097D32" w:rsidRPr="00AC40DE" w:rsidRDefault="00CE69DE" w:rsidP="00097D32">
      <w:pPr>
        <w:widowControl w:val="0"/>
        <w:shd w:val="clear" w:color="auto" w:fill="FFFFFF"/>
        <w:tabs>
          <w:tab w:val="left" w:pos="567"/>
          <w:tab w:val="left" w:pos="720"/>
        </w:tabs>
        <w:ind w:firstLine="709"/>
        <w:jc w:val="both"/>
        <w:rPr>
          <w:snapToGrid w:val="0"/>
          <w:sz w:val="24"/>
          <w:szCs w:val="24"/>
        </w:rPr>
      </w:pPr>
      <w:r>
        <w:rPr>
          <w:snapToGrid w:val="0"/>
          <w:sz w:val="24"/>
          <w:szCs w:val="24"/>
        </w:rPr>
        <w:t>4</w:t>
      </w:r>
      <w:r w:rsidR="00097D32">
        <w:rPr>
          <w:snapToGrid w:val="0"/>
          <w:sz w:val="24"/>
          <w:szCs w:val="24"/>
        </w:rPr>
        <w:t xml:space="preserve">.1. </w:t>
      </w:r>
      <w:r w:rsidR="00097D32" w:rsidRPr="00AC40DE">
        <w:rPr>
          <w:snapToGrid w:val="0"/>
          <w:sz w:val="24"/>
          <w:szCs w:val="24"/>
        </w:rPr>
        <w:t>Поставщик гарантирует, что поставляемый товар является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097D32" w:rsidRPr="00AC40DE" w:rsidRDefault="00CE69DE" w:rsidP="00097D32">
      <w:pPr>
        <w:widowControl w:val="0"/>
        <w:shd w:val="clear" w:color="auto" w:fill="FFFFFF"/>
        <w:tabs>
          <w:tab w:val="left" w:pos="567"/>
          <w:tab w:val="left" w:pos="720"/>
        </w:tabs>
        <w:ind w:firstLine="709"/>
        <w:jc w:val="both"/>
        <w:rPr>
          <w:snapToGrid w:val="0"/>
          <w:sz w:val="24"/>
          <w:szCs w:val="24"/>
        </w:rPr>
      </w:pPr>
      <w:r>
        <w:rPr>
          <w:snapToGrid w:val="0"/>
          <w:sz w:val="24"/>
          <w:szCs w:val="24"/>
        </w:rPr>
        <w:t>4</w:t>
      </w:r>
      <w:r w:rsidR="00097D32" w:rsidRPr="00AC40DE">
        <w:rPr>
          <w:snapToGrid w:val="0"/>
          <w:sz w:val="24"/>
          <w:szCs w:val="24"/>
        </w:rPr>
        <w:t>.2. Товар должен быть свободен от прав третьих лиц.</w:t>
      </w:r>
    </w:p>
    <w:p w:rsidR="00097D32" w:rsidRPr="00AC40DE" w:rsidRDefault="00CE69DE" w:rsidP="00097D32">
      <w:pPr>
        <w:widowControl w:val="0"/>
        <w:shd w:val="clear" w:color="auto" w:fill="FFFFFF"/>
        <w:tabs>
          <w:tab w:val="left" w:pos="567"/>
          <w:tab w:val="left" w:pos="720"/>
        </w:tabs>
        <w:ind w:firstLine="709"/>
        <w:jc w:val="both"/>
        <w:rPr>
          <w:snapToGrid w:val="0"/>
          <w:sz w:val="24"/>
          <w:szCs w:val="24"/>
        </w:rPr>
      </w:pPr>
      <w:r>
        <w:rPr>
          <w:snapToGrid w:val="0"/>
          <w:sz w:val="24"/>
          <w:szCs w:val="24"/>
        </w:rPr>
        <w:t>4</w:t>
      </w:r>
      <w:r w:rsidR="00097D32" w:rsidRPr="00AC40DE">
        <w:rPr>
          <w:snapToGrid w:val="0"/>
          <w:sz w:val="24"/>
          <w:szCs w:val="24"/>
        </w:rPr>
        <w:t>.3. На товаре не должно быть механических повреждений.</w:t>
      </w:r>
    </w:p>
    <w:p w:rsidR="00097D32" w:rsidRDefault="00CE69DE" w:rsidP="00097D32">
      <w:pPr>
        <w:widowControl w:val="0"/>
        <w:shd w:val="clear" w:color="auto" w:fill="FFFFFF"/>
        <w:tabs>
          <w:tab w:val="left" w:pos="567"/>
          <w:tab w:val="left" w:pos="720"/>
        </w:tabs>
        <w:ind w:firstLine="709"/>
        <w:jc w:val="both"/>
        <w:rPr>
          <w:snapToGrid w:val="0"/>
          <w:sz w:val="24"/>
          <w:szCs w:val="24"/>
        </w:rPr>
      </w:pPr>
      <w:r>
        <w:rPr>
          <w:snapToGrid w:val="0"/>
          <w:sz w:val="24"/>
          <w:szCs w:val="24"/>
        </w:rPr>
        <w:t>4</w:t>
      </w:r>
      <w:r w:rsidR="00097D32" w:rsidRPr="00AC40DE">
        <w:rPr>
          <w:snapToGrid w:val="0"/>
          <w:sz w:val="24"/>
          <w:szCs w:val="24"/>
        </w:rPr>
        <w:t>.4. Поставляемый товар должен отвечать требованиям качества и безопасности в соответствии с техническими регламентами, стандартами, санитарно-эпидемиологическими правилами и иными нормативами, являющимися обязательными в отношении данного вида товара в соответствии с законодательными и подзаконными актами, действующими на территории Российской Федерации на дату поставки и приемки товара.</w:t>
      </w:r>
    </w:p>
    <w:p w:rsidR="00097D32" w:rsidRPr="00AC40DE" w:rsidRDefault="00CE69DE" w:rsidP="00097D32">
      <w:pPr>
        <w:widowControl w:val="0"/>
        <w:shd w:val="clear" w:color="auto" w:fill="FFFFFF"/>
        <w:tabs>
          <w:tab w:val="left" w:pos="567"/>
          <w:tab w:val="left" w:pos="720"/>
        </w:tabs>
        <w:ind w:firstLine="709"/>
        <w:jc w:val="both"/>
        <w:rPr>
          <w:snapToGrid w:val="0"/>
          <w:sz w:val="24"/>
          <w:szCs w:val="24"/>
        </w:rPr>
      </w:pPr>
      <w:r>
        <w:rPr>
          <w:snapToGrid w:val="0"/>
          <w:sz w:val="24"/>
          <w:szCs w:val="24"/>
        </w:rPr>
        <w:t>4</w:t>
      </w:r>
      <w:r w:rsidR="00097D32">
        <w:rPr>
          <w:snapToGrid w:val="0"/>
          <w:sz w:val="24"/>
          <w:szCs w:val="24"/>
        </w:rPr>
        <w:t xml:space="preserve">.5. </w:t>
      </w:r>
      <w:r w:rsidR="00097D32" w:rsidRPr="00AC40DE">
        <w:rPr>
          <w:snapToGrid w:val="0"/>
          <w:sz w:val="24"/>
          <w:szCs w:val="24"/>
        </w:rPr>
        <w:t>При обнаружении несоответствия товара условиям государственного контракта, товар подлежит замене в течение 20 (двадцати) календарных дней с момента получения уведомления от Заказчика. Уведомление направляется Поставщику в течение 3 (трех) рабочих дней с момента составления акта (заключения) о выявленных недостатках. Если невозможно произвести замену поставленного товара ненадлежащего качества, Поставщик обязуется вернуть Заказчику ранее перечисленные денежные средства.</w:t>
      </w:r>
    </w:p>
    <w:p w:rsidR="00097D32" w:rsidRPr="00AC40DE" w:rsidRDefault="00CE69DE" w:rsidP="00097D32">
      <w:pPr>
        <w:widowControl w:val="0"/>
        <w:shd w:val="clear" w:color="auto" w:fill="FFFFFF"/>
        <w:tabs>
          <w:tab w:val="left" w:pos="567"/>
          <w:tab w:val="left" w:pos="720"/>
        </w:tabs>
        <w:ind w:firstLine="709"/>
        <w:jc w:val="both"/>
        <w:rPr>
          <w:snapToGrid w:val="0"/>
          <w:sz w:val="24"/>
          <w:szCs w:val="24"/>
        </w:rPr>
      </w:pPr>
      <w:r>
        <w:rPr>
          <w:snapToGrid w:val="0"/>
          <w:sz w:val="24"/>
          <w:szCs w:val="24"/>
        </w:rPr>
        <w:t>4.</w:t>
      </w:r>
      <w:r w:rsidR="00097D32">
        <w:rPr>
          <w:snapToGrid w:val="0"/>
          <w:sz w:val="24"/>
          <w:szCs w:val="24"/>
        </w:rPr>
        <w:t>6</w:t>
      </w:r>
      <w:r w:rsidR="00097D32" w:rsidRPr="00AC40DE">
        <w:rPr>
          <w:snapToGrid w:val="0"/>
          <w:sz w:val="24"/>
          <w:szCs w:val="24"/>
        </w:rPr>
        <w:t xml:space="preserve">. В течение гарантийного срока при обнаружении брака, неисправности, скрытых недостатков вовремя его эксплуатации (не по вине Заказчика) Поставщик осуществляет замену поставляемого товара на товар надлежащего качества. При причинении вреда имуществу Заказчика вследствие конструктивных, производственных или иных недостатков поставляемого товара Поставщик возмещает все убытки, понесенные Заказчиком. </w:t>
      </w:r>
    </w:p>
    <w:p w:rsidR="00EC5278" w:rsidRDefault="00EC5278" w:rsidP="00C5782E">
      <w:pPr>
        <w:ind w:firstLine="426"/>
        <w:rPr>
          <w:b/>
          <w:bCs/>
          <w:color w:val="000000"/>
          <w:sz w:val="24"/>
          <w:szCs w:val="24"/>
        </w:rPr>
      </w:pPr>
    </w:p>
    <w:p w:rsidR="00A360A2" w:rsidRPr="00845F41" w:rsidRDefault="00CE69DE" w:rsidP="00C5782E">
      <w:pPr>
        <w:jc w:val="center"/>
        <w:rPr>
          <w:b/>
          <w:bCs/>
          <w:color w:val="000000"/>
          <w:sz w:val="24"/>
          <w:szCs w:val="24"/>
        </w:rPr>
      </w:pPr>
      <w:r>
        <w:rPr>
          <w:b/>
          <w:bCs/>
          <w:color w:val="000000"/>
          <w:sz w:val="24"/>
          <w:szCs w:val="24"/>
        </w:rPr>
        <w:t>5</w:t>
      </w:r>
      <w:r w:rsidR="00A360A2" w:rsidRPr="00845F41">
        <w:rPr>
          <w:b/>
          <w:bCs/>
          <w:color w:val="000000"/>
          <w:sz w:val="24"/>
          <w:szCs w:val="24"/>
        </w:rPr>
        <w:t>. Т</w:t>
      </w:r>
      <w:r>
        <w:rPr>
          <w:b/>
          <w:bCs/>
          <w:color w:val="000000"/>
          <w:sz w:val="24"/>
          <w:szCs w:val="24"/>
        </w:rPr>
        <w:t>ребования к поставке Товара</w:t>
      </w:r>
    </w:p>
    <w:p w:rsidR="00097D32" w:rsidRPr="00B8635C" w:rsidRDefault="00CE69DE" w:rsidP="00097D32">
      <w:pPr>
        <w:widowControl w:val="0"/>
        <w:shd w:val="clear" w:color="auto" w:fill="FFFFFF"/>
        <w:tabs>
          <w:tab w:val="left" w:pos="567"/>
          <w:tab w:val="left" w:pos="720"/>
        </w:tabs>
        <w:ind w:firstLine="709"/>
        <w:jc w:val="both"/>
        <w:rPr>
          <w:snapToGrid w:val="0"/>
          <w:sz w:val="24"/>
          <w:szCs w:val="24"/>
        </w:rPr>
      </w:pPr>
      <w:r>
        <w:rPr>
          <w:snapToGrid w:val="0"/>
          <w:sz w:val="24"/>
          <w:szCs w:val="24"/>
        </w:rPr>
        <w:t>5</w:t>
      </w:r>
      <w:r w:rsidR="00097D32" w:rsidRPr="00B8635C">
        <w:rPr>
          <w:snapToGrid w:val="0"/>
          <w:sz w:val="24"/>
          <w:szCs w:val="24"/>
        </w:rPr>
        <w:t xml:space="preserve">.1. Поставщик поставляет Товар Заказчику собственным транспортом или с привлечением транспорта третьих лиц за свой счет. Все виды погрузо-разгрузочных работ, осуществляются Поставщиком собственными техническими средствами и (или) за свой счет. </w:t>
      </w:r>
    </w:p>
    <w:p w:rsidR="00097D32" w:rsidRPr="00B8635C" w:rsidRDefault="00CE69DE" w:rsidP="00097D32">
      <w:pPr>
        <w:widowControl w:val="0"/>
        <w:shd w:val="clear" w:color="auto" w:fill="FFFFFF"/>
        <w:tabs>
          <w:tab w:val="left" w:pos="567"/>
          <w:tab w:val="left" w:pos="720"/>
        </w:tabs>
        <w:ind w:firstLine="709"/>
        <w:jc w:val="both"/>
        <w:rPr>
          <w:snapToGrid w:val="0"/>
          <w:sz w:val="24"/>
          <w:szCs w:val="24"/>
        </w:rPr>
      </w:pPr>
      <w:r>
        <w:rPr>
          <w:snapToGrid w:val="0"/>
          <w:sz w:val="24"/>
          <w:szCs w:val="24"/>
        </w:rPr>
        <w:t>5</w:t>
      </w:r>
      <w:r w:rsidR="00097D32" w:rsidRPr="00B8635C">
        <w:rPr>
          <w:snapToGrid w:val="0"/>
          <w:sz w:val="24"/>
          <w:szCs w:val="24"/>
        </w:rPr>
        <w:t>.2. При поставке Товара Поставщик передает одновременно Заказчику необходимые документы на Товар в соот</w:t>
      </w:r>
      <w:r w:rsidR="00097D32">
        <w:rPr>
          <w:snapToGrid w:val="0"/>
          <w:sz w:val="24"/>
          <w:szCs w:val="24"/>
        </w:rPr>
        <w:t>ветствии с законодательством Российской Федерации (</w:t>
      </w:r>
      <w:r w:rsidR="0039546B">
        <w:rPr>
          <w:snapToGrid w:val="0"/>
          <w:sz w:val="24"/>
          <w:szCs w:val="24"/>
        </w:rPr>
        <w:t>П</w:t>
      </w:r>
      <w:r w:rsidR="00097D32" w:rsidRPr="00514CA5">
        <w:rPr>
          <w:snapToGrid w:val="0"/>
          <w:sz w:val="24"/>
          <w:szCs w:val="24"/>
        </w:rPr>
        <w:t>С</w:t>
      </w:r>
      <w:r w:rsidR="0039546B">
        <w:rPr>
          <w:snapToGrid w:val="0"/>
          <w:sz w:val="24"/>
          <w:szCs w:val="24"/>
        </w:rPr>
        <w:t>М</w:t>
      </w:r>
      <w:r w:rsidR="00097D32" w:rsidRPr="00514CA5">
        <w:rPr>
          <w:snapToGrid w:val="0"/>
          <w:sz w:val="24"/>
          <w:szCs w:val="24"/>
        </w:rPr>
        <w:t>, Акт приема-передачи ТС</w:t>
      </w:r>
      <w:r w:rsidR="00097D32">
        <w:rPr>
          <w:snapToGrid w:val="0"/>
          <w:sz w:val="24"/>
          <w:szCs w:val="24"/>
        </w:rPr>
        <w:t xml:space="preserve"> в трех экземплярах, </w:t>
      </w:r>
      <w:r w:rsidR="00097D32" w:rsidRPr="00514CA5">
        <w:rPr>
          <w:snapToGrid w:val="0"/>
          <w:sz w:val="24"/>
          <w:szCs w:val="24"/>
        </w:rPr>
        <w:t>инструкция по</w:t>
      </w:r>
      <w:r w:rsidR="00097D32">
        <w:rPr>
          <w:snapToGrid w:val="0"/>
          <w:sz w:val="24"/>
          <w:szCs w:val="24"/>
        </w:rPr>
        <w:t xml:space="preserve"> эксплуатации (паспорт изделия), гарантийный талон).</w:t>
      </w:r>
    </w:p>
    <w:p w:rsidR="00097D32" w:rsidRPr="00B8635C" w:rsidRDefault="00CE69DE" w:rsidP="00097D32">
      <w:pPr>
        <w:widowControl w:val="0"/>
        <w:shd w:val="clear" w:color="auto" w:fill="FFFFFF"/>
        <w:tabs>
          <w:tab w:val="left" w:pos="0"/>
          <w:tab w:val="left" w:pos="567"/>
        </w:tabs>
        <w:ind w:firstLine="709"/>
        <w:jc w:val="both"/>
        <w:rPr>
          <w:snapToGrid w:val="0"/>
          <w:sz w:val="24"/>
          <w:szCs w:val="24"/>
        </w:rPr>
      </w:pPr>
      <w:r>
        <w:rPr>
          <w:snapToGrid w:val="0"/>
          <w:sz w:val="24"/>
          <w:szCs w:val="24"/>
        </w:rPr>
        <w:t>5</w:t>
      </w:r>
      <w:r w:rsidR="00097D32">
        <w:rPr>
          <w:snapToGrid w:val="0"/>
          <w:sz w:val="24"/>
          <w:szCs w:val="24"/>
        </w:rPr>
        <w:t>.3</w:t>
      </w:r>
      <w:r w:rsidR="00097D32" w:rsidRPr="00B8635C">
        <w:rPr>
          <w:snapToGrid w:val="0"/>
          <w:sz w:val="24"/>
          <w:szCs w:val="24"/>
        </w:rPr>
        <w:t xml:space="preserve">. Поставка Товара должна быть осуществлена </w:t>
      </w:r>
      <w:r w:rsidR="00AE63B4" w:rsidRPr="00AE63B4">
        <w:rPr>
          <w:snapToGrid w:val="0"/>
          <w:sz w:val="24"/>
          <w:szCs w:val="24"/>
        </w:rPr>
        <w:t>в течение 60 календарных дней со дня заключения контракта</w:t>
      </w:r>
      <w:r w:rsidR="00AE63B4">
        <w:rPr>
          <w:snapToGrid w:val="0"/>
          <w:sz w:val="24"/>
          <w:szCs w:val="24"/>
        </w:rPr>
        <w:t xml:space="preserve"> </w:t>
      </w:r>
      <w:bookmarkStart w:id="0" w:name="_GoBack"/>
      <w:bookmarkEnd w:id="0"/>
      <w:r w:rsidR="00097D32" w:rsidRPr="00B8635C">
        <w:rPr>
          <w:snapToGrid w:val="0"/>
          <w:sz w:val="24"/>
          <w:szCs w:val="24"/>
        </w:rPr>
        <w:t>по адресу: 443901, Самарская обл., г. Самара</w:t>
      </w:r>
      <w:r w:rsidR="00097D32">
        <w:rPr>
          <w:snapToGrid w:val="0"/>
          <w:sz w:val="24"/>
          <w:szCs w:val="24"/>
        </w:rPr>
        <w:t>, п. Береза, территория аэропорт Самара, дом</w:t>
      </w:r>
      <w:r w:rsidR="00097D32" w:rsidRPr="00B8635C">
        <w:rPr>
          <w:snapToGrid w:val="0"/>
          <w:sz w:val="24"/>
          <w:szCs w:val="24"/>
        </w:rPr>
        <w:t xml:space="preserve"> 31, с понедельника по четверг с 08:30 до 16:00, в пятницу с 08:30 до 14:30 (кроме субботы, воскресенья и праздничных дней).</w:t>
      </w:r>
    </w:p>
    <w:p w:rsidR="00097D32" w:rsidRPr="00B8635C" w:rsidRDefault="00CE69DE" w:rsidP="00097D32">
      <w:pPr>
        <w:widowControl w:val="0"/>
        <w:shd w:val="clear" w:color="auto" w:fill="FFFFFF"/>
        <w:tabs>
          <w:tab w:val="left" w:pos="0"/>
          <w:tab w:val="left" w:pos="567"/>
        </w:tabs>
        <w:ind w:firstLine="709"/>
        <w:jc w:val="both"/>
        <w:rPr>
          <w:snapToGrid w:val="0"/>
          <w:sz w:val="24"/>
          <w:szCs w:val="24"/>
        </w:rPr>
      </w:pPr>
      <w:r>
        <w:rPr>
          <w:snapToGrid w:val="0"/>
          <w:sz w:val="24"/>
          <w:szCs w:val="24"/>
        </w:rPr>
        <w:t>5</w:t>
      </w:r>
      <w:r w:rsidR="00097D32">
        <w:rPr>
          <w:snapToGrid w:val="0"/>
          <w:sz w:val="24"/>
          <w:szCs w:val="24"/>
        </w:rPr>
        <w:t>.4</w:t>
      </w:r>
      <w:r w:rsidR="00097D32" w:rsidRPr="00B8635C">
        <w:rPr>
          <w:snapToGrid w:val="0"/>
          <w:sz w:val="24"/>
          <w:szCs w:val="24"/>
        </w:rPr>
        <w:t>. ФКУ «Приволжский АПСЦ» расположен</w:t>
      </w:r>
      <w:r w:rsidR="00097D32">
        <w:rPr>
          <w:snapToGrid w:val="0"/>
          <w:sz w:val="24"/>
          <w:szCs w:val="24"/>
        </w:rPr>
        <w:t>о</w:t>
      </w:r>
      <w:r w:rsidR="00097D32" w:rsidRPr="00B8635C">
        <w:rPr>
          <w:snapToGrid w:val="0"/>
          <w:sz w:val="24"/>
          <w:szCs w:val="24"/>
        </w:rPr>
        <w:t xml:space="preserve"> на закрытой территории аэропорта АО «Международный аэропорт «</w:t>
      </w:r>
      <w:proofErr w:type="spellStart"/>
      <w:r w:rsidR="00097D32" w:rsidRPr="00B8635C">
        <w:rPr>
          <w:snapToGrid w:val="0"/>
          <w:sz w:val="24"/>
          <w:szCs w:val="24"/>
        </w:rPr>
        <w:t>Курумоч</w:t>
      </w:r>
      <w:proofErr w:type="spellEnd"/>
      <w:r w:rsidR="00097D32" w:rsidRPr="00B8635C">
        <w:rPr>
          <w:snapToGrid w:val="0"/>
          <w:sz w:val="24"/>
          <w:szCs w:val="24"/>
        </w:rPr>
        <w:t>», пропускной режим осуществляется в соответствии с Федеральным законом от 09.02.2007 №</w:t>
      </w:r>
      <w:r w:rsidR="00097D32">
        <w:rPr>
          <w:snapToGrid w:val="0"/>
          <w:sz w:val="24"/>
          <w:szCs w:val="24"/>
        </w:rPr>
        <w:t xml:space="preserve"> </w:t>
      </w:r>
      <w:r w:rsidR="00097D32" w:rsidRPr="00B8635C">
        <w:rPr>
          <w:snapToGrid w:val="0"/>
          <w:sz w:val="24"/>
          <w:szCs w:val="24"/>
        </w:rPr>
        <w:t>16-Ф</w:t>
      </w:r>
      <w:r w:rsidR="00097D32">
        <w:rPr>
          <w:snapToGrid w:val="0"/>
          <w:sz w:val="24"/>
          <w:szCs w:val="24"/>
        </w:rPr>
        <w:t>З «О транспортной безопасности»,</w:t>
      </w:r>
      <w:r w:rsidR="00097D32" w:rsidRPr="00514CA5">
        <w:t xml:space="preserve"> </w:t>
      </w:r>
      <w:r w:rsidR="00097D32" w:rsidRPr="00514CA5">
        <w:rPr>
          <w:snapToGrid w:val="0"/>
          <w:sz w:val="24"/>
          <w:szCs w:val="24"/>
        </w:rPr>
        <w:t>приказом Минтранса России от 28.11.2005 № 142 «Об утверждении Федеральных авиационных правил «Требования авиационной безопасности к аэропортам» (для прохода на территорию: наличие паспорта РФ, для проезда на территорию: наличие паспорта РФ, водительское удостоверение, документ на транспортное средство).</w:t>
      </w:r>
    </w:p>
    <w:p w:rsidR="00097D32" w:rsidRDefault="00097D32" w:rsidP="00097D32">
      <w:pPr>
        <w:jc w:val="both"/>
        <w:rPr>
          <w:snapToGrid w:val="0"/>
          <w:sz w:val="24"/>
          <w:szCs w:val="24"/>
        </w:rPr>
      </w:pPr>
    </w:p>
    <w:p w:rsidR="00097D32" w:rsidRPr="00097D32" w:rsidRDefault="00097D32" w:rsidP="00097D32">
      <w:pPr>
        <w:jc w:val="both"/>
        <w:rPr>
          <w:snapToGrid w:val="0"/>
          <w:sz w:val="24"/>
          <w:szCs w:val="24"/>
        </w:rPr>
      </w:pPr>
    </w:p>
    <w:p w:rsidR="00EB5EC5" w:rsidRPr="00845F41" w:rsidRDefault="00EB5EC5" w:rsidP="00097D32">
      <w:pPr>
        <w:widowControl w:val="0"/>
        <w:shd w:val="clear" w:color="auto" w:fill="FFFFFF"/>
        <w:tabs>
          <w:tab w:val="left" w:pos="0"/>
          <w:tab w:val="left" w:pos="567"/>
        </w:tabs>
        <w:jc w:val="both"/>
        <w:rPr>
          <w:snapToGrid w:val="0"/>
          <w:sz w:val="24"/>
          <w:szCs w:val="24"/>
        </w:rPr>
      </w:pPr>
    </w:p>
    <w:p w:rsidR="00A360A2" w:rsidRPr="00845F41" w:rsidRDefault="00A360A2" w:rsidP="00C5782E">
      <w:pPr>
        <w:jc w:val="both"/>
        <w:rPr>
          <w:b/>
          <w:bCs/>
          <w:sz w:val="24"/>
          <w:szCs w:val="24"/>
        </w:rPr>
      </w:pPr>
      <w:r w:rsidRPr="00845F41">
        <w:rPr>
          <w:b/>
          <w:bCs/>
          <w:sz w:val="24"/>
          <w:szCs w:val="24"/>
        </w:rPr>
        <w:t>Техническое задание составил:</w:t>
      </w:r>
    </w:p>
    <w:p w:rsidR="00A360A2" w:rsidRPr="00845F41" w:rsidRDefault="00A360A2" w:rsidP="00C5782E">
      <w:pPr>
        <w:jc w:val="both"/>
        <w:rPr>
          <w:snapToGrid w:val="0"/>
          <w:sz w:val="24"/>
          <w:szCs w:val="24"/>
        </w:rPr>
      </w:pPr>
      <w:r w:rsidRPr="00845F41">
        <w:rPr>
          <w:sz w:val="24"/>
          <w:szCs w:val="24"/>
        </w:rPr>
        <w:t xml:space="preserve">Заместитель начальника отдела ОД РПСБ                                        </w:t>
      </w:r>
      <w:r w:rsidR="000D6897">
        <w:rPr>
          <w:sz w:val="24"/>
          <w:szCs w:val="24"/>
        </w:rPr>
        <w:t xml:space="preserve">                        </w:t>
      </w:r>
      <w:r w:rsidR="00EC5278">
        <w:rPr>
          <w:sz w:val="24"/>
          <w:szCs w:val="24"/>
        </w:rPr>
        <w:t xml:space="preserve">   </w:t>
      </w:r>
      <w:r w:rsidR="00EB5EC5" w:rsidRPr="00845F41">
        <w:rPr>
          <w:sz w:val="24"/>
          <w:szCs w:val="24"/>
        </w:rPr>
        <w:t xml:space="preserve">   </w:t>
      </w:r>
      <w:r w:rsidRPr="00845F41">
        <w:rPr>
          <w:sz w:val="24"/>
          <w:szCs w:val="24"/>
        </w:rPr>
        <w:t xml:space="preserve">С.В. </w:t>
      </w:r>
      <w:proofErr w:type="spellStart"/>
      <w:r w:rsidRPr="00845F41">
        <w:rPr>
          <w:sz w:val="24"/>
          <w:szCs w:val="24"/>
        </w:rPr>
        <w:t>Клинов</w:t>
      </w:r>
      <w:proofErr w:type="spellEnd"/>
    </w:p>
    <w:sectPr w:rsidR="00A360A2" w:rsidRPr="00845F41" w:rsidSect="00097D32">
      <w:headerReference w:type="default" r:id="rId7"/>
      <w:footerReference w:type="default" r:id="rId8"/>
      <w:pgSz w:w="11906" w:h="16838"/>
      <w:pgMar w:top="567" w:right="567" w:bottom="567" w:left="1418"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4901" w:rsidRDefault="00874901" w:rsidP="009C1082">
      <w:r>
        <w:separator/>
      </w:r>
    </w:p>
  </w:endnote>
  <w:endnote w:type="continuationSeparator" w:id="0">
    <w:p w:rsidR="00874901" w:rsidRDefault="00874901" w:rsidP="009C1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0A2" w:rsidRDefault="00A360A2">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4901" w:rsidRDefault="00874901" w:rsidP="009C1082">
      <w:r>
        <w:separator/>
      </w:r>
    </w:p>
  </w:footnote>
  <w:footnote w:type="continuationSeparator" w:id="0">
    <w:p w:rsidR="00874901" w:rsidRDefault="00874901" w:rsidP="009C10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0A2" w:rsidRDefault="00120D2E" w:rsidP="00946FB9">
    <w:pPr>
      <w:pStyle w:val="ae"/>
      <w:jc w:val="center"/>
    </w:pPr>
    <w:r>
      <w:fldChar w:fldCharType="begin"/>
    </w:r>
    <w:r>
      <w:instrText>PAGE   \* MERGEFORMAT</w:instrText>
    </w:r>
    <w:r>
      <w:fldChar w:fldCharType="separate"/>
    </w:r>
    <w:r w:rsidR="00AE63B4">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0A6AF8"/>
    <w:multiLevelType w:val="hybridMultilevel"/>
    <w:tmpl w:val="FFE6E2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082"/>
    <w:rsid w:val="00000785"/>
    <w:rsid w:val="00004768"/>
    <w:rsid w:val="0001384C"/>
    <w:rsid w:val="00014257"/>
    <w:rsid w:val="00015808"/>
    <w:rsid w:val="000335C2"/>
    <w:rsid w:val="00036446"/>
    <w:rsid w:val="000375E9"/>
    <w:rsid w:val="000376D9"/>
    <w:rsid w:val="000441CE"/>
    <w:rsid w:val="0005083A"/>
    <w:rsid w:val="000515E0"/>
    <w:rsid w:val="00053BA0"/>
    <w:rsid w:val="000662EF"/>
    <w:rsid w:val="00071031"/>
    <w:rsid w:val="00072EA5"/>
    <w:rsid w:val="00074CAC"/>
    <w:rsid w:val="00094F74"/>
    <w:rsid w:val="000972BE"/>
    <w:rsid w:val="00097D32"/>
    <w:rsid w:val="000B3325"/>
    <w:rsid w:val="000B6613"/>
    <w:rsid w:val="000D1587"/>
    <w:rsid w:val="000D6897"/>
    <w:rsid w:val="000E2D48"/>
    <w:rsid w:val="000F1DEF"/>
    <w:rsid w:val="000F756F"/>
    <w:rsid w:val="001139D2"/>
    <w:rsid w:val="00120D2E"/>
    <w:rsid w:val="001236D1"/>
    <w:rsid w:val="00141E69"/>
    <w:rsid w:val="00146665"/>
    <w:rsid w:val="00164108"/>
    <w:rsid w:val="00167103"/>
    <w:rsid w:val="001823F7"/>
    <w:rsid w:val="00182C14"/>
    <w:rsid w:val="00183D73"/>
    <w:rsid w:val="00186C49"/>
    <w:rsid w:val="0019153A"/>
    <w:rsid w:val="00191A11"/>
    <w:rsid w:val="00194AC1"/>
    <w:rsid w:val="00194CDF"/>
    <w:rsid w:val="00196DC1"/>
    <w:rsid w:val="00196F4D"/>
    <w:rsid w:val="001A677E"/>
    <w:rsid w:val="001B67CD"/>
    <w:rsid w:val="001C2F0D"/>
    <w:rsid w:val="001D13F7"/>
    <w:rsid w:val="001E0788"/>
    <w:rsid w:val="001E6BC0"/>
    <w:rsid w:val="001F393D"/>
    <w:rsid w:val="00210D84"/>
    <w:rsid w:val="002126B2"/>
    <w:rsid w:val="00214A4E"/>
    <w:rsid w:val="00221CAD"/>
    <w:rsid w:val="00221DE4"/>
    <w:rsid w:val="0022408D"/>
    <w:rsid w:val="00224519"/>
    <w:rsid w:val="0025014F"/>
    <w:rsid w:val="002501F6"/>
    <w:rsid w:val="002502D1"/>
    <w:rsid w:val="00253ABB"/>
    <w:rsid w:val="002541AC"/>
    <w:rsid w:val="0025466F"/>
    <w:rsid w:val="00256E20"/>
    <w:rsid w:val="002647F7"/>
    <w:rsid w:val="002914E9"/>
    <w:rsid w:val="002960F5"/>
    <w:rsid w:val="002A1757"/>
    <w:rsid w:val="002B7112"/>
    <w:rsid w:val="002C1A8C"/>
    <w:rsid w:val="002C517E"/>
    <w:rsid w:val="002D5131"/>
    <w:rsid w:val="002D5765"/>
    <w:rsid w:val="002D5D94"/>
    <w:rsid w:val="002E02D1"/>
    <w:rsid w:val="002F3917"/>
    <w:rsid w:val="003022BD"/>
    <w:rsid w:val="003067A6"/>
    <w:rsid w:val="00312D2D"/>
    <w:rsid w:val="00314DBE"/>
    <w:rsid w:val="00317704"/>
    <w:rsid w:val="00317EE7"/>
    <w:rsid w:val="00325D3B"/>
    <w:rsid w:val="00337562"/>
    <w:rsid w:val="00341024"/>
    <w:rsid w:val="003548EF"/>
    <w:rsid w:val="00355980"/>
    <w:rsid w:val="00355E75"/>
    <w:rsid w:val="003660E6"/>
    <w:rsid w:val="00371C6C"/>
    <w:rsid w:val="0037229A"/>
    <w:rsid w:val="00372AB7"/>
    <w:rsid w:val="00377DB7"/>
    <w:rsid w:val="0039546B"/>
    <w:rsid w:val="0039704B"/>
    <w:rsid w:val="003B0EC5"/>
    <w:rsid w:val="003B1FE2"/>
    <w:rsid w:val="003B7046"/>
    <w:rsid w:val="003C305B"/>
    <w:rsid w:val="003C4186"/>
    <w:rsid w:val="003D496A"/>
    <w:rsid w:val="003F25B7"/>
    <w:rsid w:val="00404F9F"/>
    <w:rsid w:val="00430EAE"/>
    <w:rsid w:val="004311C1"/>
    <w:rsid w:val="0043607E"/>
    <w:rsid w:val="004375AA"/>
    <w:rsid w:val="00451FEB"/>
    <w:rsid w:val="00454644"/>
    <w:rsid w:val="00454FD1"/>
    <w:rsid w:val="004557D7"/>
    <w:rsid w:val="00462494"/>
    <w:rsid w:val="00463FC5"/>
    <w:rsid w:val="004677C1"/>
    <w:rsid w:val="00471F47"/>
    <w:rsid w:val="004726C3"/>
    <w:rsid w:val="00473AA4"/>
    <w:rsid w:val="004819AD"/>
    <w:rsid w:val="0049190B"/>
    <w:rsid w:val="004932D1"/>
    <w:rsid w:val="004A194A"/>
    <w:rsid w:val="004B47AB"/>
    <w:rsid w:val="004C1276"/>
    <w:rsid w:val="004D2B12"/>
    <w:rsid w:val="004D7438"/>
    <w:rsid w:val="004E5461"/>
    <w:rsid w:val="004F2B9F"/>
    <w:rsid w:val="005028AA"/>
    <w:rsid w:val="00504E88"/>
    <w:rsid w:val="00504ED0"/>
    <w:rsid w:val="005067B0"/>
    <w:rsid w:val="00511C52"/>
    <w:rsid w:val="0051425E"/>
    <w:rsid w:val="00521C51"/>
    <w:rsid w:val="00522CFE"/>
    <w:rsid w:val="00540291"/>
    <w:rsid w:val="005448B1"/>
    <w:rsid w:val="00544C29"/>
    <w:rsid w:val="005523DF"/>
    <w:rsid w:val="00555595"/>
    <w:rsid w:val="00574996"/>
    <w:rsid w:val="00575BBB"/>
    <w:rsid w:val="00576025"/>
    <w:rsid w:val="00584DFB"/>
    <w:rsid w:val="005A3DB2"/>
    <w:rsid w:val="005A545A"/>
    <w:rsid w:val="005B46E4"/>
    <w:rsid w:val="005B557C"/>
    <w:rsid w:val="005C1F48"/>
    <w:rsid w:val="005C67FD"/>
    <w:rsid w:val="005D06E2"/>
    <w:rsid w:val="005E0B8D"/>
    <w:rsid w:val="005E2CA7"/>
    <w:rsid w:val="005E5522"/>
    <w:rsid w:val="005F021D"/>
    <w:rsid w:val="005F04C6"/>
    <w:rsid w:val="00600F97"/>
    <w:rsid w:val="00604409"/>
    <w:rsid w:val="00604C80"/>
    <w:rsid w:val="0061054E"/>
    <w:rsid w:val="00610817"/>
    <w:rsid w:val="00612433"/>
    <w:rsid w:val="006219F7"/>
    <w:rsid w:val="0062527A"/>
    <w:rsid w:val="0063335E"/>
    <w:rsid w:val="00635063"/>
    <w:rsid w:val="006405B6"/>
    <w:rsid w:val="0064237C"/>
    <w:rsid w:val="00643C93"/>
    <w:rsid w:val="00644937"/>
    <w:rsid w:val="0065048F"/>
    <w:rsid w:val="0065426B"/>
    <w:rsid w:val="0065541A"/>
    <w:rsid w:val="00656CEB"/>
    <w:rsid w:val="00667ADF"/>
    <w:rsid w:val="00673F1C"/>
    <w:rsid w:val="00684AF7"/>
    <w:rsid w:val="006A22D7"/>
    <w:rsid w:val="006A43EA"/>
    <w:rsid w:val="006A62A8"/>
    <w:rsid w:val="006A7EC2"/>
    <w:rsid w:val="006B1DA8"/>
    <w:rsid w:val="006B4970"/>
    <w:rsid w:val="006B58DC"/>
    <w:rsid w:val="006C14C0"/>
    <w:rsid w:val="006D0DE2"/>
    <w:rsid w:val="006E656A"/>
    <w:rsid w:val="00723A8A"/>
    <w:rsid w:val="00723CA6"/>
    <w:rsid w:val="007454D2"/>
    <w:rsid w:val="00746CCC"/>
    <w:rsid w:val="00754B45"/>
    <w:rsid w:val="00763DC8"/>
    <w:rsid w:val="00767DC9"/>
    <w:rsid w:val="007758F4"/>
    <w:rsid w:val="00783855"/>
    <w:rsid w:val="007A5031"/>
    <w:rsid w:val="007B000F"/>
    <w:rsid w:val="007B04FD"/>
    <w:rsid w:val="007B424D"/>
    <w:rsid w:val="007C152A"/>
    <w:rsid w:val="007C6A23"/>
    <w:rsid w:val="007D683B"/>
    <w:rsid w:val="007D7D32"/>
    <w:rsid w:val="007E5D50"/>
    <w:rsid w:val="007E6C11"/>
    <w:rsid w:val="007F499F"/>
    <w:rsid w:val="00801069"/>
    <w:rsid w:val="00806C94"/>
    <w:rsid w:val="00817628"/>
    <w:rsid w:val="0082136F"/>
    <w:rsid w:val="00823672"/>
    <w:rsid w:val="00830279"/>
    <w:rsid w:val="00840B5E"/>
    <w:rsid w:val="008457A1"/>
    <w:rsid w:val="00845F41"/>
    <w:rsid w:val="00846D98"/>
    <w:rsid w:val="00852197"/>
    <w:rsid w:val="00852ACF"/>
    <w:rsid w:val="0085506C"/>
    <w:rsid w:val="00856516"/>
    <w:rsid w:val="008570DD"/>
    <w:rsid w:val="00857EC3"/>
    <w:rsid w:val="00866CD9"/>
    <w:rsid w:val="00874901"/>
    <w:rsid w:val="00887D70"/>
    <w:rsid w:val="0089161A"/>
    <w:rsid w:val="008969D0"/>
    <w:rsid w:val="00897101"/>
    <w:rsid w:val="008A0A17"/>
    <w:rsid w:val="008A6011"/>
    <w:rsid w:val="008B13C7"/>
    <w:rsid w:val="008B1C4D"/>
    <w:rsid w:val="008B3C00"/>
    <w:rsid w:val="008B59E2"/>
    <w:rsid w:val="008B6477"/>
    <w:rsid w:val="008C059A"/>
    <w:rsid w:val="008C6659"/>
    <w:rsid w:val="008D26E9"/>
    <w:rsid w:val="008E1E1A"/>
    <w:rsid w:val="00905067"/>
    <w:rsid w:val="00914846"/>
    <w:rsid w:val="00914E62"/>
    <w:rsid w:val="00916409"/>
    <w:rsid w:val="00917BFF"/>
    <w:rsid w:val="009226AC"/>
    <w:rsid w:val="0093347C"/>
    <w:rsid w:val="00937337"/>
    <w:rsid w:val="00940A31"/>
    <w:rsid w:val="009452CC"/>
    <w:rsid w:val="00946FB9"/>
    <w:rsid w:val="00953101"/>
    <w:rsid w:val="00953F47"/>
    <w:rsid w:val="009551EA"/>
    <w:rsid w:val="009605A8"/>
    <w:rsid w:val="00961749"/>
    <w:rsid w:val="009679AE"/>
    <w:rsid w:val="00977155"/>
    <w:rsid w:val="00981625"/>
    <w:rsid w:val="009B3CD8"/>
    <w:rsid w:val="009B582A"/>
    <w:rsid w:val="009C1082"/>
    <w:rsid w:val="009C4D81"/>
    <w:rsid w:val="009C53DE"/>
    <w:rsid w:val="009C6591"/>
    <w:rsid w:val="009C7ED1"/>
    <w:rsid w:val="009D1AF7"/>
    <w:rsid w:val="009E67D5"/>
    <w:rsid w:val="009E73B9"/>
    <w:rsid w:val="00A06F77"/>
    <w:rsid w:val="00A11D74"/>
    <w:rsid w:val="00A14690"/>
    <w:rsid w:val="00A26BD5"/>
    <w:rsid w:val="00A360A2"/>
    <w:rsid w:val="00A37A8B"/>
    <w:rsid w:val="00A42854"/>
    <w:rsid w:val="00A55155"/>
    <w:rsid w:val="00A553CF"/>
    <w:rsid w:val="00A64D3A"/>
    <w:rsid w:val="00A6570A"/>
    <w:rsid w:val="00A75E2D"/>
    <w:rsid w:val="00A80AB8"/>
    <w:rsid w:val="00A82861"/>
    <w:rsid w:val="00A92E6A"/>
    <w:rsid w:val="00A96377"/>
    <w:rsid w:val="00AA068B"/>
    <w:rsid w:val="00AA2116"/>
    <w:rsid w:val="00AA5552"/>
    <w:rsid w:val="00AC4253"/>
    <w:rsid w:val="00AC4518"/>
    <w:rsid w:val="00AE09CA"/>
    <w:rsid w:val="00AE13E4"/>
    <w:rsid w:val="00AE5B65"/>
    <w:rsid w:val="00AE63B4"/>
    <w:rsid w:val="00B01F23"/>
    <w:rsid w:val="00B036A6"/>
    <w:rsid w:val="00B03ACF"/>
    <w:rsid w:val="00B04E1A"/>
    <w:rsid w:val="00B178E5"/>
    <w:rsid w:val="00B50EDF"/>
    <w:rsid w:val="00B50F83"/>
    <w:rsid w:val="00B54138"/>
    <w:rsid w:val="00B56A35"/>
    <w:rsid w:val="00B74B18"/>
    <w:rsid w:val="00B76ED3"/>
    <w:rsid w:val="00B83136"/>
    <w:rsid w:val="00B872D1"/>
    <w:rsid w:val="00B93F37"/>
    <w:rsid w:val="00B96D98"/>
    <w:rsid w:val="00BA3E2C"/>
    <w:rsid w:val="00BB2B16"/>
    <w:rsid w:val="00BB433C"/>
    <w:rsid w:val="00BC01BB"/>
    <w:rsid w:val="00BE5E91"/>
    <w:rsid w:val="00BE7FB2"/>
    <w:rsid w:val="00BF4DE1"/>
    <w:rsid w:val="00BF6FF6"/>
    <w:rsid w:val="00BF7995"/>
    <w:rsid w:val="00C01257"/>
    <w:rsid w:val="00C04573"/>
    <w:rsid w:val="00C23265"/>
    <w:rsid w:val="00C34937"/>
    <w:rsid w:val="00C468BA"/>
    <w:rsid w:val="00C50E6E"/>
    <w:rsid w:val="00C55436"/>
    <w:rsid w:val="00C555EB"/>
    <w:rsid w:val="00C56FC1"/>
    <w:rsid w:val="00C5782E"/>
    <w:rsid w:val="00C80E33"/>
    <w:rsid w:val="00C856BA"/>
    <w:rsid w:val="00C93958"/>
    <w:rsid w:val="00C9773D"/>
    <w:rsid w:val="00C978E3"/>
    <w:rsid w:val="00CA5472"/>
    <w:rsid w:val="00CA58F4"/>
    <w:rsid w:val="00CA6D9D"/>
    <w:rsid w:val="00CB1CCF"/>
    <w:rsid w:val="00CB2458"/>
    <w:rsid w:val="00CB5562"/>
    <w:rsid w:val="00CC250D"/>
    <w:rsid w:val="00CC7658"/>
    <w:rsid w:val="00CD5DFE"/>
    <w:rsid w:val="00CE69DE"/>
    <w:rsid w:val="00CE6D58"/>
    <w:rsid w:val="00CF458C"/>
    <w:rsid w:val="00CF5589"/>
    <w:rsid w:val="00CF74CF"/>
    <w:rsid w:val="00CF77A2"/>
    <w:rsid w:val="00CF7833"/>
    <w:rsid w:val="00D04ED3"/>
    <w:rsid w:val="00D0606D"/>
    <w:rsid w:val="00D07257"/>
    <w:rsid w:val="00D12F26"/>
    <w:rsid w:val="00D14ADA"/>
    <w:rsid w:val="00D17DA4"/>
    <w:rsid w:val="00D26851"/>
    <w:rsid w:val="00D3171F"/>
    <w:rsid w:val="00D436DF"/>
    <w:rsid w:val="00D51BD1"/>
    <w:rsid w:val="00D57FF7"/>
    <w:rsid w:val="00D6009C"/>
    <w:rsid w:val="00D70328"/>
    <w:rsid w:val="00D70897"/>
    <w:rsid w:val="00D805BE"/>
    <w:rsid w:val="00D90772"/>
    <w:rsid w:val="00D923B6"/>
    <w:rsid w:val="00DB509F"/>
    <w:rsid w:val="00DC35D6"/>
    <w:rsid w:val="00DC4E2F"/>
    <w:rsid w:val="00DD25F8"/>
    <w:rsid w:val="00DD3670"/>
    <w:rsid w:val="00DD6B0B"/>
    <w:rsid w:val="00DE2252"/>
    <w:rsid w:val="00DE2A45"/>
    <w:rsid w:val="00DE5B28"/>
    <w:rsid w:val="00DE5C0A"/>
    <w:rsid w:val="00DF0385"/>
    <w:rsid w:val="00E008AE"/>
    <w:rsid w:val="00E031F9"/>
    <w:rsid w:val="00E17BDC"/>
    <w:rsid w:val="00E23C99"/>
    <w:rsid w:val="00E23EDB"/>
    <w:rsid w:val="00E277FA"/>
    <w:rsid w:val="00E30CF5"/>
    <w:rsid w:val="00E35C8B"/>
    <w:rsid w:val="00E56EBD"/>
    <w:rsid w:val="00E61F62"/>
    <w:rsid w:val="00E62F38"/>
    <w:rsid w:val="00E76C52"/>
    <w:rsid w:val="00E93CB8"/>
    <w:rsid w:val="00EB5EC5"/>
    <w:rsid w:val="00EC5278"/>
    <w:rsid w:val="00ED6F37"/>
    <w:rsid w:val="00EE2496"/>
    <w:rsid w:val="00EE3223"/>
    <w:rsid w:val="00EE5E8E"/>
    <w:rsid w:val="00EE7C10"/>
    <w:rsid w:val="00EF50E0"/>
    <w:rsid w:val="00EF58E2"/>
    <w:rsid w:val="00F046A2"/>
    <w:rsid w:val="00F13404"/>
    <w:rsid w:val="00F17E19"/>
    <w:rsid w:val="00F17E9B"/>
    <w:rsid w:val="00F260EC"/>
    <w:rsid w:val="00F31869"/>
    <w:rsid w:val="00F3376C"/>
    <w:rsid w:val="00F42DA8"/>
    <w:rsid w:val="00F477F8"/>
    <w:rsid w:val="00F5018B"/>
    <w:rsid w:val="00F86B56"/>
    <w:rsid w:val="00F91BB4"/>
    <w:rsid w:val="00F93E86"/>
    <w:rsid w:val="00F95536"/>
    <w:rsid w:val="00FA03E1"/>
    <w:rsid w:val="00FB2805"/>
    <w:rsid w:val="00FB47C1"/>
    <w:rsid w:val="00FC3E0E"/>
    <w:rsid w:val="00FD18BA"/>
    <w:rsid w:val="00FE2AC1"/>
    <w:rsid w:val="00FF1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C87048"/>
  <w15:docId w15:val="{B45D9612-215E-4938-B2C2-F2C0BDA82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082"/>
    <w:rPr>
      <w:rFonts w:ascii="Times New Roman" w:eastAsia="Times New Roman" w:hAnsi="Times New Roman"/>
    </w:rPr>
  </w:style>
  <w:style w:type="paragraph" w:styleId="1">
    <w:name w:val="heading 1"/>
    <w:basedOn w:val="a"/>
    <w:next w:val="a"/>
    <w:link w:val="10"/>
    <w:uiPriority w:val="99"/>
    <w:qFormat/>
    <w:rsid w:val="00522CFE"/>
    <w:pPr>
      <w:keepNext/>
      <w:keepLines/>
      <w:spacing w:before="480"/>
      <w:outlineLvl w:val="0"/>
    </w:pPr>
    <w:rPr>
      <w:rFonts w:ascii="Calibri Light" w:eastAsia="Calibri" w:hAnsi="Calibri Light" w:cs="Calibri Light"/>
      <w:b/>
      <w:bCs/>
      <w:color w:val="2E74B5"/>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22CFE"/>
    <w:rPr>
      <w:rFonts w:ascii="Calibri Light" w:hAnsi="Calibri Light" w:cs="Calibri Light"/>
      <w:b/>
      <w:bCs/>
      <w:color w:val="2E74B5"/>
      <w:sz w:val="28"/>
      <w:szCs w:val="28"/>
    </w:rPr>
  </w:style>
  <w:style w:type="paragraph" w:styleId="a3">
    <w:name w:val="footer"/>
    <w:basedOn w:val="a"/>
    <w:link w:val="a4"/>
    <w:uiPriority w:val="99"/>
    <w:rsid w:val="009C1082"/>
    <w:pPr>
      <w:tabs>
        <w:tab w:val="center" w:pos="4677"/>
        <w:tab w:val="right" w:pos="9355"/>
      </w:tabs>
    </w:pPr>
    <w:rPr>
      <w:rFonts w:eastAsia="Calibri"/>
      <w:sz w:val="24"/>
      <w:szCs w:val="24"/>
    </w:rPr>
  </w:style>
  <w:style w:type="character" w:customStyle="1" w:styleId="a4">
    <w:name w:val="Нижний колонтитул Знак"/>
    <w:link w:val="a3"/>
    <w:uiPriority w:val="99"/>
    <w:locked/>
    <w:rsid w:val="009C1082"/>
    <w:rPr>
      <w:rFonts w:ascii="Times New Roman" w:hAnsi="Times New Roman" w:cs="Times New Roman"/>
      <w:sz w:val="24"/>
      <w:szCs w:val="24"/>
      <w:lang w:eastAsia="ru-RU"/>
    </w:rPr>
  </w:style>
  <w:style w:type="paragraph" w:styleId="a5">
    <w:name w:val="Normal (Web)"/>
    <w:basedOn w:val="a"/>
    <w:uiPriority w:val="99"/>
    <w:rsid w:val="009C1082"/>
    <w:pPr>
      <w:spacing w:before="100" w:beforeAutospacing="1" w:after="100" w:afterAutospacing="1"/>
    </w:pPr>
    <w:rPr>
      <w:sz w:val="24"/>
      <w:szCs w:val="24"/>
    </w:rPr>
  </w:style>
  <w:style w:type="character" w:styleId="a6">
    <w:name w:val="page number"/>
    <w:basedOn w:val="a0"/>
    <w:uiPriority w:val="99"/>
    <w:rsid w:val="009C1082"/>
  </w:style>
  <w:style w:type="paragraph" w:styleId="a7">
    <w:name w:val="footnote text"/>
    <w:basedOn w:val="a"/>
    <w:link w:val="a8"/>
    <w:uiPriority w:val="99"/>
    <w:semiHidden/>
    <w:rsid w:val="009C1082"/>
    <w:rPr>
      <w:rFonts w:eastAsia="Calibri"/>
    </w:rPr>
  </w:style>
  <w:style w:type="character" w:customStyle="1" w:styleId="a8">
    <w:name w:val="Текст сноски Знак"/>
    <w:link w:val="a7"/>
    <w:uiPriority w:val="99"/>
    <w:locked/>
    <w:rsid w:val="009C1082"/>
    <w:rPr>
      <w:rFonts w:ascii="Times New Roman" w:hAnsi="Times New Roman" w:cs="Times New Roman"/>
      <w:sz w:val="20"/>
      <w:szCs w:val="20"/>
      <w:lang w:eastAsia="ru-RU"/>
    </w:rPr>
  </w:style>
  <w:style w:type="character" w:styleId="a9">
    <w:name w:val="footnote reference"/>
    <w:uiPriority w:val="99"/>
    <w:semiHidden/>
    <w:rsid w:val="009C1082"/>
    <w:rPr>
      <w:vertAlign w:val="superscript"/>
    </w:rPr>
  </w:style>
  <w:style w:type="paragraph" w:styleId="aa">
    <w:name w:val="Balloon Text"/>
    <w:basedOn w:val="a"/>
    <w:link w:val="ab"/>
    <w:uiPriority w:val="99"/>
    <w:semiHidden/>
    <w:rsid w:val="0025466F"/>
    <w:rPr>
      <w:rFonts w:ascii="Tahoma" w:eastAsia="Calibri" w:hAnsi="Tahoma" w:cs="Tahoma"/>
      <w:sz w:val="16"/>
      <w:szCs w:val="16"/>
    </w:rPr>
  </w:style>
  <w:style w:type="character" w:customStyle="1" w:styleId="ab">
    <w:name w:val="Текст выноски Знак"/>
    <w:link w:val="aa"/>
    <w:uiPriority w:val="99"/>
    <w:semiHidden/>
    <w:locked/>
    <w:rsid w:val="0025466F"/>
    <w:rPr>
      <w:rFonts w:ascii="Tahoma" w:hAnsi="Tahoma" w:cs="Tahoma"/>
      <w:sz w:val="16"/>
      <w:szCs w:val="16"/>
    </w:rPr>
  </w:style>
  <w:style w:type="character" w:styleId="ac">
    <w:name w:val="Hyperlink"/>
    <w:uiPriority w:val="99"/>
    <w:semiHidden/>
    <w:rsid w:val="003660E6"/>
    <w:rPr>
      <w:color w:val="0000FF"/>
      <w:u w:val="single"/>
    </w:rPr>
  </w:style>
  <w:style w:type="character" w:customStyle="1" w:styleId="style7">
    <w:name w:val="style7"/>
    <w:basedOn w:val="a0"/>
    <w:uiPriority w:val="99"/>
    <w:rsid w:val="003660E6"/>
  </w:style>
  <w:style w:type="character" w:customStyle="1" w:styleId="apple-converted-space">
    <w:name w:val="apple-converted-space"/>
    <w:basedOn w:val="a0"/>
    <w:uiPriority w:val="99"/>
    <w:rsid w:val="003660E6"/>
  </w:style>
  <w:style w:type="character" w:customStyle="1" w:styleId="style51">
    <w:name w:val="style51"/>
    <w:basedOn w:val="a0"/>
    <w:uiPriority w:val="99"/>
    <w:rsid w:val="003660E6"/>
  </w:style>
  <w:style w:type="character" w:customStyle="1" w:styleId="style39">
    <w:name w:val="style39"/>
    <w:basedOn w:val="a0"/>
    <w:uiPriority w:val="99"/>
    <w:rsid w:val="003660E6"/>
  </w:style>
  <w:style w:type="character" w:styleId="ad">
    <w:name w:val="Strong"/>
    <w:uiPriority w:val="99"/>
    <w:qFormat/>
    <w:rsid w:val="003660E6"/>
    <w:rPr>
      <w:b/>
      <w:bCs/>
    </w:rPr>
  </w:style>
  <w:style w:type="character" w:customStyle="1" w:styleId="style53">
    <w:name w:val="style53"/>
    <w:basedOn w:val="a0"/>
    <w:uiPriority w:val="99"/>
    <w:rsid w:val="003660E6"/>
  </w:style>
  <w:style w:type="character" w:customStyle="1" w:styleId="style55">
    <w:name w:val="style55"/>
    <w:basedOn w:val="a0"/>
    <w:uiPriority w:val="99"/>
    <w:rsid w:val="003660E6"/>
  </w:style>
  <w:style w:type="paragraph" w:styleId="ae">
    <w:name w:val="header"/>
    <w:basedOn w:val="a"/>
    <w:link w:val="af"/>
    <w:uiPriority w:val="99"/>
    <w:rsid w:val="00806C94"/>
    <w:pPr>
      <w:tabs>
        <w:tab w:val="center" w:pos="4677"/>
        <w:tab w:val="right" w:pos="9355"/>
      </w:tabs>
    </w:pPr>
    <w:rPr>
      <w:rFonts w:eastAsia="Calibri"/>
    </w:rPr>
  </w:style>
  <w:style w:type="character" w:customStyle="1" w:styleId="af">
    <w:name w:val="Верхний колонтитул Знак"/>
    <w:link w:val="ae"/>
    <w:uiPriority w:val="99"/>
    <w:locked/>
    <w:rsid w:val="00806C94"/>
    <w:rPr>
      <w:rFonts w:ascii="Times New Roman" w:hAnsi="Times New Roman" w:cs="Times New Roman"/>
    </w:rPr>
  </w:style>
  <w:style w:type="table" w:styleId="af0">
    <w:name w:val="Table Grid"/>
    <w:basedOn w:val="a1"/>
    <w:uiPriority w:val="99"/>
    <w:rsid w:val="00ED6F3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3567437">
      <w:marLeft w:val="0"/>
      <w:marRight w:val="0"/>
      <w:marTop w:val="0"/>
      <w:marBottom w:val="0"/>
      <w:divBdr>
        <w:top w:val="none" w:sz="0" w:space="0" w:color="auto"/>
        <w:left w:val="none" w:sz="0" w:space="0" w:color="auto"/>
        <w:bottom w:val="none" w:sz="0" w:space="0" w:color="auto"/>
        <w:right w:val="none" w:sz="0" w:space="0" w:color="auto"/>
      </w:divBdr>
    </w:div>
    <w:div w:id="2123567438">
      <w:marLeft w:val="0"/>
      <w:marRight w:val="0"/>
      <w:marTop w:val="0"/>
      <w:marBottom w:val="0"/>
      <w:divBdr>
        <w:top w:val="none" w:sz="0" w:space="0" w:color="auto"/>
        <w:left w:val="none" w:sz="0" w:space="0" w:color="auto"/>
        <w:bottom w:val="none" w:sz="0" w:space="0" w:color="auto"/>
        <w:right w:val="none" w:sz="0" w:space="0" w:color="auto"/>
      </w:divBdr>
    </w:div>
    <w:div w:id="21235674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Pages>
  <Words>1056</Words>
  <Characters>6020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SPecialiST RePack</Company>
  <LinksUpToDate>false</LinksUpToDate>
  <CharactersWithSpaces>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DEDOV</dc:creator>
  <cp:keywords/>
  <dc:description/>
  <cp:lastModifiedBy>User10</cp:lastModifiedBy>
  <cp:revision>26</cp:revision>
  <cp:lastPrinted>2023-06-05T09:25:00Z</cp:lastPrinted>
  <dcterms:created xsi:type="dcterms:W3CDTF">2023-04-20T05:56:00Z</dcterms:created>
  <dcterms:modified xsi:type="dcterms:W3CDTF">2024-01-24T07:30:00Z</dcterms:modified>
</cp:coreProperties>
</file>