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D4" w:rsidRPr="00FA4709" w:rsidRDefault="00FA4709" w:rsidP="001832D4">
      <w:pPr>
        <w:pStyle w:val="210"/>
        <w:spacing w:line="100" w:lineRule="atLeast"/>
        <w:ind w:left="0" w:firstLine="567"/>
        <w:jc w:val="right"/>
        <w:rPr>
          <w:b/>
          <w:bCs/>
          <w:color w:val="FF0000"/>
          <w:sz w:val="32"/>
          <w:szCs w:val="32"/>
          <w:shd w:val="clear" w:color="auto" w:fill="FFFFFF"/>
        </w:rPr>
      </w:pPr>
      <w:bookmarkStart w:id="0" w:name="R5_CONTRACT"/>
      <w:r>
        <w:rPr>
          <w:b/>
          <w:bCs/>
          <w:color w:val="FF0000"/>
          <w:sz w:val="32"/>
          <w:szCs w:val="32"/>
          <w:shd w:val="clear" w:color="auto" w:fill="FFFFFF"/>
        </w:rPr>
        <w:t>Проект</w:t>
      </w:r>
    </w:p>
    <w:p w:rsidR="005A596D" w:rsidRPr="005A596D" w:rsidRDefault="005A596D" w:rsidP="005A596D">
      <w:pPr>
        <w:widowControl w:val="0"/>
        <w:suppressAutoHyphens w:val="0"/>
        <w:autoSpaceDE w:val="0"/>
        <w:autoSpaceDN w:val="0"/>
        <w:jc w:val="both"/>
        <w:rPr>
          <w:rFonts w:ascii="Calibri" w:hAnsi="Calibri" w:cs="Calibri"/>
          <w:sz w:val="22"/>
          <w:szCs w:val="20"/>
          <w:lang w:eastAsia="ru-RU"/>
        </w:rPr>
      </w:pPr>
      <w:bookmarkStart w:id="1" w:name="R5_EAN_CODE_LOTE"/>
      <w:bookmarkEnd w:id="0"/>
      <w:bookmarkEnd w:id="1"/>
    </w:p>
    <w:p w:rsidR="005A596D" w:rsidRPr="005A596D" w:rsidRDefault="005A596D" w:rsidP="005A596D">
      <w:pPr>
        <w:widowControl w:val="0"/>
        <w:suppressAutoHyphens w:val="0"/>
        <w:autoSpaceDE w:val="0"/>
        <w:autoSpaceDN w:val="0"/>
        <w:jc w:val="right"/>
        <w:outlineLvl w:val="0"/>
        <w:rPr>
          <w:rFonts w:ascii="Calibri" w:hAnsi="Calibri" w:cs="Calibri"/>
          <w:sz w:val="22"/>
          <w:szCs w:val="20"/>
          <w:lang w:eastAsia="ru-RU"/>
        </w:rPr>
      </w:pPr>
      <w:r w:rsidRPr="005A596D">
        <w:rPr>
          <w:rFonts w:ascii="Calibri" w:hAnsi="Calibri" w:cs="Calibri"/>
          <w:sz w:val="22"/>
          <w:szCs w:val="20"/>
          <w:lang w:eastAsia="ru-RU"/>
        </w:rPr>
        <w:t>Приложение N 3</w:t>
      </w:r>
    </w:p>
    <w:p w:rsidR="005A596D" w:rsidRPr="005A596D" w:rsidRDefault="005A596D" w:rsidP="005A596D">
      <w:pPr>
        <w:widowControl w:val="0"/>
        <w:suppressAutoHyphens w:val="0"/>
        <w:autoSpaceDE w:val="0"/>
        <w:autoSpaceDN w:val="0"/>
        <w:jc w:val="right"/>
        <w:rPr>
          <w:rFonts w:ascii="Calibri" w:hAnsi="Calibri" w:cs="Calibri"/>
          <w:sz w:val="22"/>
          <w:szCs w:val="20"/>
          <w:lang w:eastAsia="ru-RU"/>
        </w:rPr>
      </w:pPr>
      <w:r w:rsidRPr="005A596D">
        <w:rPr>
          <w:rFonts w:ascii="Calibri" w:hAnsi="Calibri" w:cs="Calibri"/>
          <w:sz w:val="22"/>
          <w:szCs w:val="20"/>
          <w:lang w:eastAsia="ru-RU"/>
        </w:rPr>
        <w:t>к приказу Министерства</w:t>
      </w:r>
    </w:p>
    <w:p w:rsidR="005A596D" w:rsidRPr="005A596D" w:rsidRDefault="005A596D" w:rsidP="005A596D">
      <w:pPr>
        <w:widowControl w:val="0"/>
        <w:suppressAutoHyphens w:val="0"/>
        <w:autoSpaceDE w:val="0"/>
        <w:autoSpaceDN w:val="0"/>
        <w:jc w:val="right"/>
        <w:rPr>
          <w:rFonts w:ascii="Calibri" w:hAnsi="Calibri" w:cs="Calibri"/>
          <w:sz w:val="22"/>
          <w:szCs w:val="20"/>
          <w:lang w:eastAsia="ru-RU"/>
        </w:rPr>
      </w:pPr>
      <w:r w:rsidRPr="005A596D">
        <w:rPr>
          <w:rFonts w:ascii="Calibri" w:hAnsi="Calibri" w:cs="Calibri"/>
          <w:sz w:val="22"/>
          <w:szCs w:val="20"/>
          <w:lang w:eastAsia="ru-RU"/>
        </w:rPr>
        <w:t>промышленности и торговли</w:t>
      </w:r>
    </w:p>
    <w:p w:rsidR="005A596D" w:rsidRPr="005A596D" w:rsidRDefault="005A596D" w:rsidP="005A596D">
      <w:pPr>
        <w:widowControl w:val="0"/>
        <w:suppressAutoHyphens w:val="0"/>
        <w:autoSpaceDE w:val="0"/>
        <w:autoSpaceDN w:val="0"/>
        <w:jc w:val="right"/>
        <w:rPr>
          <w:rFonts w:ascii="Calibri" w:hAnsi="Calibri" w:cs="Calibri"/>
          <w:sz w:val="22"/>
          <w:szCs w:val="20"/>
          <w:lang w:eastAsia="ru-RU"/>
        </w:rPr>
      </w:pPr>
      <w:r w:rsidRPr="005A596D">
        <w:rPr>
          <w:rFonts w:ascii="Calibri" w:hAnsi="Calibri" w:cs="Calibri"/>
          <w:sz w:val="22"/>
          <w:szCs w:val="20"/>
          <w:lang w:eastAsia="ru-RU"/>
        </w:rPr>
        <w:t>Российской Федерации</w:t>
      </w:r>
    </w:p>
    <w:p w:rsidR="005A596D" w:rsidRPr="005A596D" w:rsidRDefault="005A596D" w:rsidP="005A596D">
      <w:pPr>
        <w:widowControl w:val="0"/>
        <w:suppressAutoHyphens w:val="0"/>
        <w:autoSpaceDE w:val="0"/>
        <w:autoSpaceDN w:val="0"/>
        <w:jc w:val="right"/>
        <w:rPr>
          <w:rFonts w:ascii="Calibri" w:hAnsi="Calibri" w:cs="Calibri"/>
          <w:sz w:val="22"/>
          <w:szCs w:val="20"/>
          <w:lang w:eastAsia="ru-RU"/>
        </w:rPr>
      </w:pPr>
      <w:r w:rsidRPr="005A596D">
        <w:rPr>
          <w:rFonts w:ascii="Calibri" w:hAnsi="Calibri" w:cs="Calibri"/>
          <w:sz w:val="22"/>
          <w:szCs w:val="20"/>
          <w:lang w:eastAsia="ru-RU"/>
        </w:rPr>
        <w:t>от 7 апреля 2020 г. N 1152</w:t>
      </w:r>
    </w:p>
    <w:p w:rsidR="005A596D" w:rsidRPr="005A596D" w:rsidRDefault="005A596D" w:rsidP="005A596D">
      <w:pPr>
        <w:widowControl w:val="0"/>
        <w:suppressAutoHyphens w:val="0"/>
        <w:autoSpaceDE w:val="0"/>
        <w:autoSpaceDN w:val="0"/>
        <w:jc w:val="both"/>
        <w:rPr>
          <w:rFonts w:ascii="Calibri" w:hAnsi="Calibri" w:cs="Calibri"/>
          <w:sz w:val="22"/>
          <w:szCs w:val="20"/>
          <w:lang w:eastAsia="ru-RU"/>
        </w:rPr>
      </w:pPr>
    </w:p>
    <w:p w:rsidR="005A596D" w:rsidRPr="005A596D" w:rsidRDefault="005A596D" w:rsidP="005A596D">
      <w:pPr>
        <w:widowControl w:val="0"/>
        <w:suppressAutoHyphens w:val="0"/>
        <w:autoSpaceDE w:val="0"/>
        <w:autoSpaceDN w:val="0"/>
        <w:jc w:val="center"/>
        <w:rPr>
          <w:rFonts w:ascii="Calibri" w:hAnsi="Calibri" w:cs="Calibri"/>
          <w:sz w:val="22"/>
          <w:szCs w:val="20"/>
          <w:lang w:eastAsia="ru-RU"/>
        </w:rPr>
      </w:pPr>
      <w:bookmarkStart w:id="2" w:name="P1418"/>
      <w:bookmarkEnd w:id="2"/>
      <w:r w:rsidRPr="005A596D">
        <w:rPr>
          <w:rFonts w:ascii="Calibri" w:hAnsi="Calibri" w:cs="Calibri"/>
          <w:sz w:val="22"/>
          <w:szCs w:val="20"/>
          <w:lang w:eastAsia="ru-RU"/>
        </w:rPr>
        <w:t xml:space="preserve">Типовой контракт </w:t>
      </w:r>
      <w:hyperlink w:anchor="P1716" w:history="1">
        <w:r w:rsidRPr="005A596D">
          <w:rPr>
            <w:rFonts w:ascii="Calibri" w:hAnsi="Calibri" w:cs="Calibri"/>
            <w:color w:val="0000FF"/>
            <w:sz w:val="22"/>
            <w:szCs w:val="20"/>
            <w:lang w:eastAsia="ru-RU"/>
          </w:rPr>
          <w:t>&lt;1&gt;</w:t>
        </w:r>
      </w:hyperlink>
      <w:r w:rsidRPr="005A596D">
        <w:rPr>
          <w:rFonts w:ascii="Calibri" w:hAnsi="Calibri" w:cs="Calibri"/>
          <w:sz w:val="22"/>
          <w:szCs w:val="20"/>
          <w:lang w:eastAsia="ru-RU"/>
        </w:rPr>
        <w:t xml:space="preserve"> N ___ </w:t>
      </w:r>
      <w:hyperlink w:anchor="P1717" w:history="1">
        <w:r w:rsidRPr="005A596D">
          <w:rPr>
            <w:rFonts w:ascii="Calibri" w:hAnsi="Calibri" w:cs="Calibri"/>
            <w:color w:val="0000FF"/>
            <w:sz w:val="22"/>
            <w:szCs w:val="20"/>
            <w:lang w:eastAsia="ru-RU"/>
          </w:rPr>
          <w:t>&lt;2&gt;</w:t>
        </w:r>
      </w:hyperlink>
    </w:p>
    <w:p w:rsidR="005A596D" w:rsidRPr="005A596D" w:rsidRDefault="005A596D" w:rsidP="005A596D">
      <w:pPr>
        <w:widowControl w:val="0"/>
        <w:suppressAutoHyphens w:val="0"/>
        <w:autoSpaceDE w:val="0"/>
        <w:autoSpaceDN w:val="0"/>
        <w:jc w:val="center"/>
        <w:rPr>
          <w:rFonts w:ascii="Calibri" w:hAnsi="Calibri" w:cs="Calibri"/>
          <w:sz w:val="22"/>
          <w:szCs w:val="20"/>
          <w:lang w:eastAsia="ru-RU"/>
        </w:rPr>
      </w:pPr>
      <w:r w:rsidRPr="005A596D">
        <w:rPr>
          <w:rFonts w:ascii="Calibri" w:hAnsi="Calibri" w:cs="Calibri"/>
          <w:sz w:val="22"/>
          <w:szCs w:val="20"/>
          <w:lang w:eastAsia="ru-RU"/>
        </w:rPr>
        <w:t>на поставку продукции радиоэлектронной промышленности,</w:t>
      </w:r>
    </w:p>
    <w:p w:rsidR="005A596D" w:rsidRPr="005A596D" w:rsidRDefault="005A596D" w:rsidP="005A596D">
      <w:pPr>
        <w:widowControl w:val="0"/>
        <w:suppressAutoHyphens w:val="0"/>
        <w:autoSpaceDE w:val="0"/>
        <w:autoSpaceDN w:val="0"/>
        <w:jc w:val="center"/>
        <w:rPr>
          <w:rFonts w:ascii="Calibri" w:hAnsi="Calibri" w:cs="Calibri"/>
          <w:sz w:val="22"/>
          <w:szCs w:val="20"/>
          <w:lang w:eastAsia="ru-RU"/>
        </w:rPr>
      </w:pPr>
      <w:r w:rsidRPr="005A596D">
        <w:rPr>
          <w:rFonts w:ascii="Calibri" w:hAnsi="Calibri" w:cs="Calibri"/>
          <w:sz w:val="22"/>
          <w:szCs w:val="20"/>
          <w:lang w:eastAsia="ru-RU"/>
        </w:rPr>
        <w:t>судостроительной промышленности, авиационной техники,</w:t>
      </w:r>
    </w:p>
    <w:p w:rsidR="005A596D" w:rsidRPr="005A596D" w:rsidRDefault="005A596D" w:rsidP="005A596D">
      <w:pPr>
        <w:widowControl w:val="0"/>
        <w:suppressAutoHyphens w:val="0"/>
        <w:autoSpaceDE w:val="0"/>
        <w:autoSpaceDN w:val="0"/>
        <w:jc w:val="center"/>
        <w:rPr>
          <w:rFonts w:ascii="Calibri" w:hAnsi="Calibri" w:cs="Calibri"/>
          <w:sz w:val="22"/>
          <w:szCs w:val="20"/>
          <w:lang w:eastAsia="ru-RU"/>
        </w:rPr>
      </w:pPr>
      <w:r w:rsidRPr="005A596D">
        <w:rPr>
          <w:rFonts w:ascii="Calibri" w:hAnsi="Calibri" w:cs="Calibri"/>
          <w:sz w:val="22"/>
          <w:szCs w:val="20"/>
          <w:lang w:eastAsia="ru-RU"/>
        </w:rPr>
        <w:t>средств автотранспортных, оборудования для измерения,</w:t>
      </w:r>
    </w:p>
    <w:p w:rsidR="005A596D" w:rsidRPr="005A596D" w:rsidRDefault="005A596D" w:rsidP="005A596D">
      <w:pPr>
        <w:widowControl w:val="0"/>
        <w:suppressAutoHyphens w:val="0"/>
        <w:autoSpaceDE w:val="0"/>
        <w:autoSpaceDN w:val="0"/>
        <w:jc w:val="center"/>
        <w:rPr>
          <w:rFonts w:ascii="Calibri" w:hAnsi="Calibri" w:cs="Calibri"/>
          <w:sz w:val="22"/>
          <w:szCs w:val="20"/>
          <w:lang w:eastAsia="ru-RU"/>
        </w:rPr>
      </w:pPr>
      <w:r w:rsidRPr="005A596D">
        <w:rPr>
          <w:rFonts w:ascii="Calibri" w:hAnsi="Calibri" w:cs="Calibri"/>
          <w:sz w:val="22"/>
          <w:szCs w:val="20"/>
          <w:lang w:eastAsia="ru-RU"/>
        </w:rPr>
        <w:t>испытаний и навигации, бумаги, картона, мебели для офисов</w:t>
      </w:r>
    </w:p>
    <w:p w:rsidR="005A596D" w:rsidRPr="005A596D" w:rsidRDefault="005A596D" w:rsidP="005A596D">
      <w:pPr>
        <w:widowControl w:val="0"/>
        <w:suppressAutoHyphens w:val="0"/>
        <w:autoSpaceDE w:val="0"/>
        <w:autoSpaceDN w:val="0"/>
        <w:jc w:val="center"/>
        <w:rPr>
          <w:rFonts w:ascii="Calibri" w:hAnsi="Calibri" w:cs="Calibri"/>
          <w:sz w:val="22"/>
          <w:szCs w:val="20"/>
          <w:lang w:eastAsia="ru-RU"/>
        </w:rPr>
      </w:pPr>
      <w:r w:rsidRPr="005A596D">
        <w:rPr>
          <w:rFonts w:ascii="Calibri" w:hAnsi="Calibri" w:cs="Calibri"/>
          <w:sz w:val="22"/>
          <w:szCs w:val="20"/>
          <w:lang w:eastAsia="ru-RU"/>
        </w:rPr>
        <w:t>и предприятий торговли, оборудования электрического</w:t>
      </w:r>
    </w:p>
    <w:p w:rsidR="005A596D" w:rsidRPr="005A596D" w:rsidRDefault="005A596D" w:rsidP="005A596D">
      <w:pPr>
        <w:widowControl w:val="0"/>
        <w:suppressAutoHyphens w:val="0"/>
        <w:autoSpaceDE w:val="0"/>
        <w:autoSpaceDN w:val="0"/>
        <w:jc w:val="center"/>
        <w:rPr>
          <w:rFonts w:ascii="Calibri" w:hAnsi="Calibri" w:cs="Calibri"/>
          <w:sz w:val="22"/>
          <w:szCs w:val="20"/>
          <w:lang w:eastAsia="ru-RU"/>
        </w:rPr>
      </w:pPr>
      <w:r w:rsidRPr="005A596D">
        <w:rPr>
          <w:rFonts w:ascii="Calibri" w:hAnsi="Calibri" w:cs="Calibri"/>
          <w:sz w:val="22"/>
          <w:szCs w:val="20"/>
          <w:lang w:eastAsia="ru-RU"/>
        </w:rPr>
        <w:t>осветительного, оборудования промышленного</w:t>
      </w:r>
    </w:p>
    <w:p w:rsidR="005A596D" w:rsidRPr="005A596D" w:rsidRDefault="005A596D" w:rsidP="005A596D">
      <w:pPr>
        <w:widowControl w:val="0"/>
        <w:suppressAutoHyphens w:val="0"/>
        <w:autoSpaceDE w:val="0"/>
        <w:autoSpaceDN w:val="0"/>
        <w:jc w:val="center"/>
        <w:rPr>
          <w:rFonts w:ascii="Calibri" w:hAnsi="Calibri" w:cs="Calibri"/>
          <w:sz w:val="22"/>
          <w:szCs w:val="20"/>
          <w:lang w:eastAsia="ru-RU"/>
        </w:rPr>
      </w:pPr>
      <w:r w:rsidRPr="005A596D">
        <w:rPr>
          <w:rFonts w:ascii="Calibri" w:hAnsi="Calibri" w:cs="Calibri"/>
          <w:sz w:val="22"/>
          <w:szCs w:val="20"/>
          <w:lang w:eastAsia="ru-RU"/>
        </w:rPr>
        <w:t xml:space="preserve">холодильного и вентиляционного </w:t>
      </w:r>
      <w:hyperlink w:anchor="P1718" w:history="1">
        <w:r w:rsidRPr="005A596D">
          <w:rPr>
            <w:rFonts w:ascii="Calibri" w:hAnsi="Calibri" w:cs="Calibri"/>
            <w:color w:val="0000FF"/>
            <w:sz w:val="22"/>
            <w:szCs w:val="20"/>
            <w:lang w:eastAsia="ru-RU"/>
          </w:rPr>
          <w:t>&lt;3&gt;</w:t>
        </w:r>
      </w:hyperlink>
    </w:p>
    <w:p w:rsidR="005A596D" w:rsidRDefault="005A596D" w:rsidP="001832D4">
      <w:pPr>
        <w:jc w:val="center"/>
        <w:rPr>
          <w:b/>
          <w:bCs/>
        </w:rPr>
      </w:pPr>
    </w:p>
    <w:p w:rsidR="001832D4" w:rsidRDefault="00D95D47" w:rsidP="001832D4">
      <w:pPr>
        <w:jc w:val="center"/>
        <w:rPr>
          <w:b/>
          <w:bCs/>
        </w:rPr>
      </w:pPr>
      <w:r>
        <w:rPr>
          <w:b/>
          <w:bCs/>
        </w:rPr>
        <w:t xml:space="preserve">ГОСУДАРСТВЕННЫЙ КОНТРАКТ </w:t>
      </w:r>
      <w:r w:rsidR="001832D4">
        <w:rPr>
          <w:b/>
          <w:bCs/>
        </w:rPr>
        <w:t>№</w:t>
      </w:r>
      <w:r w:rsidR="007A409A">
        <w:rPr>
          <w:b/>
          <w:bCs/>
        </w:rPr>
        <w:t xml:space="preserve"> </w:t>
      </w:r>
    </w:p>
    <w:p w:rsidR="009E4127" w:rsidRPr="009E4127" w:rsidRDefault="009E4127" w:rsidP="009E4127">
      <w:pPr>
        <w:keepLines/>
        <w:widowControl w:val="0"/>
        <w:suppressLineNumbers/>
        <w:suppressAutoHyphens w:val="0"/>
        <w:autoSpaceDE w:val="0"/>
        <w:jc w:val="center"/>
        <w:rPr>
          <w:bCs/>
        </w:rPr>
      </w:pPr>
      <w:r w:rsidRPr="009E4127">
        <w:rPr>
          <w:bCs/>
        </w:rPr>
        <w:t>на поставку снегоболотохода для обеспечения нужд ФКУ «Приволжский АПСЦ»</w:t>
      </w:r>
    </w:p>
    <w:p w:rsidR="008668AB" w:rsidRPr="008668AB" w:rsidRDefault="009E4127" w:rsidP="009E4127">
      <w:pPr>
        <w:keepLines/>
        <w:widowControl w:val="0"/>
        <w:suppressLineNumbers/>
        <w:suppressAutoHyphens w:val="0"/>
        <w:autoSpaceDE w:val="0"/>
        <w:jc w:val="center"/>
        <w:rPr>
          <w:bCs/>
        </w:rPr>
      </w:pPr>
      <w:r w:rsidRPr="009E4127">
        <w:rPr>
          <w:bCs/>
        </w:rPr>
        <w:t xml:space="preserve">Идентификационный код закупки: </w:t>
      </w:r>
      <w:r w:rsidR="00DC49E3" w:rsidRPr="00DC49E3">
        <w:rPr>
          <w:bCs/>
        </w:rPr>
        <w:t>241631110798163130100100030020000244</w:t>
      </w:r>
    </w:p>
    <w:p w:rsidR="00ED6D60" w:rsidRDefault="00ED6D60" w:rsidP="001832D4">
      <w:pPr>
        <w:rPr>
          <w:rFonts w:eastAsia="Calibri"/>
          <w:lang w:eastAsia="en-US"/>
        </w:rPr>
      </w:pPr>
    </w:p>
    <w:p w:rsidR="001832D4" w:rsidRDefault="001832D4" w:rsidP="001832D4">
      <w:r>
        <w:t>г. Самара</w:t>
      </w:r>
      <w:r>
        <w:tab/>
      </w:r>
      <w:r>
        <w:tab/>
      </w:r>
      <w:r>
        <w:tab/>
      </w:r>
      <w:r>
        <w:tab/>
      </w:r>
      <w:r>
        <w:tab/>
      </w:r>
      <w:r>
        <w:tab/>
      </w:r>
      <w:r>
        <w:tab/>
      </w:r>
      <w:r>
        <w:tab/>
      </w:r>
      <w:r w:rsidR="007A409A">
        <w:t xml:space="preserve">         </w:t>
      </w:r>
      <w:r w:rsidR="0098772F">
        <w:t xml:space="preserve">    </w:t>
      </w:r>
      <w:r w:rsidR="00FA4709">
        <w:t xml:space="preserve"> </w:t>
      </w:r>
      <w:r w:rsidR="00DC49E3">
        <w:t>«___» ___________2024</w:t>
      </w:r>
      <w:r w:rsidR="000A2431">
        <w:t xml:space="preserve"> г.</w:t>
      </w:r>
    </w:p>
    <w:p w:rsidR="005E0E74" w:rsidRPr="00BF2492" w:rsidRDefault="005E0E74" w:rsidP="005E0E74">
      <w:pPr>
        <w:ind w:firstLine="709"/>
        <w:jc w:val="both"/>
        <w:rPr>
          <w:b/>
        </w:rPr>
      </w:pPr>
    </w:p>
    <w:p w:rsidR="00BF2492" w:rsidRDefault="001832D4" w:rsidP="00BF2492">
      <w:pPr>
        <w:ind w:firstLine="709"/>
        <w:jc w:val="both"/>
      </w:pPr>
      <w:r w:rsidRPr="00D95D47">
        <w:rPr>
          <w:b/>
        </w:rPr>
        <w:t xml:space="preserve">Федеральное казенное учреждение «Приволжский авиационный поисково-спасательный центр» </w:t>
      </w:r>
      <w:r w:rsidR="007A409A" w:rsidRPr="00CD72CB">
        <w:t>(ФКУ «Приволжский АПСЦ»)</w:t>
      </w:r>
      <w:r w:rsidR="00F56504" w:rsidRPr="00CD72CB">
        <w:t>,</w:t>
      </w:r>
      <w:r w:rsidR="00F56504" w:rsidRPr="00F56504">
        <w:t xml:space="preserve"> именуемое в дальнейшем </w:t>
      </w:r>
      <w:r w:rsidR="00F56504" w:rsidRPr="00CD72CB">
        <w:rPr>
          <w:b/>
        </w:rPr>
        <w:t>«Заказчик»</w:t>
      </w:r>
      <w:r w:rsidR="00F56504" w:rsidRPr="00F56504">
        <w:t xml:space="preserve">, </w:t>
      </w:r>
      <w:r w:rsidR="00F56504">
        <w:t>в</w:t>
      </w:r>
      <w:r w:rsidR="007A409A">
        <w:t xml:space="preserve"> лице директора </w:t>
      </w:r>
      <w:r>
        <w:t>Логинова Валерия Гаврилов</w:t>
      </w:r>
      <w:r w:rsidR="00E43FAF">
        <w:t xml:space="preserve">ича, действующего на основании </w:t>
      </w:r>
      <w:r w:rsidR="00F56504">
        <w:t>Устава</w:t>
      </w:r>
      <w:r>
        <w:t xml:space="preserve">, с одной стороны, и </w:t>
      </w:r>
    </w:p>
    <w:p w:rsidR="00BF2492" w:rsidRDefault="00BF2492" w:rsidP="00BF2492">
      <w:pPr>
        <w:ind w:firstLine="709"/>
        <w:jc w:val="both"/>
      </w:pPr>
      <w:r w:rsidRPr="009B3292">
        <w:t xml:space="preserve">________________________________________________________ </w:t>
      </w:r>
      <w:r w:rsidRPr="009B3292">
        <w:rPr>
          <w:i/>
        </w:rPr>
        <w:t>(указать полное наименование организации-поставщика (с указанием ее организационно-правовой формы) или фамилию, имя и отчество (при наличии) поставщика-физического лица, в том числе зарегистрированного в качестве индивидуального предпринимателя)</w:t>
      </w:r>
      <w:r w:rsidRPr="009B3292">
        <w:t xml:space="preserve">, именуемый в дальнейшем </w:t>
      </w:r>
      <w:r w:rsidRPr="00CD72CB">
        <w:rPr>
          <w:b/>
        </w:rPr>
        <w:t>«Поставщик»</w:t>
      </w:r>
      <w:r w:rsidRPr="009B3292">
        <w:t xml:space="preserve">, в лице ___________________________________________ , действующего на основании ___________________ </w:t>
      </w:r>
      <w:r w:rsidRPr="009B3292">
        <w:rPr>
          <w:i/>
        </w:rPr>
        <w:t xml:space="preserve">(указывается документ (акт) со всеми реквизитами, на основании которого действует представитель поставщика, уполномоченный </w:t>
      </w:r>
      <w:r>
        <w:rPr>
          <w:i/>
        </w:rPr>
        <w:t xml:space="preserve">на подписание государственного </w:t>
      </w:r>
      <w:r w:rsidRPr="009B3292">
        <w:rPr>
          <w:i/>
        </w:rPr>
        <w:t>контракта</w:t>
      </w:r>
      <w:r w:rsidRPr="009B3292">
        <w:t xml:space="preserve">), с другой стороны, вместе именуемые в дальнейшем </w:t>
      </w:r>
      <w:r w:rsidRPr="00CD72CB">
        <w:rPr>
          <w:b/>
        </w:rPr>
        <w:t>«Стороны</w:t>
      </w:r>
      <w:r w:rsidR="00CD72CB" w:rsidRPr="00CD72CB">
        <w:rPr>
          <w:b/>
        </w:rPr>
        <w:t>»</w:t>
      </w:r>
      <w:r>
        <w:t xml:space="preserve">, </w:t>
      </w:r>
      <w:r w:rsidRPr="00F56504">
        <w:t>с соблюдением требований Фед</w:t>
      </w:r>
      <w:r w:rsidR="00D95D47">
        <w:t>ерального закона от 05.04.2013</w:t>
      </w:r>
      <w:r w:rsidRPr="00F56504">
        <w:t xml:space="preserve"> № 44-ФЗ «О контрактной системе в сфере закупок товаров, работ, услуг для государственных и муниципальных нужд»</w:t>
      </w:r>
      <w:r w:rsidR="00D95D47">
        <w:t xml:space="preserve"> (далее по тексту - Федеральный закон</w:t>
      </w:r>
      <w:r w:rsidR="00D95D47" w:rsidRPr="00D95D47">
        <w:t xml:space="preserve"> от 05.04.2013 № 44-ФЗ</w:t>
      </w:r>
      <w:r w:rsidR="00D95D47">
        <w:t>)</w:t>
      </w:r>
      <w:r>
        <w:t>, на основании протокола (</w:t>
      </w:r>
      <w:r w:rsidRPr="009B3292">
        <w:rPr>
          <w:i/>
        </w:rPr>
        <w:t>указывается протокол комиссии с указанием реквизитов документа)</w:t>
      </w:r>
      <w:r w:rsidRPr="009B3292">
        <w:t xml:space="preserve"> </w:t>
      </w:r>
      <w:r w:rsidR="00DC49E3">
        <w:t>от ___________ 2024</w:t>
      </w:r>
      <w:r w:rsidR="00164CD8">
        <w:t xml:space="preserve"> </w:t>
      </w:r>
      <w:r>
        <w:t>№ __</w:t>
      </w:r>
      <w:r w:rsidR="00D95D47">
        <w:t>____________</w:t>
      </w:r>
      <w:r>
        <w:t>,</w:t>
      </w:r>
      <w:r w:rsidRPr="00F56504">
        <w:t xml:space="preserve"> заключили настоящий государственный контракт (далее </w:t>
      </w:r>
      <w:r w:rsidR="00D95D47">
        <w:t xml:space="preserve">по тексту </w:t>
      </w:r>
      <w:r w:rsidRPr="00F56504">
        <w:t xml:space="preserve">- </w:t>
      </w:r>
      <w:r>
        <w:t>Контракт) о нижеследующем:</w:t>
      </w:r>
    </w:p>
    <w:p w:rsidR="001832D4" w:rsidRDefault="001832D4" w:rsidP="005E0E74">
      <w:pPr>
        <w:pStyle w:val="22"/>
        <w:spacing w:after="0" w:line="240" w:lineRule="auto"/>
        <w:ind w:firstLine="709"/>
        <w:jc w:val="both"/>
        <w:rPr>
          <w:b/>
          <w:bCs/>
        </w:rPr>
      </w:pPr>
    </w:p>
    <w:p w:rsidR="001832D4" w:rsidRDefault="001832D4" w:rsidP="00F56504">
      <w:pPr>
        <w:pStyle w:val="22"/>
        <w:spacing w:after="0" w:line="240" w:lineRule="auto"/>
        <w:jc w:val="center"/>
        <w:rPr>
          <w:b/>
          <w:bCs/>
        </w:rPr>
      </w:pPr>
      <w:r>
        <w:rPr>
          <w:b/>
          <w:bCs/>
        </w:rPr>
        <w:t>1.ПРЕДМЕТ КОНТРАКТА</w:t>
      </w:r>
    </w:p>
    <w:p w:rsidR="001832D4" w:rsidRPr="0098772F" w:rsidRDefault="001832D4" w:rsidP="0098772F">
      <w:pPr>
        <w:ind w:firstLine="709"/>
        <w:jc w:val="both"/>
      </w:pPr>
      <w:r>
        <w:t xml:space="preserve">1.1. Поставщик обязуется </w:t>
      </w:r>
      <w:r w:rsidR="0098772F" w:rsidRPr="0098772F">
        <w:t xml:space="preserve">в установленный Контрактом срок </w:t>
      </w:r>
      <w:r w:rsidR="005A596D" w:rsidRPr="005A596D">
        <w:t xml:space="preserve">поставить </w:t>
      </w:r>
      <w:r w:rsidR="009E4127" w:rsidRPr="009E4127">
        <w:t>снегоболотоход</w:t>
      </w:r>
      <w:r w:rsidR="009E4127">
        <w:t xml:space="preserve"> </w:t>
      </w:r>
      <w:r w:rsidR="00BF2492" w:rsidRPr="00BF2492">
        <w:t>(далее – Товар)</w:t>
      </w:r>
      <w:r w:rsidR="00764F27">
        <w:t>,</w:t>
      </w:r>
      <w:r w:rsidR="00F56504">
        <w:t xml:space="preserve"> </w:t>
      </w:r>
      <w:r>
        <w:t>в соответствии с Техническим заданием (Приложение №</w:t>
      </w:r>
      <w:r w:rsidR="00F56504">
        <w:t xml:space="preserve"> </w:t>
      </w:r>
      <w:r>
        <w:t>1</w:t>
      </w:r>
      <w:r w:rsidR="0098772F" w:rsidRPr="0098772F">
        <w:t xml:space="preserve"> к настоящему Контракту</w:t>
      </w:r>
      <w:r>
        <w:t>)</w:t>
      </w:r>
      <w:r w:rsidR="0098772F">
        <w:t>,</w:t>
      </w:r>
      <w:r w:rsidR="0098772F" w:rsidRPr="0098772F">
        <w:t xml:space="preserve"> </w:t>
      </w:r>
      <w:r w:rsidR="0098772F">
        <w:t>являющего</w:t>
      </w:r>
      <w:r w:rsidR="0098772F" w:rsidRPr="0098772F">
        <w:t>ся неотъемлемой частью настоящего Контракта</w:t>
      </w:r>
      <w:r w:rsidR="0098772F">
        <w:t>, а Заказчик обязуется принять Т</w:t>
      </w:r>
      <w:r>
        <w:t>овар и оплатить его в порядке и на условиях, предусмотренных настоящим Контрактом.</w:t>
      </w:r>
    </w:p>
    <w:p w:rsidR="0098772F" w:rsidRDefault="006523F2" w:rsidP="0098772F">
      <w:pPr>
        <w:autoSpaceDE w:val="0"/>
        <w:ind w:firstLine="709"/>
        <w:jc w:val="both"/>
      </w:pPr>
      <w:r>
        <w:t xml:space="preserve">1.2. </w:t>
      </w:r>
      <w:r w:rsidR="0098772F" w:rsidRPr="0098772F">
        <w:t xml:space="preserve">Наименование, </w:t>
      </w:r>
      <w:r w:rsidR="00EC1123">
        <w:t xml:space="preserve">цена, </w:t>
      </w:r>
      <w:r w:rsidR="0098772F" w:rsidRPr="0098772F">
        <w:t xml:space="preserve">количество поставляемого </w:t>
      </w:r>
      <w:r w:rsidR="000310F3">
        <w:t>Товара указаны в Спецификации (П</w:t>
      </w:r>
      <w:r w:rsidR="0098772F" w:rsidRPr="0098772F">
        <w:t>риложение</w:t>
      </w:r>
      <w:r w:rsidR="0098772F">
        <w:t xml:space="preserve"> № 2</w:t>
      </w:r>
      <w:r w:rsidR="0098772F" w:rsidRPr="0098772F">
        <w:t xml:space="preserve"> к</w:t>
      </w:r>
      <w:r w:rsidR="0098772F">
        <w:t xml:space="preserve"> настоящему Контракту</w:t>
      </w:r>
      <w:r w:rsidR="0098772F" w:rsidRPr="0098772F">
        <w:t>), являющейся неотъемлемой частью настоящего Контракта</w:t>
      </w:r>
      <w:r w:rsidR="0098772F">
        <w:t>.</w:t>
      </w:r>
    </w:p>
    <w:p w:rsidR="001832D4" w:rsidRDefault="001832D4" w:rsidP="00F56504">
      <w:pPr>
        <w:pStyle w:val="a4"/>
        <w:spacing w:after="0"/>
        <w:ind w:firstLine="709"/>
        <w:rPr>
          <w:szCs w:val="24"/>
        </w:rPr>
      </w:pPr>
    </w:p>
    <w:p w:rsidR="001832D4" w:rsidRPr="00C91CA9" w:rsidRDefault="001832D4" w:rsidP="00F56504">
      <w:pPr>
        <w:pStyle w:val="a4"/>
        <w:spacing w:after="0"/>
        <w:jc w:val="center"/>
        <w:rPr>
          <w:b/>
          <w:bCs/>
          <w:szCs w:val="24"/>
        </w:rPr>
      </w:pPr>
      <w:r>
        <w:rPr>
          <w:b/>
          <w:bCs/>
          <w:szCs w:val="24"/>
        </w:rPr>
        <w:t>2. ЦЕНА КОНТРАКТА И ПОРЯДОК РАСЧЕТОВ</w:t>
      </w:r>
    </w:p>
    <w:p w:rsidR="008668AB" w:rsidRDefault="006523F2" w:rsidP="008668AB">
      <w:pPr>
        <w:ind w:firstLine="709"/>
        <w:jc w:val="both"/>
      </w:pPr>
      <w:r>
        <w:t xml:space="preserve">2.1. </w:t>
      </w:r>
      <w:r w:rsidR="008668AB" w:rsidRPr="008668AB">
        <w:t xml:space="preserve">Цена настоящего Контракта составляет </w:t>
      </w:r>
      <w:r w:rsidR="00681CBA">
        <w:t xml:space="preserve">________ </w:t>
      </w:r>
      <w:r w:rsidR="00681CBA" w:rsidRPr="00681CBA">
        <w:rPr>
          <w:i/>
        </w:rPr>
        <w:t xml:space="preserve">(Сумма прописью) </w:t>
      </w:r>
      <w:r w:rsidR="008668AB">
        <w:t>рублей __ копеек,</w:t>
      </w:r>
      <w:r w:rsidR="008668AB" w:rsidRPr="008668AB">
        <w:t xml:space="preserve"> </w:t>
      </w:r>
      <w:r w:rsidR="008668AB">
        <w:t xml:space="preserve">в том числе НДС </w:t>
      </w:r>
    </w:p>
    <w:p w:rsidR="00ED459B" w:rsidRPr="00681CBA" w:rsidRDefault="008668AB" w:rsidP="008668AB">
      <w:pPr>
        <w:ind w:firstLine="709"/>
        <w:jc w:val="both"/>
      </w:pPr>
      <w:r>
        <w:lastRenderedPageBreak/>
        <w:t xml:space="preserve">(в случае если </w:t>
      </w:r>
      <w:r w:rsidR="009E4127">
        <w:t xml:space="preserve">Поставщик </w:t>
      </w:r>
      <w:r>
        <w:t>не является плательщиком НДС, указать «НДС не облагается». В случае если государственный контракт заключается с физическим лицом, за исключением индивидуального предпринимателя или иного занимающегося частной практикой лица, указать условие об уменьшении суммы, подлежащей уплате физическому лицу, на размер налоговых платежей, связанных с оплатой государственного контракта).</w:t>
      </w:r>
    </w:p>
    <w:p w:rsidR="006523F2" w:rsidRDefault="00ED459B" w:rsidP="00F56504">
      <w:pPr>
        <w:pStyle w:val="Default"/>
        <w:ind w:firstLine="709"/>
        <w:jc w:val="both"/>
      </w:pPr>
      <w:r>
        <w:t>2.2</w:t>
      </w:r>
      <w:r w:rsidR="00D95D47">
        <w:t xml:space="preserve">. </w:t>
      </w:r>
      <w:r w:rsidR="001832D4">
        <w:t xml:space="preserve">Цена </w:t>
      </w:r>
      <w:r w:rsidR="001D0403">
        <w:t>Контракта включает</w:t>
      </w:r>
      <w:r w:rsidR="001832D4">
        <w:t xml:space="preserve"> в себя все расходы Поставщика, а именно</w:t>
      </w:r>
      <w:r w:rsidR="006523F2">
        <w:t>:</w:t>
      </w:r>
      <w:r w:rsidR="001832D4">
        <w:t xml:space="preserve"> </w:t>
      </w:r>
      <w:r w:rsidR="006523F2" w:rsidRPr="006523F2">
        <w:t>стоимость Товара, расходы, связанные с доставкой, разгрузкой - погрузкой, размещением в местах хранения, страхование, таможенные платежи (пошлины), другие установленные налоги, сборы и иные расходы, связанные с исполнением Контракта</w:t>
      </w:r>
      <w:r w:rsidR="000A2431">
        <w:t>, то есть является конечной.</w:t>
      </w:r>
    </w:p>
    <w:p w:rsidR="006523F2" w:rsidRDefault="006523F2" w:rsidP="00764F27">
      <w:pPr>
        <w:tabs>
          <w:tab w:val="left" w:pos="1080"/>
        </w:tabs>
        <w:ind w:firstLine="709"/>
        <w:jc w:val="both"/>
      </w:pPr>
      <w:r>
        <w:t xml:space="preserve">2.3. </w:t>
      </w:r>
      <w:r w:rsidRPr="006523F2">
        <w:t xml:space="preserve">Цена настоящего Контракта определяется на весь срок исполнения Контракта за исключением случаев, установленных Федеральным законом от </w:t>
      </w:r>
      <w:r w:rsidR="00D95D47">
        <w:t>0</w:t>
      </w:r>
      <w:r w:rsidRPr="006523F2">
        <w:t>5</w:t>
      </w:r>
      <w:r w:rsidR="00D95D47">
        <w:t xml:space="preserve">.04.2013 № 44-ФЗ </w:t>
      </w:r>
      <w:r w:rsidRPr="006523F2">
        <w:t xml:space="preserve">и настоящим Контрактом. </w:t>
      </w:r>
    </w:p>
    <w:p w:rsidR="006523F2" w:rsidRDefault="00A00769" w:rsidP="00764F27">
      <w:pPr>
        <w:tabs>
          <w:tab w:val="left" w:pos="1080"/>
        </w:tabs>
        <w:ind w:firstLine="709"/>
        <w:jc w:val="both"/>
      </w:pPr>
      <w:r>
        <w:t xml:space="preserve">2.4. </w:t>
      </w:r>
      <w:r w:rsidRPr="00A00769">
        <w:t>Источник финансирования настоящего Контракта – федеральный бюджет.</w:t>
      </w:r>
    </w:p>
    <w:p w:rsidR="00DC49E3" w:rsidRDefault="001832D4" w:rsidP="00A00769">
      <w:pPr>
        <w:tabs>
          <w:tab w:val="left" w:pos="1080"/>
        </w:tabs>
        <w:ind w:firstLine="709"/>
        <w:jc w:val="both"/>
      </w:pPr>
      <w:r>
        <w:t xml:space="preserve">2.5. </w:t>
      </w:r>
      <w:r w:rsidR="00A00769">
        <w:t>Оплата по настоящему Контракту производится в пределах доведённых Заказчику лимито</w:t>
      </w:r>
      <w:r w:rsidR="007C4876">
        <w:t>в бюджетных обязательс</w:t>
      </w:r>
      <w:r w:rsidR="000A2431">
        <w:t>тв</w:t>
      </w:r>
      <w:r w:rsidR="00DC49E3">
        <w:t xml:space="preserve"> </w:t>
      </w:r>
      <w:r w:rsidR="00DC49E3" w:rsidRPr="00DC49E3">
        <w:t>по коду бюджетной классификации Российской Федерации: 10704082440490059244.</w:t>
      </w:r>
    </w:p>
    <w:p w:rsidR="000A2431" w:rsidRDefault="00A00769" w:rsidP="000A2431">
      <w:pPr>
        <w:tabs>
          <w:tab w:val="left" w:pos="1080"/>
        </w:tabs>
        <w:ind w:firstLine="709"/>
        <w:jc w:val="both"/>
      </w:pPr>
      <w:r>
        <w:t xml:space="preserve">2.6. </w:t>
      </w:r>
      <w:r w:rsidR="000A2431" w:rsidRPr="000A2431">
        <w:t xml:space="preserve">Оплата по Контракту осуществляется за фактически полученный Товар </w:t>
      </w:r>
      <w:r w:rsidR="00DC49E3">
        <w:t xml:space="preserve">не позднее </w:t>
      </w:r>
      <w:r w:rsidR="000A2431" w:rsidRPr="000A2431">
        <w:t>7 (семи) рабочих дней с момента подписания</w:t>
      </w:r>
      <w:r w:rsidR="000A2431">
        <w:t xml:space="preserve"> Заказчиком документа о приемке.</w:t>
      </w:r>
    </w:p>
    <w:p w:rsidR="008668AB" w:rsidRDefault="000A2431" w:rsidP="000A2431">
      <w:pPr>
        <w:tabs>
          <w:tab w:val="left" w:pos="1080"/>
        </w:tabs>
        <w:ind w:firstLine="709"/>
        <w:jc w:val="both"/>
      </w:pPr>
      <w:r>
        <w:t>К</w:t>
      </w:r>
      <w:r w:rsidRPr="000A2431">
        <w:t xml:space="preserve"> документу о приемке</w:t>
      </w:r>
      <w:r w:rsidR="008668AB">
        <w:t xml:space="preserve"> должны быть приложены документы, подтверждающие качество товара в соответствии с законодательством Российской Федерации.</w:t>
      </w:r>
    </w:p>
    <w:p w:rsidR="00BF2492" w:rsidRDefault="00BF2492" w:rsidP="00BF2492">
      <w:pPr>
        <w:tabs>
          <w:tab w:val="left" w:pos="1080"/>
        </w:tabs>
        <w:ind w:firstLine="709"/>
        <w:jc w:val="both"/>
      </w:pPr>
      <w:r>
        <w:t>2.7. Оплата по настоящему Контракту осуществляется на расчетный счет Поставщика, указанный в настоящем Контракте. В случае изменения расчетного счета Поставщик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1832D4" w:rsidRDefault="00BF2492" w:rsidP="00BF2492">
      <w:pPr>
        <w:tabs>
          <w:tab w:val="left" w:pos="1080"/>
        </w:tabs>
        <w:ind w:firstLine="709"/>
        <w:jc w:val="both"/>
      </w:pPr>
      <w:r>
        <w:t>2.8. Оплата за Товар производится после проверки и приемки Заказчиком Товара на соответствие объема, качества и требованиям, установленным настоящим Контрактом.</w:t>
      </w:r>
    </w:p>
    <w:p w:rsidR="004151DE" w:rsidRDefault="004151DE" w:rsidP="00284507">
      <w:pPr>
        <w:pStyle w:val="a4"/>
        <w:spacing w:after="0"/>
        <w:jc w:val="center"/>
        <w:rPr>
          <w:b/>
          <w:bCs/>
          <w:szCs w:val="24"/>
        </w:rPr>
      </w:pPr>
    </w:p>
    <w:p w:rsidR="001832D4" w:rsidRDefault="001832D4" w:rsidP="00284507">
      <w:pPr>
        <w:pStyle w:val="a4"/>
        <w:spacing w:after="0"/>
        <w:jc w:val="center"/>
        <w:rPr>
          <w:b/>
          <w:bCs/>
          <w:szCs w:val="24"/>
        </w:rPr>
      </w:pPr>
      <w:r>
        <w:rPr>
          <w:b/>
          <w:bCs/>
          <w:szCs w:val="24"/>
        </w:rPr>
        <w:t>3. ПОРЯДОК</w:t>
      </w:r>
      <w:r w:rsidR="00A00769">
        <w:rPr>
          <w:b/>
          <w:bCs/>
          <w:szCs w:val="24"/>
        </w:rPr>
        <w:t>, СРОКИ</w:t>
      </w:r>
      <w:r>
        <w:rPr>
          <w:b/>
          <w:bCs/>
          <w:szCs w:val="24"/>
        </w:rPr>
        <w:t xml:space="preserve"> И УСЛОВИЯ </w:t>
      </w:r>
      <w:r w:rsidR="00A00769">
        <w:rPr>
          <w:b/>
          <w:bCs/>
          <w:szCs w:val="24"/>
        </w:rPr>
        <w:t xml:space="preserve">ПОСТАВКИ И ПРИЕМКИ </w:t>
      </w:r>
      <w:r>
        <w:rPr>
          <w:b/>
          <w:bCs/>
          <w:szCs w:val="24"/>
        </w:rPr>
        <w:t xml:space="preserve">ТОВАРА </w:t>
      </w:r>
    </w:p>
    <w:p w:rsidR="008668AB" w:rsidRDefault="008668AB" w:rsidP="00C5204C">
      <w:pPr>
        <w:pStyle w:val="a4"/>
        <w:spacing w:after="0"/>
        <w:ind w:firstLine="709"/>
        <w:rPr>
          <w:szCs w:val="24"/>
        </w:rPr>
      </w:pPr>
      <w:r>
        <w:rPr>
          <w:szCs w:val="24"/>
        </w:rPr>
        <w:t>3.1</w:t>
      </w:r>
      <w:r w:rsidR="00E16F81">
        <w:rPr>
          <w:szCs w:val="24"/>
        </w:rPr>
        <w:t xml:space="preserve">. </w:t>
      </w:r>
      <w:r w:rsidRPr="008668AB">
        <w:rPr>
          <w:szCs w:val="24"/>
        </w:rPr>
        <w:t xml:space="preserve">Поставщик </w:t>
      </w:r>
      <w:r w:rsidR="005A596D">
        <w:rPr>
          <w:szCs w:val="24"/>
        </w:rPr>
        <w:t xml:space="preserve">самостоятельно </w:t>
      </w:r>
      <w:r w:rsidRPr="008668AB">
        <w:rPr>
          <w:szCs w:val="24"/>
        </w:rPr>
        <w:t>доставляет Товар Заказчику по адресу: Российская Федерация, 443901, Самарская обл., г. Самара, территория аэропорт Самара, д. 31 (закрытая территория АО «Международный аэропорт «Курумоч»).</w:t>
      </w:r>
    </w:p>
    <w:p w:rsidR="003E168E" w:rsidRDefault="008668AB" w:rsidP="00C5204C">
      <w:pPr>
        <w:pStyle w:val="a4"/>
        <w:spacing w:after="0"/>
        <w:ind w:firstLine="709"/>
        <w:rPr>
          <w:szCs w:val="24"/>
        </w:rPr>
      </w:pPr>
      <w:r>
        <w:rPr>
          <w:szCs w:val="24"/>
        </w:rPr>
        <w:t xml:space="preserve">3.2. </w:t>
      </w:r>
      <w:r w:rsidR="00BF2492" w:rsidRPr="00BF2492">
        <w:rPr>
          <w:szCs w:val="24"/>
        </w:rPr>
        <w:t>Срок поставки Товара:</w:t>
      </w:r>
      <w:r w:rsidR="00BF2492">
        <w:rPr>
          <w:szCs w:val="24"/>
        </w:rPr>
        <w:t xml:space="preserve"> </w:t>
      </w:r>
      <w:r w:rsidR="003E168E" w:rsidRPr="003E168E">
        <w:rPr>
          <w:szCs w:val="24"/>
        </w:rPr>
        <w:t>в течение 60 календарных дней со дня заключения контракта</w:t>
      </w:r>
      <w:r w:rsidR="003E168E">
        <w:rPr>
          <w:szCs w:val="24"/>
        </w:rPr>
        <w:t>.</w:t>
      </w:r>
    </w:p>
    <w:p w:rsidR="008668AB" w:rsidRDefault="008668AB" w:rsidP="00C5204C">
      <w:pPr>
        <w:pStyle w:val="a4"/>
        <w:spacing w:after="0"/>
        <w:ind w:firstLine="709"/>
        <w:rPr>
          <w:szCs w:val="24"/>
        </w:rPr>
      </w:pPr>
      <w:r w:rsidRPr="008668AB">
        <w:rPr>
          <w:szCs w:val="24"/>
        </w:rPr>
        <w:t>3.3. Приемка Товара осуществляется путем передачи Поставщиком Товара и документов, предусмотренных законодательством Российской Федерации, обязательных для данного вида Товара, а также иных документов, подтверждающих качество Товара.</w:t>
      </w:r>
    </w:p>
    <w:p w:rsidR="008668AB" w:rsidRDefault="008668AB" w:rsidP="00C5204C">
      <w:pPr>
        <w:pStyle w:val="a4"/>
        <w:spacing w:after="0"/>
        <w:ind w:firstLine="709"/>
        <w:rPr>
          <w:szCs w:val="24"/>
        </w:rPr>
      </w:pPr>
      <w:r>
        <w:rPr>
          <w:szCs w:val="24"/>
        </w:rPr>
        <w:t xml:space="preserve">3.4. </w:t>
      </w:r>
      <w:r w:rsidRPr="008668AB">
        <w:rPr>
          <w:szCs w:val="24"/>
        </w:rPr>
        <w:t>Оформление и обмен документами о приемке осуществляется в форме электронных документов, подписанных электронной подписью Сторон в единой информационной системе в сфере закупок (далее – ЕИС) в порядке, установленном статьей 94 Федерального закона от 05.04.2013 № 44-ФЗ.</w:t>
      </w:r>
    </w:p>
    <w:p w:rsidR="008668AB" w:rsidRPr="008668AB" w:rsidRDefault="008668AB" w:rsidP="00C5204C">
      <w:pPr>
        <w:pStyle w:val="a4"/>
        <w:spacing w:after="0"/>
        <w:ind w:firstLine="709"/>
        <w:rPr>
          <w:szCs w:val="24"/>
        </w:rPr>
      </w:pPr>
      <w:r>
        <w:rPr>
          <w:szCs w:val="24"/>
        </w:rPr>
        <w:t xml:space="preserve">3.5. </w:t>
      </w:r>
      <w:r w:rsidRPr="008668AB">
        <w:rPr>
          <w:szCs w:val="24"/>
        </w:rPr>
        <w:t>В течение 5 (пяти) рабочих дней после поставки Товара, Поставщик формирует с использованием единой информационной системы (далее – ЕИС), подписывает усиленной электронной подписью лица, имеющего право действовать от имени Поставщика, и размещает в ЕИС документ о приемке, в том числе корректировочные документы к нему (при необходимости).</w:t>
      </w:r>
    </w:p>
    <w:p w:rsidR="008668AB" w:rsidRDefault="008668AB" w:rsidP="00C5204C">
      <w:pPr>
        <w:pStyle w:val="a4"/>
        <w:spacing w:after="0"/>
        <w:ind w:firstLine="709"/>
        <w:rPr>
          <w:szCs w:val="24"/>
        </w:rPr>
      </w:pPr>
      <w:r w:rsidRPr="008668AB">
        <w:rPr>
          <w:szCs w:val="24"/>
        </w:rPr>
        <w:t>3.6. Заказчик в течение 5 (пяти) рабочих дней со дня получения отчетных документов, указанных в пункте 3.5 настоящего Контракта, осуществляет проверку Товара в части его соответствия условиям Контракта, подписывает усиленной электронной подписью лица, имеющего право действовать от имени Заказчика, и размещает в ЕИС документ о приемке или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rsidR="00C5204C" w:rsidRDefault="00C5204C" w:rsidP="00C5204C">
      <w:pPr>
        <w:pStyle w:val="a4"/>
        <w:spacing w:after="0"/>
        <w:ind w:firstLine="709"/>
      </w:pPr>
      <w:r>
        <w:t xml:space="preserve">3.7. Для проверки поставленного Товара в части его соответствия условиям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w:t>
      </w:r>
      <w:r>
        <w:lastRenderedPageBreak/>
        <w:t>(экспертные организации) на основании контрактов, заключенных в соответствии с Федеральным законом от 05.04.2013 № 44-ФЗ.</w:t>
      </w:r>
    </w:p>
    <w:p w:rsidR="00C5204C" w:rsidRDefault="00C5204C" w:rsidP="00C5204C">
      <w:pPr>
        <w:pStyle w:val="a4"/>
        <w:spacing w:after="0"/>
        <w:ind w:firstLine="709"/>
      </w:pPr>
      <w:r>
        <w:t xml:space="preserve">3.8. </w:t>
      </w:r>
      <w:r w:rsidRPr="002E6033">
        <w:t>Подписание Заказчиком отчетных документов</w:t>
      </w:r>
      <w:r>
        <w:t>,</w:t>
      </w:r>
      <w:r w:rsidRPr="002E6033">
        <w:t xml:space="preserve"> </w:t>
      </w:r>
      <w:r>
        <w:t>указанных в пункте 3.5</w:t>
      </w:r>
      <w:r w:rsidRPr="00D4066F">
        <w:t xml:space="preserve"> настоящего Контракта</w:t>
      </w:r>
      <w:r w:rsidRPr="002E6033">
        <w:t xml:space="preserve">, является документом проведения Заказчиком экспертизы </w:t>
      </w:r>
      <w:r>
        <w:t>Товара своими силами, в части его</w:t>
      </w:r>
      <w:r w:rsidRPr="002E6033">
        <w:t xml:space="preserve"> соответствия условиям Контракта.</w:t>
      </w:r>
    </w:p>
    <w:p w:rsidR="00C5204C" w:rsidRPr="00284507" w:rsidRDefault="00C5204C" w:rsidP="00C5204C">
      <w:pPr>
        <w:pStyle w:val="a4"/>
        <w:spacing w:after="0"/>
        <w:ind w:firstLine="709"/>
        <w:rPr>
          <w:szCs w:val="24"/>
        </w:rPr>
      </w:pPr>
      <w:r>
        <w:rPr>
          <w:szCs w:val="24"/>
        </w:rPr>
        <w:t>3.9</w:t>
      </w:r>
      <w:r w:rsidRPr="00284507">
        <w:rPr>
          <w:szCs w:val="24"/>
        </w:rPr>
        <w:t>. Поставщик обязан устранить недостатки или заменить Товар нена</w:t>
      </w:r>
      <w:r>
        <w:rPr>
          <w:szCs w:val="24"/>
        </w:rPr>
        <w:t xml:space="preserve">длежащего качества в течение </w:t>
      </w:r>
      <w:r w:rsidRPr="00C5204C">
        <w:rPr>
          <w:szCs w:val="24"/>
        </w:rPr>
        <w:t xml:space="preserve">20 (двадцати) календарных </w:t>
      </w:r>
      <w:r w:rsidRPr="00284507">
        <w:rPr>
          <w:szCs w:val="24"/>
        </w:rPr>
        <w:t xml:space="preserve">дней с момента получения </w:t>
      </w:r>
      <w:r>
        <w:rPr>
          <w:szCs w:val="24"/>
        </w:rPr>
        <w:t>мотивированного</w:t>
      </w:r>
      <w:r w:rsidRPr="00D4066F">
        <w:rPr>
          <w:szCs w:val="24"/>
        </w:rPr>
        <w:t xml:space="preserve"> отказ</w:t>
      </w:r>
      <w:r>
        <w:rPr>
          <w:szCs w:val="24"/>
        </w:rPr>
        <w:t>а</w:t>
      </w:r>
      <w:r w:rsidRPr="00D4066F">
        <w:rPr>
          <w:szCs w:val="24"/>
        </w:rPr>
        <w:t xml:space="preserve"> от подписания документа о приемке</w:t>
      </w:r>
      <w:r w:rsidRPr="00284507">
        <w:rPr>
          <w:szCs w:val="24"/>
        </w:rPr>
        <w:t>.</w:t>
      </w:r>
      <w:r>
        <w:rPr>
          <w:szCs w:val="24"/>
        </w:rPr>
        <w:t xml:space="preserve"> </w:t>
      </w:r>
      <w:r w:rsidRPr="00284507">
        <w:rPr>
          <w:szCs w:val="24"/>
        </w:rPr>
        <w:t xml:space="preserve">Выявленные недостатки устраняются Поставщиком за его счет. </w:t>
      </w:r>
    </w:p>
    <w:p w:rsidR="00C5204C" w:rsidRPr="00284507" w:rsidRDefault="00C5204C" w:rsidP="00C5204C">
      <w:pPr>
        <w:pStyle w:val="a4"/>
        <w:spacing w:after="0"/>
        <w:ind w:firstLine="709"/>
        <w:rPr>
          <w:szCs w:val="24"/>
        </w:rPr>
      </w:pPr>
      <w:r>
        <w:rPr>
          <w:szCs w:val="24"/>
        </w:rPr>
        <w:t>3.10</w:t>
      </w:r>
      <w:r w:rsidRPr="00284507">
        <w:rPr>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w:t>
      </w:r>
      <w:r>
        <w:rPr>
          <w:szCs w:val="24"/>
        </w:rPr>
        <w:t>,</w:t>
      </w:r>
      <w:r w:rsidRPr="00284507">
        <w:rPr>
          <w:szCs w:val="24"/>
        </w:rPr>
        <w:t xml:space="preserve"> и (или) его возвратом (заменой), подлежат возмещению Поставщиком.</w:t>
      </w:r>
    </w:p>
    <w:p w:rsidR="00C5204C" w:rsidRPr="00284507" w:rsidRDefault="00C5204C" w:rsidP="00C5204C">
      <w:pPr>
        <w:pStyle w:val="a4"/>
        <w:spacing w:after="0"/>
        <w:ind w:firstLine="709"/>
        <w:rPr>
          <w:szCs w:val="24"/>
        </w:rPr>
      </w:pPr>
      <w:r>
        <w:rPr>
          <w:szCs w:val="24"/>
        </w:rPr>
        <w:t>3.11</w:t>
      </w:r>
      <w:r w:rsidRPr="00284507">
        <w:rPr>
          <w:szCs w:val="24"/>
        </w:rPr>
        <w:t xml:space="preserve">. Претензии </w:t>
      </w:r>
      <w:r>
        <w:rPr>
          <w:szCs w:val="24"/>
        </w:rPr>
        <w:t xml:space="preserve">Поставщику </w:t>
      </w:r>
      <w:r w:rsidRPr="00284507">
        <w:rPr>
          <w:szCs w:val="24"/>
        </w:rPr>
        <w:t>могут быть заявлены Заказчиком в течение всего срока годности (срока полезного использования) Товара.</w:t>
      </w:r>
    </w:p>
    <w:p w:rsidR="00284507" w:rsidRDefault="00284507" w:rsidP="00A5441C">
      <w:pPr>
        <w:pStyle w:val="a4"/>
        <w:spacing w:after="0"/>
        <w:rPr>
          <w:szCs w:val="24"/>
        </w:rPr>
      </w:pPr>
    </w:p>
    <w:p w:rsidR="00C5204C" w:rsidRDefault="00C5204C" w:rsidP="00C5204C">
      <w:pPr>
        <w:pStyle w:val="a4"/>
        <w:spacing w:after="0"/>
        <w:jc w:val="center"/>
        <w:rPr>
          <w:b/>
          <w:bCs/>
          <w:szCs w:val="24"/>
        </w:rPr>
      </w:pPr>
      <w:r>
        <w:rPr>
          <w:b/>
          <w:bCs/>
          <w:szCs w:val="24"/>
        </w:rPr>
        <w:t>4. ПРАВА И ОБЯЗАННОСТИ СТОРОН</w:t>
      </w:r>
    </w:p>
    <w:p w:rsidR="00C5204C" w:rsidRPr="008524D6" w:rsidRDefault="00C5204C" w:rsidP="00C5204C">
      <w:pPr>
        <w:widowControl w:val="0"/>
        <w:suppressAutoHyphens w:val="0"/>
        <w:autoSpaceDE w:val="0"/>
        <w:autoSpaceDN w:val="0"/>
        <w:ind w:firstLine="709"/>
        <w:jc w:val="both"/>
        <w:rPr>
          <w:b/>
          <w:lang w:eastAsia="ru-RU"/>
        </w:rPr>
      </w:pPr>
      <w:r w:rsidRPr="008524D6">
        <w:rPr>
          <w:b/>
          <w:lang w:eastAsia="ru-RU"/>
        </w:rPr>
        <w:t xml:space="preserve">4.1. Поставщик обязан: </w:t>
      </w:r>
      <w:hyperlink w:anchor="P1793" w:history="1"/>
    </w:p>
    <w:p w:rsidR="00C5204C" w:rsidRPr="008524D6" w:rsidRDefault="00C5204C" w:rsidP="00C5204C">
      <w:pPr>
        <w:widowControl w:val="0"/>
        <w:suppressAutoHyphens w:val="0"/>
        <w:autoSpaceDE w:val="0"/>
        <w:autoSpaceDN w:val="0"/>
        <w:ind w:firstLine="709"/>
        <w:jc w:val="both"/>
        <w:rPr>
          <w:lang w:eastAsia="ru-RU"/>
        </w:rPr>
      </w:pPr>
      <w:r>
        <w:rPr>
          <w:lang w:eastAsia="ru-RU"/>
        </w:rPr>
        <w:t>4.1.1. П</w:t>
      </w:r>
      <w:r w:rsidRPr="008524D6">
        <w:rPr>
          <w:lang w:eastAsia="ru-RU"/>
        </w:rPr>
        <w:t>оставить Товар в порядке, количестве, в срок и на условиях, предусмотренных Контракт</w:t>
      </w:r>
      <w:r>
        <w:rPr>
          <w:lang w:eastAsia="ru-RU"/>
        </w:rPr>
        <w:t>ом и спецификацией.</w:t>
      </w:r>
    </w:p>
    <w:p w:rsidR="00C5204C" w:rsidRPr="008524D6" w:rsidRDefault="00C5204C" w:rsidP="00C5204C">
      <w:pPr>
        <w:widowControl w:val="0"/>
        <w:suppressAutoHyphens w:val="0"/>
        <w:autoSpaceDE w:val="0"/>
        <w:autoSpaceDN w:val="0"/>
        <w:ind w:firstLine="709"/>
        <w:jc w:val="both"/>
        <w:rPr>
          <w:lang w:eastAsia="ru-RU"/>
        </w:rPr>
      </w:pPr>
      <w:bookmarkStart w:id="3" w:name="P1499"/>
      <w:bookmarkEnd w:id="3"/>
      <w:r>
        <w:rPr>
          <w:lang w:eastAsia="ru-RU"/>
        </w:rPr>
        <w:t>4.1.2. О</w:t>
      </w:r>
      <w:r w:rsidRPr="008524D6">
        <w:rPr>
          <w:lang w:eastAsia="ru-RU"/>
        </w:rPr>
        <w:t>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w:t>
      </w:r>
      <w:r>
        <w:rPr>
          <w:lang w:eastAsia="ru-RU"/>
        </w:rPr>
        <w:t>ссийской Федерации и Контрактом.</w:t>
      </w:r>
    </w:p>
    <w:p w:rsidR="00C5204C" w:rsidRPr="008524D6" w:rsidRDefault="00C5204C" w:rsidP="00C5204C">
      <w:pPr>
        <w:widowControl w:val="0"/>
        <w:suppressAutoHyphens w:val="0"/>
        <w:autoSpaceDE w:val="0"/>
        <w:autoSpaceDN w:val="0"/>
        <w:ind w:firstLine="709"/>
        <w:jc w:val="both"/>
        <w:rPr>
          <w:lang w:eastAsia="ru-RU"/>
        </w:rPr>
      </w:pPr>
      <w:r>
        <w:rPr>
          <w:lang w:eastAsia="ru-RU"/>
        </w:rPr>
        <w:t>4.1.3. О</w:t>
      </w:r>
      <w:r w:rsidRPr="008524D6">
        <w:rPr>
          <w:lang w:eastAsia="ru-RU"/>
        </w:rPr>
        <w:t>беспечить за свой счет устранение выявленных недостатков Товара или осуществить его соответствующую замену в порядке и на услов</w:t>
      </w:r>
      <w:r>
        <w:rPr>
          <w:lang w:eastAsia="ru-RU"/>
        </w:rPr>
        <w:t>иях, предусмотренных Контрактом.</w:t>
      </w:r>
    </w:p>
    <w:p w:rsidR="00C5204C" w:rsidRPr="008524D6" w:rsidRDefault="00C5204C" w:rsidP="00C5204C">
      <w:pPr>
        <w:widowControl w:val="0"/>
        <w:suppressAutoHyphens w:val="0"/>
        <w:autoSpaceDE w:val="0"/>
        <w:autoSpaceDN w:val="0"/>
        <w:ind w:firstLine="709"/>
        <w:jc w:val="both"/>
        <w:rPr>
          <w:lang w:eastAsia="ru-RU"/>
        </w:rPr>
      </w:pPr>
      <w:bookmarkStart w:id="4" w:name="P1502"/>
      <w:bookmarkStart w:id="5" w:name="P1503"/>
      <w:bookmarkStart w:id="6" w:name="P1504"/>
      <w:bookmarkEnd w:id="4"/>
      <w:bookmarkEnd w:id="5"/>
      <w:bookmarkEnd w:id="6"/>
      <w:r w:rsidRPr="008524D6">
        <w:rPr>
          <w:lang w:eastAsia="ru-RU"/>
        </w:rPr>
        <w:t>4.1.4</w:t>
      </w:r>
      <w:r>
        <w:rPr>
          <w:lang w:eastAsia="ru-RU"/>
        </w:rPr>
        <w:t xml:space="preserve">. В </w:t>
      </w:r>
      <w:r w:rsidRPr="008524D6">
        <w:rPr>
          <w:lang w:eastAsia="ru-RU"/>
        </w:rPr>
        <w:t>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w:t>
      </w:r>
      <w:r>
        <w:rPr>
          <w:lang w:eastAsia="ru-RU"/>
        </w:rPr>
        <w:t>ждения о его вручении Заказчику.</w:t>
      </w:r>
      <w:r w:rsidRPr="008524D6">
        <w:rPr>
          <w:lang w:eastAsia="ru-RU"/>
        </w:rPr>
        <w:t xml:space="preserve"> </w:t>
      </w:r>
    </w:p>
    <w:p w:rsidR="00C5204C" w:rsidRPr="008524D6" w:rsidRDefault="00C5204C" w:rsidP="00C5204C">
      <w:pPr>
        <w:widowControl w:val="0"/>
        <w:suppressAutoHyphens w:val="0"/>
        <w:autoSpaceDE w:val="0"/>
        <w:autoSpaceDN w:val="0"/>
        <w:ind w:firstLine="709"/>
        <w:jc w:val="both"/>
        <w:rPr>
          <w:lang w:eastAsia="ru-RU"/>
        </w:rPr>
      </w:pPr>
      <w:bookmarkStart w:id="7" w:name="P1505"/>
      <w:bookmarkEnd w:id="7"/>
      <w:r w:rsidRPr="008524D6">
        <w:rPr>
          <w:lang w:eastAsia="ru-RU"/>
        </w:rPr>
        <w:t>4.1.5</w:t>
      </w:r>
      <w:r>
        <w:rPr>
          <w:lang w:eastAsia="ru-RU"/>
        </w:rPr>
        <w:t>. П</w:t>
      </w:r>
      <w:r w:rsidRPr="008524D6">
        <w:rPr>
          <w:lang w:eastAsia="ru-RU"/>
        </w:rPr>
        <w:t>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w:t>
      </w:r>
      <w:r>
        <w:rPr>
          <w:lang w:eastAsia="ru-RU"/>
        </w:rPr>
        <w:t>нтракта.</w:t>
      </w:r>
    </w:p>
    <w:p w:rsidR="00C5204C" w:rsidRPr="008524D6" w:rsidRDefault="00C5204C" w:rsidP="00C5204C">
      <w:pPr>
        <w:widowControl w:val="0"/>
        <w:suppressAutoHyphens w:val="0"/>
        <w:autoSpaceDE w:val="0"/>
        <w:autoSpaceDN w:val="0"/>
        <w:ind w:firstLine="709"/>
        <w:jc w:val="both"/>
        <w:rPr>
          <w:b/>
          <w:lang w:eastAsia="ru-RU"/>
        </w:rPr>
      </w:pPr>
      <w:bookmarkStart w:id="8" w:name="P1507"/>
      <w:bookmarkEnd w:id="8"/>
      <w:r w:rsidRPr="008524D6">
        <w:rPr>
          <w:b/>
          <w:lang w:eastAsia="ru-RU"/>
        </w:rPr>
        <w:t>4.2. Поставщик вправе:</w:t>
      </w:r>
    </w:p>
    <w:p w:rsidR="00C5204C" w:rsidRPr="008524D6" w:rsidRDefault="00C5204C" w:rsidP="00C5204C">
      <w:pPr>
        <w:widowControl w:val="0"/>
        <w:suppressAutoHyphens w:val="0"/>
        <w:autoSpaceDE w:val="0"/>
        <w:autoSpaceDN w:val="0"/>
        <w:ind w:firstLine="709"/>
        <w:jc w:val="both"/>
        <w:rPr>
          <w:lang w:eastAsia="ru-RU"/>
        </w:rPr>
      </w:pPr>
      <w:r>
        <w:rPr>
          <w:lang w:eastAsia="ru-RU"/>
        </w:rPr>
        <w:t>4.2.1. Т</w:t>
      </w:r>
      <w:r w:rsidRPr="008524D6">
        <w:rPr>
          <w:lang w:eastAsia="ru-RU"/>
        </w:rPr>
        <w:t>ребовать от Заказчика произвести приемку Товара в порядке и в ср</w:t>
      </w:r>
      <w:r>
        <w:rPr>
          <w:lang w:eastAsia="ru-RU"/>
        </w:rPr>
        <w:t>оки, предусмотренные Контрактом.</w:t>
      </w:r>
    </w:p>
    <w:p w:rsidR="00C5204C" w:rsidRPr="008524D6" w:rsidRDefault="00C5204C" w:rsidP="00C5204C">
      <w:pPr>
        <w:widowControl w:val="0"/>
        <w:suppressAutoHyphens w:val="0"/>
        <w:autoSpaceDE w:val="0"/>
        <w:autoSpaceDN w:val="0"/>
        <w:ind w:firstLine="709"/>
        <w:jc w:val="both"/>
        <w:rPr>
          <w:lang w:eastAsia="ru-RU"/>
        </w:rPr>
      </w:pPr>
      <w:bookmarkStart w:id="9" w:name="P1518"/>
      <w:bookmarkEnd w:id="9"/>
      <w:r>
        <w:rPr>
          <w:lang w:eastAsia="ru-RU"/>
        </w:rPr>
        <w:t>4.2.2. Т</w:t>
      </w:r>
      <w:r w:rsidRPr="008524D6">
        <w:rPr>
          <w:lang w:eastAsia="ru-RU"/>
        </w:rPr>
        <w:t>ребовать своевременной оплаты на условиях, установленных Контрактом, надлежащим образом поставленного и принято</w:t>
      </w:r>
      <w:r>
        <w:rPr>
          <w:lang w:eastAsia="ru-RU"/>
        </w:rPr>
        <w:t>го Заказчиком Товара.</w:t>
      </w:r>
    </w:p>
    <w:p w:rsidR="00C5204C" w:rsidRPr="008524D6" w:rsidRDefault="00C5204C" w:rsidP="00C5204C">
      <w:pPr>
        <w:widowControl w:val="0"/>
        <w:suppressAutoHyphens w:val="0"/>
        <w:autoSpaceDE w:val="0"/>
        <w:autoSpaceDN w:val="0"/>
        <w:ind w:firstLine="709"/>
        <w:jc w:val="both"/>
        <w:rPr>
          <w:lang w:eastAsia="ru-RU"/>
        </w:rPr>
      </w:pPr>
      <w:bookmarkStart w:id="10" w:name="P1519"/>
      <w:bookmarkEnd w:id="10"/>
      <w:r>
        <w:rPr>
          <w:lang w:eastAsia="ru-RU"/>
        </w:rPr>
        <w:t>4.2.3. П</w:t>
      </w:r>
      <w:r w:rsidRPr="008524D6">
        <w:rPr>
          <w:lang w:eastAsia="ru-RU"/>
        </w:rPr>
        <w:t xml:space="preserve">ринять решение об одностороннем отказе от исполнения Контракта в соответствии </w:t>
      </w:r>
      <w:r>
        <w:rPr>
          <w:lang w:eastAsia="ru-RU"/>
        </w:rPr>
        <w:t>с гражданским законодательством.</w:t>
      </w:r>
      <w:r w:rsidRPr="008524D6">
        <w:rPr>
          <w:lang w:eastAsia="ru-RU"/>
        </w:rPr>
        <w:t xml:space="preserve"> </w:t>
      </w:r>
    </w:p>
    <w:p w:rsidR="00C5204C" w:rsidRPr="008524D6" w:rsidRDefault="00C5204C" w:rsidP="00C5204C">
      <w:pPr>
        <w:widowControl w:val="0"/>
        <w:suppressAutoHyphens w:val="0"/>
        <w:autoSpaceDE w:val="0"/>
        <w:autoSpaceDN w:val="0"/>
        <w:ind w:firstLine="709"/>
        <w:jc w:val="both"/>
        <w:rPr>
          <w:lang w:eastAsia="ru-RU"/>
        </w:rPr>
      </w:pPr>
      <w:r>
        <w:rPr>
          <w:lang w:eastAsia="ru-RU"/>
        </w:rPr>
        <w:t>4.2.4. Т</w:t>
      </w:r>
      <w:r w:rsidRPr="008524D6">
        <w:rPr>
          <w:lang w:eastAsia="ru-RU"/>
        </w:rPr>
        <w:t xml:space="preserve">ребовать возмещения убытков, уплаты неустоек (штрафов, пеней) в соответствии с </w:t>
      </w:r>
      <w:r>
        <w:rPr>
          <w:lang w:eastAsia="ru-RU"/>
        </w:rPr>
        <w:t>разделом 6 Контракта.</w:t>
      </w:r>
    </w:p>
    <w:p w:rsidR="00C5204C" w:rsidRPr="008524D6" w:rsidRDefault="00C5204C" w:rsidP="00C5204C">
      <w:pPr>
        <w:widowControl w:val="0"/>
        <w:suppressAutoHyphens w:val="0"/>
        <w:autoSpaceDE w:val="0"/>
        <w:autoSpaceDN w:val="0"/>
        <w:ind w:firstLine="709"/>
        <w:jc w:val="both"/>
        <w:rPr>
          <w:b/>
          <w:lang w:eastAsia="ru-RU"/>
        </w:rPr>
      </w:pPr>
      <w:bookmarkStart w:id="11" w:name="P1521"/>
      <w:bookmarkEnd w:id="11"/>
      <w:r w:rsidRPr="008524D6">
        <w:rPr>
          <w:b/>
          <w:lang w:eastAsia="ru-RU"/>
        </w:rPr>
        <w:t>4.3. Заказчик обязуется:</w:t>
      </w:r>
    </w:p>
    <w:p w:rsidR="00C5204C" w:rsidRPr="008524D6" w:rsidRDefault="00C5204C" w:rsidP="00C5204C">
      <w:pPr>
        <w:widowControl w:val="0"/>
        <w:suppressAutoHyphens w:val="0"/>
        <w:autoSpaceDE w:val="0"/>
        <w:autoSpaceDN w:val="0"/>
        <w:ind w:firstLine="709"/>
        <w:jc w:val="both"/>
        <w:rPr>
          <w:lang w:eastAsia="ru-RU"/>
        </w:rPr>
      </w:pPr>
      <w:r>
        <w:rPr>
          <w:lang w:eastAsia="ru-RU"/>
        </w:rPr>
        <w:t>4.3.1. О</w:t>
      </w:r>
      <w:r w:rsidRPr="008524D6">
        <w:rPr>
          <w:lang w:eastAsia="ru-RU"/>
        </w:rPr>
        <w:t>беспечить своевременную приемку и оплату поставленного Товара надлежащего качества в порядке и сро</w:t>
      </w:r>
      <w:r>
        <w:rPr>
          <w:lang w:eastAsia="ru-RU"/>
        </w:rPr>
        <w:t>ки, предусмотренные Контрактом.</w:t>
      </w:r>
    </w:p>
    <w:p w:rsidR="00C5204C" w:rsidRPr="008524D6" w:rsidRDefault="00C5204C" w:rsidP="00C5204C">
      <w:pPr>
        <w:widowControl w:val="0"/>
        <w:suppressAutoHyphens w:val="0"/>
        <w:autoSpaceDE w:val="0"/>
        <w:autoSpaceDN w:val="0"/>
        <w:ind w:firstLine="709"/>
        <w:jc w:val="both"/>
        <w:rPr>
          <w:lang w:eastAsia="ru-RU"/>
        </w:rPr>
      </w:pPr>
      <w:bookmarkStart w:id="12" w:name="P1525"/>
      <w:bookmarkEnd w:id="12"/>
      <w:r>
        <w:rPr>
          <w:lang w:eastAsia="ru-RU"/>
        </w:rPr>
        <w:t>4.3.2. П</w:t>
      </w:r>
      <w:r w:rsidRPr="008524D6">
        <w:rPr>
          <w:lang w:eastAsia="ru-RU"/>
        </w:rPr>
        <w:t xml:space="preserve">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w:t>
      </w:r>
      <w:r w:rsidRPr="008524D6">
        <w:rPr>
          <w:lang w:eastAsia="ru-RU"/>
        </w:rPr>
        <w:lastRenderedPageBreak/>
        <w:t>недостоверную информацию о своем соответствии и (или) соответствии поставляемого Товара таким требованиям, что позволило ему стать поб</w:t>
      </w:r>
      <w:r>
        <w:rPr>
          <w:lang w:eastAsia="ru-RU"/>
        </w:rPr>
        <w:t>едителем определения поставщика.</w:t>
      </w:r>
      <w:r w:rsidRPr="008524D6">
        <w:rPr>
          <w:lang w:eastAsia="ru-RU"/>
        </w:rPr>
        <w:t xml:space="preserve"> </w:t>
      </w:r>
    </w:p>
    <w:p w:rsidR="00C5204C" w:rsidRPr="008524D6" w:rsidRDefault="00C5204C" w:rsidP="00C5204C">
      <w:pPr>
        <w:widowControl w:val="0"/>
        <w:suppressAutoHyphens w:val="0"/>
        <w:autoSpaceDE w:val="0"/>
        <w:autoSpaceDN w:val="0"/>
        <w:ind w:firstLine="709"/>
        <w:jc w:val="both"/>
        <w:rPr>
          <w:lang w:eastAsia="ru-RU"/>
        </w:rPr>
      </w:pPr>
      <w:bookmarkStart w:id="13" w:name="P1526"/>
      <w:bookmarkEnd w:id="13"/>
      <w:r>
        <w:rPr>
          <w:lang w:eastAsia="ru-RU"/>
        </w:rPr>
        <w:t>4.3.3. В</w:t>
      </w:r>
      <w:r w:rsidRPr="008524D6">
        <w:rPr>
          <w:lang w:eastAsia="ru-RU"/>
        </w:rPr>
        <w:t xml:space="preserve">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w:t>
      </w:r>
      <w:r>
        <w:rPr>
          <w:lang w:eastAsia="ru-RU"/>
        </w:rPr>
        <w:t>ении Поставщику.</w:t>
      </w:r>
    </w:p>
    <w:p w:rsidR="00C5204C" w:rsidRPr="008524D6" w:rsidRDefault="00C5204C" w:rsidP="00C5204C">
      <w:pPr>
        <w:widowControl w:val="0"/>
        <w:suppressAutoHyphens w:val="0"/>
        <w:autoSpaceDE w:val="0"/>
        <w:autoSpaceDN w:val="0"/>
        <w:ind w:firstLine="709"/>
        <w:jc w:val="both"/>
        <w:rPr>
          <w:lang w:eastAsia="ru-RU"/>
        </w:rPr>
      </w:pPr>
      <w:r>
        <w:rPr>
          <w:lang w:eastAsia="ru-RU"/>
        </w:rPr>
        <w:t>4.3.4. Т</w:t>
      </w:r>
      <w:r w:rsidRPr="008524D6">
        <w:rPr>
          <w:lang w:eastAsia="ru-RU"/>
        </w:rPr>
        <w:t xml:space="preserve">ребовать уплаты неустоек (штрафов, пеней) в соответствии с </w:t>
      </w:r>
      <w:r>
        <w:rPr>
          <w:lang w:eastAsia="ru-RU"/>
        </w:rPr>
        <w:t>разделом 6 Контракта.</w:t>
      </w:r>
    </w:p>
    <w:p w:rsidR="00C5204C" w:rsidRPr="008524D6" w:rsidRDefault="00C5204C" w:rsidP="00C5204C">
      <w:pPr>
        <w:widowControl w:val="0"/>
        <w:suppressAutoHyphens w:val="0"/>
        <w:autoSpaceDE w:val="0"/>
        <w:autoSpaceDN w:val="0"/>
        <w:ind w:firstLine="709"/>
        <w:jc w:val="both"/>
        <w:rPr>
          <w:lang w:eastAsia="ru-RU"/>
        </w:rPr>
      </w:pPr>
      <w:r>
        <w:rPr>
          <w:lang w:eastAsia="ru-RU"/>
        </w:rPr>
        <w:t>4.3.5. П</w:t>
      </w:r>
      <w:r w:rsidRPr="008524D6">
        <w:rPr>
          <w:lang w:eastAsia="ru-RU"/>
        </w:rPr>
        <w:t xml:space="preserve">ровести экспертизу поставленного Товара для проверки его соответствия условиям Контракта в соответствии с Федеральным </w:t>
      </w:r>
      <w:hyperlink r:id="rId7" w:history="1">
        <w:r w:rsidRPr="008524D6">
          <w:rPr>
            <w:lang w:eastAsia="ru-RU"/>
          </w:rPr>
          <w:t>законом</w:t>
        </w:r>
      </w:hyperlink>
      <w:r w:rsidRPr="008524D6">
        <w:rPr>
          <w:lang w:eastAsia="ru-RU"/>
        </w:rPr>
        <w:t xml:space="preserve"> от 05.04.2013 № 44-ФЗ.</w:t>
      </w:r>
    </w:p>
    <w:p w:rsidR="00C5204C" w:rsidRPr="008524D6" w:rsidRDefault="00C5204C" w:rsidP="00C5204C">
      <w:pPr>
        <w:widowControl w:val="0"/>
        <w:suppressAutoHyphens w:val="0"/>
        <w:autoSpaceDE w:val="0"/>
        <w:autoSpaceDN w:val="0"/>
        <w:ind w:firstLine="709"/>
        <w:jc w:val="both"/>
        <w:rPr>
          <w:b/>
          <w:lang w:eastAsia="ru-RU"/>
        </w:rPr>
      </w:pPr>
      <w:bookmarkStart w:id="14" w:name="P1529"/>
      <w:bookmarkEnd w:id="14"/>
      <w:r w:rsidRPr="008524D6">
        <w:rPr>
          <w:b/>
          <w:lang w:eastAsia="ru-RU"/>
        </w:rPr>
        <w:t>4.4. Заказчик вправе:</w:t>
      </w:r>
    </w:p>
    <w:p w:rsidR="00C5204C" w:rsidRPr="008524D6" w:rsidRDefault="00C5204C" w:rsidP="00C5204C">
      <w:pPr>
        <w:widowControl w:val="0"/>
        <w:suppressAutoHyphens w:val="0"/>
        <w:autoSpaceDE w:val="0"/>
        <w:autoSpaceDN w:val="0"/>
        <w:ind w:firstLine="709"/>
        <w:jc w:val="both"/>
        <w:rPr>
          <w:lang w:eastAsia="ru-RU"/>
        </w:rPr>
      </w:pPr>
      <w:r>
        <w:rPr>
          <w:lang w:eastAsia="ru-RU"/>
        </w:rPr>
        <w:t>4.4.1. Т</w:t>
      </w:r>
      <w:r w:rsidRPr="008524D6">
        <w:rPr>
          <w:lang w:eastAsia="ru-RU"/>
        </w:rPr>
        <w:t>ребовать от Поставщика надлежащего исполнения обяза</w:t>
      </w:r>
      <w:r>
        <w:rPr>
          <w:lang w:eastAsia="ru-RU"/>
        </w:rPr>
        <w:t>тельств по Контракту.</w:t>
      </w:r>
    </w:p>
    <w:p w:rsidR="00C5204C" w:rsidRPr="008524D6" w:rsidRDefault="00C5204C" w:rsidP="00C5204C">
      <w:pPr>
        <w:widowControl w:val="0"/>
        <w:suppressAutoHyphens w:val="0"/>
        <w:autoSpaceDE w:val="0"/>
        <w:autoSpaceDN w:val="0"/>
        <w:ind w:firstLine="709"/>
        <w:jc w:val="both"/>
        <w:rPr>
          <w:lang w:eastAsia="ru-RU"/>
        </w:rPr>
      </w:pPr>
      <w:r>
        <w:rPr>
          <w:lang w:eastAsia="ru-RU"/>
        </w:rPr>
        <w:t>4.4.2. Т</w:t>
      </w:r>
      <w:r w:rsidRPr="008524D6">
        <w:rPr>
          <w:lang w:eastAsia="ru-RU"/>
        </w:rPr>
        <w:t xml:space="preserve">ребовать от Поставщика своевременного устранения недостатков, выявленных как в ходе приемки, так и </w:t>
      </w:r>
      <w:r>
        <w:rPr>
          <w:lang w:eastAsia="ru-RU"/>
        </w:rPr>
        <w:t>в течение гарантийного периода.</w:t>
      </w:r>
    </w:p>
    <w:p w:rsidR="00C5204C" w:rsidRPr="008524D6" w:rsidRDefault="00C5204C" w:rsidP="00C5204C">
      <w:pPr>
        <w:widowControl w:val="0"/>
        <w:suppressAutoHyphens w:val="0"/>
        <w:autoSpaceDE w:val="0"/>
        <w:autoSpaceDN w:val="0"/>
        <w:ind w:firstLine="709"/>
        <w:jc w:val="both"/>
        <w:rPr>
          <w:lang w:eastAsia="ru-RU"/>
        </w:rPr>
      </w:pPr>
      <w:r>
        <w:rPr>
          <w:lang w:eastAsia="ru-RU"/>
        </w:rPr>
        <w:t>4.4.3. П</w:t>
      </w:r>
      <w:r w:rsidRPr="008524D6">
        <w:rPr>
          <w:lang w:eastAsia="ru-RU"/>
        </w:rPr>
        <w:t>роверять ход и качество выполнения Поставщиком условий Контракта без вмешательства в оперативно-хозяйс</w:t>
      </w:r>
      <w:r>
        <w:rPr>
          <w:lang w:eastAsia="ru-RU"/>
        </w:rPr>
        <w:t>твенную деятельность Поставщика.</w:t>
      </w:r>
    </w:p>
    <w:p w:rsidR="00C5204C" w:rsidRPr="008524D6" w:rsidRDefault="00C5204C" w:rsidP="00C5204C">
      <w:pPr>
        <w:widowControl w:val="0"/>
        <w:suppressAutoHyphens w:val="0"/>
        <w:autoSpaceDE w:val="0"/>
        <w:autoSpaceDN w:val="0"/>
        <w:ind w:firstLine="709"/>
        <w:jc w:val="both"/>
        <w:rPr>
          <w:lang w:eastAsia="ru-RU"/>
        </w:rPr>
      </w:pPr>
      <w:r>
        <w:rPr>
          <w:lang w:eastAsia="ru-RU"/>
        </w:rPr>
        <w:t>4.4.4. Т</w:t>
      </w:r>
      <w:r w:rsidRPr="008524D6">
        <w:rPr>
          <w:lang w:eastAsia="ru-RU"/>
        </w:rPr>
        <w:t xml:space="preserve">ребовать возмещения убытков в соответствии с </w:t>
      </w:r>
      <w:hyperlink w:anchor="P1550" w:history="1">
        <w:r>
          <w:rPr>
            <w:lang w:eastAsia="ru-RU"/>
          </w:rPr>
          <w:t>разделом</w:t>
        </w:r>
      </w:hyperlink>
      <w:r>
        <w:rPr>
          <w:lang w:eastAsia="ru-RU"/>
        </w:rPr>
        <w:t xml:space="preserve"> 6</w:t>
      </w:r>
      <w:r w:rsidRPr="008524D6">
        <w:rPr>
          <w:lang w:eastAsia="ru-RU"/>
        </w:rPr>
        <w:t xml:space="preserve"> Контракта,</w:t>
      </w:r>
      <w:r>
        <w:rPr>
          <w:lang w:eastAsia="ru-RU"/>
        </w:rPr>
        <w:t xml:space="preserve"> причиненных по вине Поставщика.</w:t>
      </w:r>
    </w:p>
    <w:p w:rsidR="00C5204C" w:rsidRPr="008524D6" w:rsidRDefault="00C5204C" w:rsidP="00C5204C">
      <w:pPr>
        <w:widowControl w:val="0"/>
        <w:suppressAutoHyphens w:val="0"/>
        <w:autoSpaceDE w:val="0"/>
        <w:autoSpaceDN w:val="0"/>
        <w:ind w:firstLine="709"/>
        <w:jc w:val="both"/>
        <w:rPr>
          <w:lang w:eastAsia="ru-RU"/>
        </w:rPr>
      </w:pPr>
      <w:bookmarkStart w:id="15" w:name="P1534"/>
      <w:bookmarkEnd w:id="15"/>
      <w:r>
        <w:rPr>
          <w:lang w:eastAsia="ru-RU"/>
        </w:rPr>
        <w:t>4.4.6. О</w:t>
      </w:r>
      <w:r w:rsidRPr="008524D6">
        <w:rPr>
          <w:lang w:eastAsia="ru-RU"/>
        </w:rPr>
        <w:t>тказаться от приемки и оплаты Товара, не соответствующего условиям</w:t>
      </w:r>
      <w:r>
        <w:rPr>
          <w:lang w:eastAsia="ru-RU"/>
        </w:rPr>
        <w:t xml:space="preserve"> Контракта.</w:t>
      </w:r>
    </w:p>
    <w:p w:rsidR="00C5204C" w:rsidRPr="008524D6" w:rsidRDefault="00C5204C" w:rsidP="00C5204C">
      <w:pPr>
        <w:widowControl w:val="0"/>
        <w:suppressAutoHyphens w:val="0"/>
        <w:autoSpaceDE w:val="0"/>
        <w:autoSpaceDN w:val="0"/>
        <w:ind w:firstLine="709"/>
        <w:jc w:val="both"/>
        <w:rPr>
          <w:lang w:eastAsia="ru-RU"/>
        </w:rPr>
      </w:pPr>
      <w:bookmarkStart w:id="16" w:name="P1536"/>
      <w:bookmarkEnd w:id="16"/>
      <w:r>
        <w:rPr>
          <w:lang w:eastAsia="ru-RU"/>
        </w:rPr>
        <w:t>4.4.7. П</w:t>
      </w:r>
      <w:r w:rsidRPr="008524D6">
        <w:rPr>
          <w:lang w:eastAsia="ru-RU"/>
        </w:rPr>
        <w:t>ринять решение об одностороннем отказе от исполнения Контракта в соответствии с</w:t>
      </w:r>
      <w:r>
        <w:rPr>
          <w:lang w:eastAsia="ru-RU"/>
        </w:rPr>
        <w:t xml:space="preserve"> гражданским законодательством.</w:t>
      </w:r>
    </w:p>
    <w:p w:rsidR="00C5204C" w:rsidRPr="008524D6" w:rsidRDefault="00C5204C" w:rsidP="00C5204C">
      <w:pPr>
        <w:widowControl w:val="0"/>
        <w:suppressAutoHyphens w:val="0"/>
        <w:autoSpaceDE w:val="0"/>
        <w:autoSpaceDN w:val="0"/>
        <w:ind w:firstLine="709"/>
        <w:jc w:val="both"/>
        <w:rPr>
          <w:lang w:eastAsia="ru-RU"/>
        </w:rPr>
      </w:pPr>
      <w:bookmarkStart w:id="17" w:name="P1537"/>
      <w:bookmarkEnd w:id="17"/>
      <w:r>
        <w:rPr>
          <w:lang w:eastAsia="ru-RU"/>
        </w:rPr>
        <w:t>4.4.8. Д</w:t>
      </w:r>
      <w:r w:rsidRPr="008524D6">
        <w:rPr>
          <w:lang w:eastAsia="ru-RU"/>
        </w:rPr>
        <w:t xml:space="preserve">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F63A52" w:rsidRDefault="00F63A52" w:rsidP="001832D4">
      <w:pPr>
        <w:autoSpaceDE w:val="0"/>
        <w:autoSpaceDN w:val="0"/>
        <w:adjustRightInd w:val="0"/>
        <w:jc w:val="center"/>
        <w:rPr>
          <w:b/>
          <w:bCs/>
        </w:rPr>
      </w:pPr>
    </w:p>
    <w:p w:rsidR="00C5204C" w:rsidRDefault="00C5204C" w:rsidP="00C5204C">
      <w:pPr>
        <w:autoSpaceDE w:val="0"/>
        <w:autoSpaceDN w:val="0"/>
        <w:adjustRightInd w:val="0"/>
        <w:jc w:val="center"/>
        <w:rPr>
          <w:b/>
          <w:bCs/>
        </w:rPr>
      </w:pPr>
      <w:r>
        <w:rPr>
          <w:b/>
          <w:bCs/>
        </w:rPr>
        <w:t>5. КАЧЕСТВО ТОВАРА</w:t>
      </w:r>
    </w:p>
    <w:p w:rsidR="00C5204C" w:rsidRDefault="00C5204C" w:rsidP="00C5204C">
      <w:pPr>
        <w:autoSpaceDE w:val="0"/>
        <w:autoSpaceDN w:val="0"/>
        <w:adjustRightInd w:val="0"/>
        <w:ind w:firstLine="709"/>
        <w:jc w:val="both"/>
      </w:pPr>
      <w:r>
        <w:t xml:space="preserve">5.1. </w:t>
      </w:r>
      <w:r w:rsidRPr="00630B9C">
        <w:t xml:space="preserve">Качество и безопасность </w:t>
      </w:r>
      <w:r>
        <w:t xml:space="preserve">поставляемого </w:t>
      </w:r>
      <w:r w:rsidRPr="00630B9C">
        <w:t xml:space="preserve">товара должны соответствовать </w:t>
      </w:r>
      <w:r>
        <w:t>Техническому заданию и условиям Контракта.</w:t>
      </w:r>
    </w:p>
    <w:p w:rsidR="00C5204C" w:rsidRDefault="00C5204C" w:rsidP="00C5204C">
      <w:pPr>
        <w:autoSpaceDE w:val="0"/>
        <w:autoSpaceDN w:val="0"/>
        <w:adjustRightInd w:val="0"/>
        <w:ind w:firstLine="709"/>
        <w:jc w:val="both"/>
      </w:pPr>
      <w:r>
        <w:t>5.2. Поставщик гарантирует безопасность Товара в соответствии с требованиями, установленными к данному виду товара законодательством Российской Федерации.</w:t>
      </w:r>
    </w:p>
    <w:p w:rsidR="00C5204C" w:rsidRDefault="00C5204C" w:rsidP="00C5204C">
      <w:pPr>
        <w:autoSpaceDE w:val="0"/>
        <w:autoSpaceDN w:val="0"/>
        <w:adjustRightInd w:val="0"/>
        <w:ind w:firstLine="709"/>
        <w:jc w:val="both"/>
      </w:pPr>
      <w:r>
        <w:t xml:space="preserve">5.3. Гарантийный срок эксплуатации Товара, установленный Поставщиком на Товар, исчисляется с момента подписания Сторонами документов, указанных в пункте 3.5 Контракта. </w:t>
      </w:r>
    </w:p>
    <w:p w:rsidR="00C5204C" w:rsidRDefault="00C5204C" w:rsidP="00C5204C">
      <w:pPr>
        <w:autoSpaceDE w:val="0"/>
        <w:autoSpaceDN w:val="0"/>
        <w:adjustRightInd w:val="0"/>
        <w:ind w:firstLine="709"/>
        <w:jc w:val="both"/>
      </w:pPr>
      <w:r>
        <w:t>5.4. Гарантия качества Товара должна распространяться на все составляющие и комплектующие его части. Предоставление гарантии осуществляется вместе с поставкой Товара. Гарантийный срок на Товар должен соответствовать гарантийным требованиям, предъявляемым к такому виду товарам, и должен подтверждаться документами от производителя.</w:t>
      </w:r>
    </w:p>
    <w:p w:rsidR="00C5204C" w:rsidRDefault="00C5204C" w:rsidP="00C5204C">
      <w:pPr>
        <w:autoSpaceDE w:val="0"/>
        <w:autoSpaceDN w:val="0"/>
        <w:adjustRightInd w:val="0"/>
        <w:ind w:firstLine="709"/>
        <w:jc w:val="both"/>
      </w:pPr>
      <w:r>
        <w:t>5.5. 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в срок 20 (двадцать</w:t>
      </w:r>
      <w:r w:rsidRPr="00C5204C">
        <w:t xml:space="preserve">) календарных дней </w:t>
      </w:r>
      <w:r>
        <w:t xml:space="preserve">с момента получения уведомления от Заказчика. </w:t>
      </w:r>
    </w:p>
    <w:p w:rsidR="00C5204C" w:rsidRDefault="00C5204C" w:rsidP="00C5204C">
      <w:pPr>
        <w:autoSpaceDE w:val="0"/>
        <w:autoSpaceDN w:val="0"/>
        <w:adjustRightInd w:val="0"/>
        <w:ind w:firstLine="709"/>
        <w:jc w:val="both"/>
      </w:pPr>
      <w:r>
        <w:t xml:space="preserve">5.6. В случае замены или ремонта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срока, указанного в Техническом задании и пункте 5.4 Контракта. </w:t>
      </w:r>
    </w:p>
    <w:p w:rsidR="00833571" w:rsidRDefault="00C5204C" w:rsidP="00C5204C">
      <w:pPr>
        <w:autoSpaceDE w:val="0"/>
        <w:autoSpaceDN w:val="0"/>
        <w:adjustRightInd w:val="0"/>
        <w:ind w:firstLine="709"/>
        <w:jc w:val="both"/>
      </w:pPr>
      <w:r>
        <w:t xml:space="preserve">5.7. Все сопутствующие гарантийному обслуживанию мероприятия (доставка, погрузка, разгрузка) осуществляются силами или за счет Поставщика. </w:t>
      </w:r>
    </w:p>
    <w:p w:rsidR="008729A9" w:rsidRDefault="008729A9" w:rsidP="001832D4">
      <w:pPr>
        <w:pStyle w:val="a4"/>
        <w:spacing w:after="0"/>
        <w:jc w:val="center"/>
        <w:rPr>
          <w:b/>
          <w:bCs/>
          <w:szCs w:val="24"/>
        </w:rPr>
      </w:pPr>
    </w:p>
    <w:p w:rsidR="001832D4" w:rsidRDefault="001832D4" w:rsidP="001832D4">
      <w:pPr>
        <w:pStyle w:val="a4"/>
        <w:spacing w:after="0"/>
        <w:jc w:val="center"/>
        <w:rPr>
          <w:b/>
          <w:bCs/>
          <w:szCs w:val="24"/>
        </w:rPr>
      </w:pPr>
      <w:r>
        <w:rPr>
          <w:b/>
          <w:bCs/>
          <w:szCs w:val="24"/>
        </w:rPr>
        <w:t>6. ОТВЕТСТВЕННОСТЬ СТОРОН</w:t>
      </w:r>
    </w:p>
    <w:p w:rsidR="00DD6D8C" w:rsidRPr="00833571" w:rsidRDefault="00DD6D8C" w:rsidP="00DD6D8C">
      <w:pPr>
        <w:shd w:val="clear" w:color="auto" w:fill="FFFFFF"/>
        <w:tabs>
          <w:tab w:val="left" w:pos="1066"/>
        </w:tabs>
        <w:autoSpaceDE w:val="0"/>
        <w:ind w:firstLine="709"/>
        <w:jc w:val="both"/>
        <w:rPr>
          <w:color w:val="000000"/>
          <w:spacing w:val="3"/>
        </w:rPr>
      </w:pPr>
      <w:r w:rsidRPr="00833571">
        <w:rPr>
          <w:color w:val="000000"/>
          <w:spacing w:val="3"/>
        </w:rPr>
        <w:t>6.1. За неисполнение или ненадлежащее исполнение Контракта Стороны несут ответственность в соответствии с законодательством Российской Федерации и</w:t>
      </w:r>
      <w:r>
        <w:rPr>
          <w:color w:val="000000"/>
          <w:spacing w:val="3"/>
        </w:rPr>
        <w:t xml:space="preserve"> условиями настоящего Контракта.</w:t>
      </w:r>
    </w:p>
    <w:p w:rsidR="004650C7" w:rsidRDefault="00DD6D8C" w:rsidP="00DD6D8C">
      <w:pPr>
        <w:shd w:val="clear" w:color="auto" w:fill="FFFFFF"/>
        <w:tabs>
          <w:tab w:val="left" w:pos="1066"/>
        </w:tabs>
        <w:autoSpaceDE w:val="0"/>
        <w:ind w:firstLine="709"/>
        <w:jc w:val="both"/>
        <w:rPr>
          <w:color w:val="000000"/>
          <w:spacing w:val="3"/>
        </w:rPr>
      </w:pPr>
      <w:r w:rsidRPr="00833571">
        <w:rPr>
          <w:color w:val="000000"/>
          <w:spacing w:val="3"/>
        </w:rPr>
        <w:lastRenderedPageBreak/>
        <w:t xml:space="preserve">6.2. </w:t>
      </w:r>
      <w:r w:rsidR="004650C7" w:rsidRPr="004650C7">
        <w:rPr>
          <w:color w:val="000000"/>
          <w:spacing w:val="3"/>
        </w:rPr>
        <w:t>В случае просрочки поставки Т</w:t>
      </w:r>
      <w:r w:rsidR="004650C7">
        <w:rPr>
          <w:color w:val="000000"/>
          <w:spacing w:val="3"/>
        </w:rPr>
        <w:t>овара Поставщиком более чем на 1</w:t>
      </w:r>
      <w:r w:rsidR="004650C7" w:rsidRPr="004650C7">
        <w:rPr>
          <w:color w:val="000000"/>
          <w:spacing w:val="3"/>
        </w:rPr>
        <w:t>0 (</w:t>
      </w:r>
      <w:r w:rsidR="004650C7">
        <w:rPr>
          <w:color w:val="000000"/>
          <w:spacing w:val="3"/>
        </w:rPr>
        <w:t>десять</w:t>
      </w:r>
      <w:r w:rsidR="004650C7" w:rsidRPr="004650C7">
        <w:rPr>
          <w:color w:val="000000"/>
          <w:spacing w:val="3"/>
        </w:rPr>
        <w:t>) календарных дней, Заказчик имеет право расторгнуть Контракт в одностороннем порядке в соответствии с гражданским законодательством Российской Федерации.</w:t>
      </w:r>
    </w:p>
    <w:p w:rsidR="00DD6D8C" w:rsidRPr="00833571" w:rsidRDefault="00DD6D8C" w:rsidP="00DD6D8C">
      <w:pPr>
        <w:shd w:val="clear" w:color="auto" w:fill="FFFFFF"/>
        <w:tabs>
          <w:tab w:val="left" w:pos="1066"/>
        </w:tabs>
        <w:autoSpaceDE w:val="0"/>
        <w:ind w:firstLine="709"/>
        <w:jc w:val="both"/>
        <w:rPr>
          <w:color w:val="000000"/>
          <w:spacing w:val="3"/>
        </w:rPr>
      </w:pPr>
      <w:r w:rsidRPr="00833571">
        <w:rPr>
          <w:color w:val="000000"/>
          <w:spacing w:val="3"/>
        </w:rPr>
        <w:t>6.3. В случае полного (частичного) неисполнения условий Контракта одной из Сторон эта Сторона обязана возместить другой Стороне причиненные убытки.</w:t>
      </w:r>
    </w:p>
    <w:p w:rsidR="00DD6D8C" w:rsidRDefault="00DD6D8C" w:rsidP="00DD6D8C">
      <w:pPr>
        <w:shd w:val="clear" w:color="auto" w:fill="FFFFFF"/>
        <w:tabs>
          <w:tab w:val="left" w:pos="1066"/>
        </w:tabs>
        <w:autoSpaceDE w:val="0"/>
        <w:ind w:firstLine="709"/>
        <w:jc w:val="both"/>
        <w:rPr>
          <w:color w:val="000000"/>
          <w:spacing w:val="3"/>
        </w:rPr>
      </w:pPr>
      <w:r w:rsidRPr="00833571">
        <w:rPr>
          <w:color w:val="000000"/>
          <w:spacing w:val="3"/>
        </w:rPr>
        <w:t xml:space="preserve">6.4. </w:t>
      </w:r>
      <w:r w:rsidRPr="00745E01">
        <w:rPr>
          <w:color w:val="000000"/>
          <w:spacing w:val="3"/>
        </w:rPr>
        <w:t>В случае просрочки исполнения Поставщиком обязательс</w:t>
      </w:r>
      <w:r>
        <w:rPr>
          <w:color w:val="000000"/>
          <w:spacing w:val="3"/>
        </w:rPr>
        <w:t xml:space="preserve">тв </w:t>
      </w:r>
      <w:r w:rsidRPr="00745E01">
        <w:rPr>
          <w:color w:val="000000"/>
          <w:spacing w:val="3"/>
        </w:rPr>
        <w:t>(в том числе гарантийного обязательства)</w:t>
      </w:r>
      <w:r>
        <w:rPr>
          <w:color w:val="000000"/>
          <w:spacing w:val="3"/>
        </w:rPr>
        <w:t>, предусмотренных Контрактом</w:t>
      </w:r>
      <w:r w:rsidRPr="00745E01">
        <w:rPr>
          <w:color w:val="000000"/>
          <w:spacing w:val="3"/>
        </w:rPr>
        <w:t>, а также в иных случаях неисполнени</w:t>
      </w:r>
      <w:r>
        <w:rPr>
          <w:color w:val="000000"/>
          <w:spacing w:val="3"/>
        </w:rPr>
        <w:t>я или ненадлежащего исполнения П</w:t>
      </w:r>
      <w:r w:rsidRPr="00745E01">
        <w:rPr>
          <w:color w:val="000000"/>
          <w:spacing w:val="3"/>
        </w:rPr>
        <w:t xml:space="preserve">оставщиком </w:t>
      </w:r>
      <w:r>
        <w:rPr>
          <w:color w:val="000000"/>
          <w:spacing w:val="3"/>
        </w:rPr>
        <w:t>обязательств, предусмотренных Контрактом, Заказчик направляет П</w:t>
      </w:r>
      <w:r w:rsidRPr="00745E01">
        <w:rPr>
          <w:color w:val="000000"/>
          <w:spacing w:val="3"/>
        </w:rPr>
        <w:t>оставщику требование об уплате неустоек (штрафов, пеней).</w:t>
      </w:r>
      <w:r>
        <w:rPr>
          <w:color w:val="000000"/>
          <w:spacing w:val="3"/>
        </w:rPr>
        <w:t xml:space="preserve"> </w:t>
      </w:r>
    </w:p>
    <w:p w:rsidR="004650C7" w:rsidRDefault="004650C7" w:rsidP="004650C7">
      <w:pPr>
        <w:shd w:val="clear" w:color="auto" w:fill="FFFFFF"/>
        <w:tabs>
          <w:tab w:val="left" w:pos="1066"/>
        </w:tabs>
        <w:autoSpaceDE w:val="0"/>
        <w:ind w:firstLine="709"/>
        <w:jc w:val="both"/>
        <w:rPr>
          <w:color w:val="000000"/>
          <w:spacing w:val="3"/>
        </w:rPr>
      </w:pPr>
      <w:r>
        <w:rPr>
          <w:color w:val="000000"/>
          <w:spacing w:val="3"/>
        </w:rPr>
        <w:t xml:space="preserve">6.4.1. </w:t>
      </w:r>
      <w:r w:rsidRPr="00EF4D4C">
        <w:rPr>
          <w:color w:val="000000"/>
          <w:spacing w:val="3"/>
        </w:rPr>
        <w:t>Пеня начисляется за каждый день пр</w:t>
      </w:r>
      <w:r>
        <w:rPr>
          <w:color w:val="000000"/>
          <w:spacing w:val="3"/>
        </w:rPr>
        <w:t xml:space="preserve">осрочки исполнения Поставщиком </w:t>
      </w:r>
      <w:r w:rsidRPr="00EF4D4C">
        <w:rPr>
          <w:color w:val="000000"/>
          <w:spacing w:val="3"/>
        </w:rPr>
        <w:t>о</w:t>
      </w:r>
      <w:r>
        <w:rPr>
          <w:color w:val="000000"/>
          <w:spacing w:val="3"/>
        </w:rPr>
        <w:t>бязательства, предусмотренного К</w:t>
      </w:r>
      <w:r w:rsidRPr="00EF4D4C">
        <w:rPr>
          <w:color w:val="000000"/>
          <w:spacing w:val="3"/>
        </w:rPr>
        <w:t>онтрактом, начиная со дня, следующего после дня истечения устан</w:t>
      </w:r>
      <w:r>
        <w:rPr>
          <w:color w:val="000000"/>
          <w:spacing w:val="3"/>
        </w:rPr>
        <w:t>овленного К</w:t>
      </w:r>
      <w:r w:rsidRPr="00EF4D4C">
        <w:rPr>
          <w:color w:val="000000"/>
          <w:spacing w:val="3"/>
        </w:rPr>
        <w:t>онтрактом срока исполнения об</w:t>
      </w:r>
      <w:r>
        <w:rPr>
          <w:color w:val="000000"/>
          <w:spacing w:val="3"/>
        </w:rPr>
        <w:t>язательства, и устанавливается Контрактом</w:t>
      </w:r>
      <w:r w:rsidRPr="00F07C2A">
        <w:rPr>
          <w:color w:val="000000"/>
          <w:spacing w:val="3"/>
        </w:rPr>
        <w:t xml:space="preserve">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w:t>
      </w:r>
      <w:r>
        <w:rPr>
          <w:color w:val="000000"/>
          <w:spacing w:val="3"/>
        </w:rPr>
        <w:t xml:space="preserve"> П</w:t>
      </w:r>
      <w:r w:rsidRPr="00EF4D4C">
        <w:rPr>
          <w:color w:val="000000"/>
          <w:spacing w:val="3"/>
        </w:rPr>
        <w:t>оставщиком</w:t>
      </w:r>
      <w:r>
        <w:rPr>
          <w:color w:val="000000"/>
          <w:spacing w:val="3"/>
        </w:rPr>
        <w:t>.</w:t>
      </w:r>
      <w:r w:rsidRPr="00EF4D4C">
        <w:rPr>
          <w:color w:val="000000"/>
          <w:spacing w:val="3"/>
        </w:rPr>
        <w:t xml:space="preserve"> </w:t>
      </w:r>
    </w:p>
    <w:p w:rsidR="00DC49E3" w:rsidRDefault="004650C7" w:rsidP="004650C7">
      <w:pPr>
        <w:ind w:firstLine="709"/>
        <w:jc w:val="both"/>
        <w:rPr>
          <w:rFonts w:eastAsia="Calibri"/>
          <w:lang w:eastAsia="ru-RU"/>
        </w:rPr>
      </w:pPr>
      <w:r>
        <w:rPr>
          <w:color w:val="000000"/>
          <w:spacing w:val="3"/>
        </w:rPr>
        <w:t>6.4.2</w:t>
      </w:r>
      <w:r w:rsidRPr="00745E01">
        <w:rPr>
          <w:color w:val="000000"/>
          <w:spacing w:val="3"/>
        </w:rPr>
        <w:t xml:space="preserve">. </w:t>
      </w:r>
      <w:r w:rsidRPr="00F07C2A">
        <w:rPr>
          <w:rFonts w:eastAsia="Calibri"/>
          <w:lang w:eastAsia="ru-RU"/>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w:t>
      </w:r>
      <w:r w:rsidR="00DC49E3" w:rsidRPr="00DC49E3">
        <w:t xml:space="preserve"> </w:t>
      </w:r>
      <w:r w:rsidR="00DC49E3" w:rsidRPr="00DC49E3">
        <w:rPr>
          <w:rFonts w:eastAsia="Calibri"/>
          <w:lang w:eastAsia="ru-RU"/>
        </w:rPr>
        <w:t>(в том числе гарантийного обязательства)</w:t>
      </w:r>
      <w:r w:rsidRPr="00F07C2A">
        <w:rPr>
          <w:rFonts w:eastAsia="Calibri"/>
          <w:lang w:eastAsia="ru-RU"/>
        </w:rPr>
        <w:t xml:space="preserve">, предусмотренных Контрактом, </w:t>
      </w:r>
      <w:r w:rsidR="00DC49E3">
        <w:rPr>
          <w:rFonts w:eastAsia="Calibri"/>
          <w:lang w:eastAsia="ru-RU"/>
        </w:rPr>
        <w:t>р</w:t>
      </w:r>
      <w:r w:rsidR="00DC49E3" w:rsidRPr="00DC49E3">
        <w:rPr>
          <w:rFonts w:eastAsia="Calibri"/>
          <w:lang w:eastAsia="ru-RU"/>
        </w:rPr>
        <w:t>азмер штрафа устанавливается в следующем порядке</w:t>
      </w:r>
      <w:r w:rsidR="00DC49E3">
        <w:rPr>
          <w:rFonts w:eastAsia="Calibri"/>
          <w:lang w:eastAsia="ru-RU"/>
        </w:rPr>
        <w:t>:</w:t>
      </w:r>
    </w:p>
    <w:p w:rsidR="00DC49E3" w:rsidRPr="00DC49E3" w:rsidRDefault="00DC49E3" w:rsidP="00DC49E3">
      <w:pPr>
        <w:ind w:firstLine="709"/>
        <w:jc w:val="both"/>
        <w:rPr>
          <w:rFonts w:eastAsia="Calibri"/>
          <w:lang w:eastAsia="ru-RU"/>
        </w:rPr>
      </w:pPr>
      <w:r w:rsidRPr="00DC49E3">
        <w:rPr>
          <w:rFonts w:eastAsia="Calibri"/>
          <w:lang w:eastAsia="ru-RU"/>
        </w:rPr>
        <w:t>а) 10 процентов цены контракта (этапа) в случае, если цена контракта (этапа) не превышает 3 млн. рублей;</w:t>
      </w:r>
    </w:p>
    <w:p w:rsidR="00DC49E3" w:rsidRDefault="00DC49E3" w:rsidP="00DC49E3">
      <w:pPr>
        <w:ind w:firstLine="709"/>
        <w:jc w:val="both"/>
        <w:rPr>
          <w:rFonts w:eastAsia="Calibri"/>
          <w:lang w:eastAsia="ru-RU"/>
        </w:rPr>
      </w:pPr>
      <w:r w:rsidRPr="00DC49E3">
        <w:rPr>
          <w:rFonts w:eastAsia="Calibri"/>
          <w:lang w:eastAsia="ru-RU"/>
        </w:rPr>
        <w:t>б) 5 процентов цены контракта (этапа) в случае, если цена контракта (этапа) составляет от 3 млн. рублей д</w:t>
      </w:r>
      <w:r>
        <w:rPr>
          <w:rFonts w:eastAsia="Calibri"/>
          <w:lang w:eastAsia="ru-RU"/>
        </w:rPr>
        <w:t>о 50 млн. рублей (включительно).</w:t>
      </w:r>
    </w:p>
    <w:p w:rsidR="004650C7" w:rsidRDefault="004650C7" w:rsidP="004650C7">
      <w:pPr>
        <w:shd w:val="clear" w:color="auto" w:fill="FFFFFF"/>
        <w:tabs>
          <w:tab w:val="left" w:pos="1066"/>
        </w:tabs>
        <w:autoSpaceDE w:val="0"/>
        <w:ind w:firstLine="709"/>
        <w:jc w:val="both"/>
        <w:rPr>
          <w:color w:val="000000"/>
          <w:spacing w:val="3"/>
        </w:rPr>
      </w:pPr>
      <w:r>
        <w:rPr>
          <w:color w:val="000000"/>
          <w:spacing w:val="3"/>
        </w:rPr>
        <w:t>6.5</w:t>
      </w:r>
      <w:r w:rsidRPr="00745E01">
        <w:rPr>
          <w:color w:val="000000"/>
          <w:spacing w:val="3"/>
        </w:rPr>
        <w:t xml:space="preserve">. </w:t>
      </w:r>
      <w:r>
        <w:rPr>
          <w:color w:val="000000"/>
          <w:spacing w:val="3"/>
        </w:rPr>
        <w:t>В случае просрочки исполнения З</w:t>
      </w:r>
      <w:r w:rsidRPr="00652C43">
        <w:rPr>
          <w:color w:val="000000"/>
          <w:spacing w:val="3"/>
        </w:rPr>
        <w:t>аказчиком</w:t>
      </w:r>
      <w:r>
        <w:rPr>
          <w:color w:val="000000"/>
          <w:spacing w:val="3"/>
        </w:rPr>
        <w:t xml:space="preserve"> обязательств, предусмотренных К</w:t>
      </w:r>
      <w:r w:rsidRPr="00652C43">
        <w:rPr>
          <w:color w:val="000000"/>
          <w:spacing w:val="3"/>
        </w:rPr>
        <w:t>онтрактом, а также в иных случаях неисполнени</w:t>
      </w:r>
      <w:r>
        <w:rPr>
          <w:color w:val="000000"/>
          <w:spacing w:val="3"/>
        </w:rPr>
        <w:t>я или ненадлежащего исполнения З</w:t>
      </w:r>
      <w:r w:rsidRPr="00652C43">
        <w:rPr>
          <w:color w:val="000000"/>
          <w:spacing w:val="3"/>
        </w:rPr>
        <w:t>аказчиком</w:t>
      </w:r>
      <w:r>
        <w:rPr>
          <w:color w:val="000000"/>
          <w:spacing w:val="3"/>
        </w:rPr>
        <w:t xml:space="preserve"> обязательств, предусмотренных Контрактом, Поставщик</w:t>
      </w:r>
      <w:r w:rsidRPr="00652C43">
        <w:rPr>
          <w:color w:val="000000"/>
          <w:spacing w:val="3"/>
        </w:rPr>
        <w:t xml:space="preserve"> вправе потребовать уплаты неустоек (штрафов, пеней). </w:t>
      </w:r>
    </w:p>
    <w:p w:rsidR="004650C7" w:rsidRDefault="004650C7" w:rsidP="004650C7">
      <w:pPr>
        <w:shd w:val="clear" w:color="auto" w:fill="FFFFFF"/>
        <w:tabs>
          <w:tab w:val="left" w:pos="1066"/>
        </w:tabs>
        <w:autoSpaceDE w:val="0"/>
        <w:ind w:firstLine="709"/>
        <w:jc w:val="both"/>
        <w:rPr>
          <w:color w:val="000000"/>
          <w:spacing w:val="3"/>
        </w:rPr>
      </w:pPr>
      <w:r>
        <w:rPr>
          <w:color w:val="000000"/>
          <w:spacing w:val="3"/>
        </w:rPr>
        <w:t xml:space="preserve">6.5.1. </w:t>
      </w:r>
      <w:r w:rsidRPr="00652C43">
        <w:rPr>
          <w:color w:val="000000"/>
          <w:spacing w:val="3"/>
        </w:rPr>
        <w:t>Пеня начисляется за каждый день просрочки исполнения о</w:t>
      </w:r>
      <w:r>
        <w:rPr>
          <w:color w:val="000000"/>
          <w:spacing w:val="3"/>
        </w:rPr>
        <w:t>бязательства, предусмотренного К</w:t>
      </w:r>
      <w:r w:rsidRPr="00652C43">
        <w:rPr>
          <w:color w:val="000000"/>
          <w:spacing w:val="3"/>
        </w:rPr>
        <w:t>онтрактом, начиная со дня, следующего посл</w:t>
      </w:r>
      <w:r>
        <w:rPr>
          <w:color w:val="000000"/>
          <w:spacing w:val="3"/>
        </w:rPr>
        <w:t>е дня истечения установленного К</w:t>
      </w:r>
      <w:r w:rsidRPr="00652C43">
        <w:rPr>
          <w:color w:val="000000"/>
          <w:spacing w:val="3"/>
        </w:rPr>
        <w:t>онтрактом срока исполнения обязательства. Такая</w:t>
      </w:r>
      <w:r>
        <w:rPr>
          <w:color w:val="000000"/>
          <w:spacing w:val="3"/>
        </w:rPr>
        <w:t xml:space="preserve"> пеня устанавливается К</w:t>
      </w:r>
      <w:r w:rsidRPr="00652C43">
        <w:rPr>
          <w:color w:val="000000"/>
          <w:spacing w:val="3"/>
        </w:rPr>
        <w:t>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C49E3" w:rsidRDefault="004650C7" w:rsidP="004650C7">
      <w:pPr>
        <w:shd w:val="clear" w:color="auto" w:fill="FFFFFF"/>
        <w:tabs>
          <w:tab w:val="left" w:pos="1066"/>
        </w:tabs>
        <w:autoSpaceDE w:val="0"/>
        <w:ind w:firstLine="709"/>
        <w:jc w:val="both"/>
        <w:rPr>
          <w:color w:val="000000"/>
          <w:spacing w:val="3"/>
        </w:rPr>
      </w:pPr>
      <w:r>
        <w:rPr>
          <w:color w:val="000000"/>
          <w:spacing w:val="3"/>
        </w:rPr>
        <w:t>6.5.1</w:t>
      </w:r>
      <w:r w:rsidRPr="00745E01">
        <w:rPr>
          <w:color w:val="000000"/>
          <w:spacing w:val="3"/>
        </w:rPr>
        <w:t xml:space="preserve">. </w:t>
      </w:r>
      <w:r w:rsidRPr="007D2E75">
        <w:rPr>
          <w:color w:val="000000"/>
          <w:spacing w:val="3"/>
        </w:rPr>
        <w:t xml:space="preserve">За каждый факт неисполнения или ненадлежащего исполнения </w:t>
      </w:r>
      <w:r w:rsidRPr="00745E01">
        <w:rPr>
          <w:color w:val="000000"/>
          <w:spacing w:val="3"/>
        </w:rPr>
        <w:t xml:space="preserve">Заказчиком обязательств, предусмотренных Контрактом </w:t>
      </w:r>
      <w:r w:rsidR="00DC49E3" w:rsidRPr="00DC49E3">
        <w:rPr>
          <w:color w:val="000000"/>
          <w:spacing w:val="3"/>
        </w:rPr>
        <w:t>за исключением просрочки исполнения</w:t>
      </w:r>
      <w:r w:rsidR="00DC49E3">
        <w:rPr>
          <w:color w:val="000000"/>
          <w:spacing w:val="3"/>
        </w:rPr>
        <w:t xml:space="preserve"> обязательств, предусмотренных К</w:t>
      </w:r>
      <w:r w:rsidR="00DC49E3" w:rsidRPr="00DC49E3">
        <w:rPr>
          <w:color w:val="000000"/>
          <w:spacing w:val="3"/>
        </w:rPr>
        <w:t xml:space="preserve">онтрактом, размер штрафа устанавливается в следующем порядке: </w:t>
      </w:r>
    </w:p>
    <w:p w:rsidR="00DC49E3" w:rsidRPr="00DC49E3" w:rsidRDefault="00DC49E3" w:rsidP="00DC49E3">
      <w:pPr>
        <w:shd w:val="clear" w:color="auto" w:fill="FFFFFF"/>
        <w:tabs>
          <w:tab w:val="left" w:pos="1066"/>
        </w:tabs>
        <w:autoSpaceDE w:val="0"/>
        <w:ind w:firstLine="709"/>
        <w:jc w:val="both"/>
        <w:rPr>
          <w:color w:val="000000"/>
          <w:spacing w:val="3"/>
        </w:rPr>
      </w:pPr>
      <w:r w:rsidRPr="00DC49E3">
        <w:rPr>
          <w:color w:val="000000"/>
          <w:spacing w:val="3"/>
        </w:rPr>
        <w:t>а) 1000 рублей, если цена контракта не превышает 3 млн. рублей (включительно);</w:t>
      </w:r>
    </w:p>
    <w:p w:rsidR="00DC49E3" w:rsidRDefault="00DC49E3" w:rsidP="00DC49E3">
      <w:pPr>
        <w:shd w:val="clear" w:color="auto" w:fill="FFFFFF"/>
        <w:tabs>
          <w:tab w:val="left" w:pos="1066"/>
        </w:tabs>
        <w:autoSpaceDE w:val="0"/>
        <w:ind w:firstLine="709"/>
        <w:jc w:val="both"/>
        <w:rPr>
          <w:color w:val="000000"/>
          <w:spacing w:val="3"/>
        </w:rPr>
      </w:pPr>
      <w:r w:rsidRPr="00DC49E3">
        <w:rPr>
          <w:color w:val="000000"/>
          <w:spacing w:val="3"/>
        </w:rPr>
        <w:t>б) 5000 рублей, если цена контракта составляет от 3 млн. рублей д</w:t>
      </w:r>
      <w:r w:rsidR="000F4ACC">
        <w:rPr>
          <w:color w:val="000000"/>
          <w:spacing w:val="3"/>
        </w:rPr>
        <w:t>о 50 млн. рублей (включительно).</w:t>
      </w:r>
    </w:p>
    <w:p w:rsidR="004650C7" w:rsidRPr="00833571" w:rsidRDefault="004650C7" w:rsidP="004650C7">
      <w:pPr>
        <w:shd w:val="clear" w:color="auto" w:fill="FFFFFF"/>
        <w:tabs>
          <w:tab w:val="left" w:pos="1066"/>
        </w:tabs>
        <w:autoSpaceDE w:val="0"/>
        <w:ind w:firstLine="709"/>
        <w:jc w:val="both"/>
        <w:rPr>
          <w:color w:val="000000"/>
          <w:spacing w:val="3"/>
        </w:rPr>
      </w:pPr>
      <w:r>
        <w:rPr>
          <w:color w:val="000000"/>
          <w:spacing w:val="3"/>
        </w:rPr>
        <w:t>6.6</w:t>
      </w:r>
      <w:r w:rsidRPr="00833571">
        <w:rPr>
          <w:color w:val="000000"/>
          <w:spacing w:val="3"/>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650C7" w:rsidRPr="00833571" w:rsidRDefault="004650C7" w:rsidP="004650C7">
      <w:pPr>
        <w:shd w:val="clear" w:color="auto" w:fill="FFFFFF"/>
        <w:tabs>
          <w:tab w:val="left" w:pos="1066"/>
        </w:tabs>
        <w:autoSpaceDE w:val="0"/>
        <w:ind w:firstLine="709"/>
        <w:jc w:val="both"/>
        <w:rPr>
          <w:color w:val="000000"/>
          <w:spacing w:val="3"/>
        </w:rPr>
      </w:pPr>
      <w:r>
        <w:rPr>
          <w:color w:val="000000"/>
          <w:spacing w:val="3"/>
        </w:rPr>
        <w:t>6.7</w:t>
      </w:r>
      <w:r w:rsidRPr="00833571">
        <w:rPr>
          <w:color w:val="000000"/>
          <w:spacing w:val="3"/>
        </w:rPr>
        <w:t>. Применение неустойки (штрафа, пени) не освобождает Стороны от исполнения обяза</w:t>
      </w:r>
      <w:r>
        <w:rPr>
          <w:color w:val="000000"/>
          <w:spacing w:val="3"/>
        </w:rPr>
        <w:t>тельств по Контракту.</w:t>
      </w:r>
    </w:p>
    <w:p w:rsidR="000F4ACC" w:rsidRPr="000F4ACC" w:rsidRDefault="004650C7" w:rsidP="000F4ACC">
      <w:pPr>
        <w:shd w:val="clear" w:color="auto" w:fill="FFFFFF"/>
        <w:tabs>
          <w:tab w:val="left" w:pos="1066"/>
        </w:tabs>
        <w:autoSpaceDE w:val="0"/>
        <w:ind w:firstLine="709"/>
        <w:jc w:val="both"/>
        <w:rPr>
          <w:color w:val="000000"/>
          <w:spacing w:val="3"/>
        </w:rPr>
      </w:pPr>
      <w:r>
        <w:rPr>
          <w:color w:val="000000"/>
          <w:spacing w:val="3"/>
        </w:rPr>
        <w:t>6.8</w:t>
      </w:r>
      <w:r w:rsidRPr="00833571">
        <w:rPr>
          <w:color w:val="000000"/>
          <w:spacing w:val="3"/>
        </w:rPr>
        <w:t xml:space="preserve">. </w:t>
      </w:r>
      <w:r w:rsidR="000F4ACC" w:rsidRPr="000F4ACC">
        <w:rPr>
          <w:color w:val="000000"/>
          <w:spacing w:val="3"/>
        </w:rPr>
        <w:t xml:space="preserve">Общая сумма начисленных штрафов за неисполнение или ненадлежащее исполнение </w:t>
      </w:r>
      <w:r w:rsidR="000F4ACC">
        <w:rPr>
          <w:color w:val="000000"/>
          <w:spacing w:val="3"/>
        </w:rPr>
        <w:t xml:space="preserve">Поставщиком </w:t>
      </w:r>
      <w:r w:rsidR="000F4ACC" w:rsidRPr="000F4ACC">
        <w:rPr>
          <w:color w:val="000000"/>
          <w:spacing w:val="3"/>
        </w:rPr>
        <w:t>обязательств, предусмотренных Контрактом, не может превышать цену Контракта.</w:t>
      </w:r>
    </w:p>
    <w:p w:rsidR="000F4ACC" w:rsidRDefault="000F4ACC" w:rsidP="000F4ACC">
      <w:pPr>
        <w:shd w:val="clear" w:color="auto" w:fill="FFFFFF"/>
        <w:tabs>
          <w:tab w:val="left" w:pos="1066"/>
        </w:tabs>
        <w:autoSpaceDE w:val="0"/>
        <w:ind w:firstLine="709"/>
        <w:jc w:val="both"/>
        <w:rPr>
          <w:color w:val="000000"/>
          <w:spacing w:val="3"/>
        </w:rPr>
      </w:pPr>
      <w:r>
        <w:rPr>
          <w:color w:val="000000"/>
          <w:spacing w:val="3"/>
        </w:rPr>
        <w:t>6.9</w:t>
      </w:r>
      <w:r w:rsidRPr="000F4ACC">
        <w:rPr>
          <w:color w:val="000000"/>
          <w:spacing w:val="3"/>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650C7" w:rsidRDefault="004650C7" w:rsidP="004650C7">
      <w:pPr>
        <w:shd w:val="clear" w:color="auto" w:fill="FFFFFF"/>
        <w:tabs>
          <w:tab w:val="left" w:pos="1066"/>
        </w:tabs>
        <w:autoSpaceDE w:val="0"/>
        <w:ind w:firstLine="709"/>
        <w:jc w:val="both"/>
        <w:rPr>
          <w:color w:val="000000"/>
        </w:rPr>
      </w:pPr>
      <w:r>
        <w:rPr>
          <w:color w:val="000000"/>
          <w:spacing w:val="3"/>
        </w:rPr>
        <w:t>6.</w:t>
      </w:r>
      <w:r w:rsidR="000F4ACC">
        <w:rPr>
          <w:color w:val="000000"/>
          <w:spacing w:val="3"/>
        </w:rPr>
        <w:t>10</w:t>
      </w:r>
      <w:r w:rsidRPr="00833571">
        <w:rPr>
          <w:color w:val="000000"/>
          <w:spacing w:val="3"/>
        </w:rPr>
        <w:t xml:space="preserve">. </w:t>
      </w:r>
      <w:r>
        <w:rPr>
          <w:color w:val="000000"/>
        </w:rPr>
        <w:t>В остальных случаях, непредусмотренных настоящим Контрактом, стороны несут ответственность в соответствии с действующим законодательством Российской Федерации.</w:t>
      </w:r>
    </w:p>
    <w:p w:rsidR="00DD6D8C" w:rsidRDefault="00DD6D8C" w:rsidP="00DD6D8C">
      <w:pPr>
        <w:shd w:val="clear" w:color="auto" w:fill="FFFFFF"/>
        <w:tabs>
          <w:tab w:val="left" w:pos="1066"/>
        </w:tabs>
        <w:autoSpaceDE w:val="0"/>
        <w:ind w:firstLine="709"/>
        <w:jc w:val="both"/>
        <w:rPr>
          <w:color w:val="000000"/>
        </w:rPr>
      </w:pPr>
    </w:p>
    <w:p w:rsidR="001832D4" w:rsidRPr="000A5E3D" w:rsidRDefault="001832D4" w:rsidP="000A5E3D">
      <w:pPr>
        <w:shd w:val="clear" w:color="auto" w:fill="FFFFFF"/>
        <w:tabs>
          <w:tab w:val="left" w:pos="1066"/>
        </w:tabs>
        <w:autoSpaceDE w:val="0"/>
        <w:jc w:val="center"/>
        <w:rPr>
          <w:b/>
          <w:color w:val="000000"/>
        </w:rPr>
      </w:pPr>
      <w:r w:rsidRPr="00C6316F">
        <w:t>7</w:t>
      </w:r>
      <w:r w:rsidRPr="000A5E3D">
        <w:rPr>
          <w:b/>
        </w:rPr>
        <w:t>.</w:t>
      </w:r>
      <w:r w:rsidR="00130C7F" w:rsidRPr="000A5E3D">
        <w:rPr>
          <w:b/>
        </w:rPr>
        <w:t xml:space="preserve"> ОБЕСПЕЧЕНИЕ ИСПОЛНЕНИЯ КОНТРАКТА </w:t>
      </w:r>
    </w:p>
    <w:p w:rsidR="000F4ACC" w:rsidRPr="000F4ACC" w:rsidRDefault="00D25914" w:rsidP="000F4ACC">
      <w:pPr>
        <w:ind w:right="57" w:firstLine="709"/>
        <w:jc w:val="both"/>
        <w:rPr>
          <w:rFonts w:eastAsia="Calibri"/>
          <w:lang w:eastAsia="en-US"/>
        </w:rPr>
      </w:pPr>
      <w:r w:rsidRPr="00D25914">
        <w:rPr>
          <w:rFonts w:eastAsia="Calibri"/>
          <w:lang w:eastAsia="en-US"/>
        </w:rPr>
        <w:lastRenderedPageBreak/>
        <w:t xml:space="preserve">7.1. </w:t>
      </w:r>
      <w:r w:rsidR="00C5204C" w:rsidRPr="00C5204C">
        <w:rPr>
          <w:rFonts w:eastAsia="Calibri"/>
          <w:lang w:eastAsia="en-US"/>
        </w:rPr>
        <w:t xml:space="preserve">Обеспечение исполнения контракта устанавливается в размере 10% начальной (максимальной) цены контракта, указанной в извещении о проведении электронного аукциона и составляет </w:t>
      </w:r>
      <w:r w:rsidR="000F4ACC" w:rsidRPr="000F4ACC">
        <w:t xml:space="preserve">338 572 </w:t>
      </w:r>
      <w:r w:rsidR="000F4ACC" w:rsidRPr="000F4ACC">
        <w:rPr>
          <w:i/>
        </w:rPr>
        <w:t>(Триста тридцать восемь тысяч пятьсот семьдесят два)</w:t>
      </w:r>
      <w:r w:rsidR="000F4ACC" w:rsidRPr="000F4ACC">
        <w:t xml:space="preserve"> рубля 00 копеек.</w:t>
      </w:r>
    </w:p>
    <w:p w:rsidR="004650C7" w:rsidRPr="004650C7" w:rsidRDefault="004650C7" w:rsidP="004650C7">
      <w:pPr>
        <w:suppressAutoHyphens w:val="0"/>
        <w:ind w:right="57" w:firstLine="709"/>
        <w:jc w:val="both"/>
      </w:pPr>
      <w:r w:rsidRPr="004650C7">
        <w:t>Если при проведении аукциона максимальное значение цены контракта снижена на 25 процентов и более, то обеспечение исполнения Контракта устанавливается с учетом статьи 37 Федерального закона от 05.04.2013 № 44-ФЗ.</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7.2. Исполнение контракта может обеспечиваться предоставлением независимой гарантии, соответствующей требованиям статьи 45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 xml:space="preserve">7.3. Платёжные реквизиты для перечисления обеспечения исполнения Контракта в случае передачи в залог денежных средств: </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 xml:space="preserve">Получатель: </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УФК по Самарской области (ФКУ «Приволжский АПСЦ» л/с 05421W05460)</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ИНН 6311107981, КПП 631301001</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р/с № 03212643000000014200</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Банк получателя: Отделение Самара // УФК по Самарской области</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к/с 40102810545370000036, БИК 013601205, Код (поле 22) 0002.</w:t>
      </w:r>
    </w:p>
    <w:p w:rsidR="006C08A3" w:rsidRPr="00AF4825" w:rsidRDefault="006C08A3" w:rsidP="006C08A3">
      <w:pPr>
        <w:widowControl w:val="0"/>
        <w:suppressAutoHyphens w:val="0"/>
        <w:autoSpaceDE w:val="0"/>
        <w:autoSpaceDN w:val="0"/>
        <w:ind w:firstLine="709"/>
        <w:jc w:val="both"/>
        <w:rPr>
          <w:lang w:eastAsia="ru-RU"/>
        </w:rPr>
      </w:pPr>
      <w:r w:rsidRPr="00AF4825">
        <w:rPr>
          <w:lang w:eastAsia="ru-RU"/>
        </w:rPr>
        <w:t xml:space="preserve">7.4. Денежные средства, внесенные </w:t>
      </w:r>
      <w:r>
        <w:rPr>
          <w:lang w:eastAsia="ru-RU"/>
        </w:rPr>
        <w:t xml:space="preserve">Поставщиком </w:t>
      </w:r>
      <w:r w:rsidRPr="00AF4825">
        <w:rPr>
          <w:lang w:eastAsia="ru-RU"/>
        </w:rPr>
        <w:t>в качестве обеспечения исполнения Контракта</w:t>
      </w:r>
      <w:r w:rsidR="00C5204C">
        <w:rPr>
          <w:lang w:eastAsia="ru-RU"/>
        </w:rPr>
        <w:t xml:space="preserve"> </w:t>
      </w:r>
      <w:r w:rsidR="00C5204C" w:rsidRPr="00C5204C">
        <w:rPr>
          <w:lang w:eastAsia="ru-RU"/>
        </w:rPr>
        <w:t>(в том числе части этих денежных средств в случае уменьшения размера обеспечения исполнения контракта в соответствии с частями 7, 7.1 статьи 96 Федерального закона от 05.04.2013 № 44-ФЗ)</w:t>
      </w:r>
      <w:r w:rsidRPr="00AF4825">
        <w:rPr>
          <w:lang w:eastAsia="ru-RU"/>
        </w:rPr>
        <w:t xml:space="preserve">, возвращаются </w:t>
      </w:r>
      <w:r>
        <w:rPr>
          <w:lang w:eastAsia="ru-RU"/>
        </w:rPr>
        <w:t xml:space="preserve">Поставщику </w:t>
      </w:r>
      <w:r w:rsidRPr="00AF4825">
        <w:rPr>
          <w:lang w:eastAsia="ru-RU"/>
        </w:rPr>
        <w:t xml:space="preserve">в срок 10 рабочих дней с даты исполнения </w:t>
      </w:r>
      <w:r>
        <w:rPr>
          <w:lang w:eastAsia="ru-RU"/>
        </w:rPr>
        <w:t xml:space="preserve">Поставщиком </w:t>
      </w:r>
      <w:r w:rsidRPr="00AF4825">
        <w:rPr>
          <w:lang w:eastAsia="ru-RU"/>
        </w:rPr>
        <w:t>обязательств, предусмотренных Контрактом (если такая форма обеспечения исполнения Контракта применяется</w:t>
      </w:r>
      <w:r>
        <w:rPr>
          <w:lang w:eastAsia="ru-RU"/>
        </w:rPr>
        <w:t xml:space="preserve"> Поставщиком</w:t>
      </w:r>
      <w:r w:rsidRPr="00AF4825">
        <w:rPr>
          <w:lang w:eastAsia="ru-RU"/>
        </w:rPr>
        <w:t xml:space="preserve">), за вычетом суммы неисполненных </w:t>
      </w:r>
      <w:r w:rsidRPr="002D2411">
        <w:rPr>
          <w:lang w:eastAsia="ru-RU"/>
        </w:rPr>
        <w:t xml:space="preserve">Поставщиком </w:t>
      </w:r>
      <w:r w:rsidRPr="00AF4825">
        <w:rPr>
          <w:lang w:eastAsia="ru-RU"/>
        </w:rPr>
        <w:t xml:space="preserve">требований об уплате неустоек (штрафов, пеней), предъявленных </w:t>
      </w:r>
      <w:r>
        <w:rPr>
          <w:lang w:eastAsia="ru-RU"/>
        </w:rPr>
        <w:t xml:space="preserve">Заказчиком </w:t>
      </w:r>
      <w:r w:rsidRPr="00AF4825">
        <w:rPr>
          <w:lang w:eastAsia="ru-RU"/>
        </w:rPr>
        <w:t>в соответствии с Федеральным законом</w:t>
      </w:r>
      <w:r w:rsidRPr="00AF4825">
        <w:t xml:space="preserve"> </w:t>
      </w:r>
      <w:r w:rsidRPr="00AF4825">
        <w:rPr>
          <w:lang w:eastAsia="ru-RU"/>
        </w:rPr>
        <w:t>от 05.04.2013 № 44-ФЗ.</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7.5.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 44-ФЗ.</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7.6.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7.7.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0F4ACC" w:rsidRPr="000F4ACC" w:rsidRDefault="000F4ACC" w:rsidP="000F4ACC">
      <w:pPr>
        <w:suppressAutoHyphens w:val="0"/>
        <w:ind w:firstLine="709"/>
        <w:jc w:val="both"/>
        <w:rPr>
          <w:rFonts w:eastAsia="Calibri"/>
          <w:lang w:eastAsia="en-US"/>
        </w:rPr>
      </w:pPr>
      <w:r w:rsidRPr="000F4ACC">
        <w:rPr>
          <w:rFonts w:eastAsia="Calibri"/>
          <w:lang w:eastAsia="en-US"/>
        </w:rPr>
        <w:t>7.8. Банковское сопровождение не предусмотрено.</w:t>
      </w:r>
    </w:p>
    <w:p w:rsidR="00ED6D60" w:rsidRDefault="00ED6D60" w:rsidP="00275C60">
      <w:pPr>
        <w:tabs>
          <w:tab w:val="left" w:pos="1260"/>
        </w:tabs>
        <w:jc w:val="center"/>
        <w:rPr>
          <w:lang w:eastAsia="ru-RU"/>
        </w:rPr>
      </w:pPr>
    </w:p>
    <w:p w:rsidR="00D25914" w:rsidRPr="00D25914" w:rsidRDefault="001832D4" w:rsidP="00275C60">
      <w:pPr>
        <w:tabs>
          <w:tab w:val="left" w:pos="1260"/>
        </w:tabs>
        <w:jc w:val="center"/>
        <w:rPr>
          <w:b/>
          <w:color w:val="000000" w:themeColor="text1"/>
        </w:rPr>
      </w:pPr>
      <w:r w:rsidRPr="00D25914">
        <w:rPr>
          <w:b/>
          <w:caps/>
        </w:rPr>
        <w:t xml:space="preserve">8. </w:t>
      </w:r>
      <w:r w:rsidR="00D25914" w:rsidRPr="00D25914">
        <w:rPr>
          <w:b/>
          <w:color w:val="000000" w:themeColor="text1"/>
        </w:rPr>
        <w:t>ОБСТОЯТЕЛЬСТВА НЕОПРЕОДОЛИМОЙ СИЛЫ</w:t>
      </w:r>
    </w:p>
    <w:p w:rsidR="00D25914" w:rsidRPr="00D25914" w:rsidRDefault="00D25914" w:rsidP="00275C60">
      <w:pPr>
        <w:widowControl w:val="0"/>
        <w:suppressAutoHyphens w:val="0"/>
        <w:autoSpaceDE w:val="0"/>
        <w:autoSpaceDN w:val="0"/>
        <w:adjustRightInd w:val="0"/>
        <w:ind w:firstLine="709"/>
        <w:jc w:val="both"/>
        <w:rPr>
          <w:lang w:eastAsia="ru-RU"/>
        </w:rPr>
      </w:pPr>
      <w:r w:rsidRPr="00D25914">
        <w:rPr>
          <w:color w:val="000000"/>
          <w:lang w:eastAsia="ru-RU"/>
        </w:rPr>
        <w:t>8.1. Стороны не несут ответственность за полное или частичное</w:t>
      </w:r>
      <w:r w:rsidRPr="00D25914">
        <w:rPr>
          <w:lang w:eastAsia="ru-RU"/>
        </w:rPr>
        <w:t xml:space="preserve"> </w:t>
      </w:r>
      <w:r w:rsidRPr="00D25914">
        <w:rPr>
          <w:color w:val="000000"/>
          <w:lang w:eastAsia="ru-RU"/>
        </w:rPr>
        <w:t>неисполнение предусмотренных Контрактом обязательств, если такое неисполнение связано с обстоятельствами</w:t>
      </w:r>
      <w:r w:rsidRPr="00D25914">
        <w:rPr>
          <w:lang w:eastAsia="ru-RU"/>
        </w:rPr>
        <w:t xml:space="preserve"> </w:t>
      </w:r>
      <w:r w:rsidRPr="00D25914">
        <w:rPr>
          <w:color w:val="000000"/>
          <w:lang w:eastAsia="ru-RU"/>
        </w:rPr>
        <w:t>непреодолимой силы.</w:t>
      </w:r>
    </w:p>
    <w:p w:rsidR="00D25914" w:rsidRPr="00D25914" w:rsidRDefault="00D25914" w:rsidP="00275C60">
      <w:pPr>
        <w:widowControl w:val="0"/>
        <w:suppressAutoHyphens w:val="0"/>
        <w:autoSpaceDE w:val="0"/>
        <w:autoSpaceDN w:val="0"/>
        <w:adjustRightInd w:val="0"/>
        <w:ind w:firstLine="709"/>
        <w:jc w:val="both"/>
        <w:rPr>
          <w:lang w:eastAsia="ru-RU"/>
        </w:rPr>
      </w:pPr>
      <w:r w:rsidRPr="00D25914">
        <w:rPr>
          <w:color w:val="000000"/>
          <w:lang w:eastAsia="ru-RU"/>
        </w:rPr>
        <w:t>8.2. Сторона, для которой создалась невозможность исполнения</w:t>
      </w:r>
      <w:r w:rsidRPr="00D25914">
        <w:rPr>
          <w:lang w:eastAsia="ru-RU"/>
        </w:rPr>
        <w:t xml:space="preserve"> </w:t>
      </w:r>
      <w:r w:rsidRPr="00D25914">
        <w:rPr>
          <w:color w:val="000000"/>
          <w:lang w:eastAsia="ru-RU"/>
        </w:rPr>
        <w:t xml:space="preserve">обязательств по Контракту </w:t>
      </w:r>
      <w:r w:rsidRPr="00D25914">
        <w:rPr>
          <w:lang w:eastAsia="ru-RU"/>
        </w:rPr>
        <w:t xml:space="preserve">вследствие </w:t>
      </w:r>
      <w:r w:rsidRPr="00D25914">
        <w:rPr>
          <w:color w:val="000000"/>
          <w:lang w:eastAsia="ru-RU"/>
        </w:rPr>
        <w:t>обстоятельств не</w:t>
      </w:r>
      <w:r>
        <w:rPr>
          <w:color w:val="000000"/>
          <w:lang w:eastAsia="ru-RU"/>
        </w:rPr>
        <w:t>преодолимой силы, не позднее 10</w:t>
      </w:r>
      <w:r w:rsidRPr="00D25914">
        <w:rPr>
          <w:color w:val="000000"/>
          <w:lang w:eastAsia="ru-RU"/>
        </w:rPr>
        <w:t xml:space="preserve"> </w:t>
      </w:r>
      <w:r w:rsidR="00164B1F">
        <w:rPr>
          <w:color w:val="000000"/>
          <w:lang w:eastAsia="ru-RU"/>
        </w:rPr>
        <w:t>(д</w:t>
      </w:r>
      <w:r w:rsidR="007D2E75">
        <w:rPr>
          <w:color w:val="000000"/>
          <w:lang w:eastAsia="ru-RU"/>
        </w:rPr>
        <w:t xml:space="preserve">есяти) </w:t>
      </w:r>
      <w:r w:rsidRPr="00D25914">
        <w:rPr>
          <w:color w:val="000000"/>
          <w:lang w:eastAsia="ru-RU"/>
        </w:rPr>
        <w:t>дней с момента их</w:t>
      </w:r>
      <w:r w:rsidRPr="00D25914">
        <w:rPr>
          <w:lang w:eastAsia="ru-RU"/>
        </w:rPr>
        <w:t xml:space="preserve"> </w:t>
      </w:r>
      <w:r w:rsidRPr="00D25914">
        <w:rPr>
          <w:color w:val="000000"/>
          <w:lang w:eastAsia="ru-RU"/>
        </w:rPr>
        <w:t>наступления в письменной форме извещает другую Сторону с приложением</w:t>
      </w:r>
      <w:r w:rsidRPr="00D25914">
        <w:rPr>
          <w:lang w:eastAsia="ru-RU"/>
        </w:rPr>
        <w:t xml:space="preserve"> </w:t>
      </w:r>
      <w:r w:rsidRPr="00D25914">
        <w:rPr>
          <w:color w:val="000000"/>
          <w:lang w:eastAsia="ru-RU"/>
        </w:rPr>
        <w:lastRenderedPageBreak/>
        <w:t>документов, удостоверяющих факт наступления указанных обстоятельств.</w:t>
      </w:r>
    </w:p>
    <w:p w:rsidR="00D25914" w:rsidRPr="00D25914" w:rsidRDefault="00D25914" w:rsidP="00275C60">
      <w:pPr>
        <w:widowControl w:val="0"/>
        <w:suppressAutoHyphens w:val="0"/>
        <w:autoSpaceDE w:val="0"/>
        <w:autoSpaceDN w:val="0"/>
        <w:adjustRightInd w:val="0"/>
        <w:ind w:firstLine="709"/>
        <w:jc w:val="both"/>
        <w:rPr>
          <w:lang w:eastAsia="ru-RU"/>
        </w:rPr>
      </w:pPr>
      <w:r w:rsidRPr="00D25914">
        <w:rPr>
          <w:color w:val="000000"/>
          <w:lang w:eastAsia="ru-RU"/>
        </w:rPr>
        <w:t>8.3. В случае возникновения обстоятельств непреодолимой силы Стороны вправ</w:t>
      </w:r>
      <w:r>
        <w:rPr>
          <w:color w:val="000000"/>
          <w:lang w:eastAsia="ru-RU"/>
        </w:rPr>
        <w:t>е расторгнуть Контракт</w:t>
      </w:r>
      <w:r w:rsidRPr="00D25914">
        <w:rPr>
          <w:color w:val="000000"/>
          <w:lang w:eastAsia="ru-RU"/>
        </w:rPr>
        <w:t>, и в этом случае ни одна из Сторон не вправе</w:t>
      </w:r>
      <w:r w:rsidRPr="00D25914">
        <w:rPr>
          <w:lang w:eastAsia="ru-RU"/>
        </w:rPr>
        <w:t xml:space="preserve"> </w:t>
      </w:r>
      <w:r w:rsidRPr="00D25914">
        <w:rPr>
          <w:color w:val="000000"/>
          <w:lang w:eastAsia="ru-RU"/>
        </w:rPr>
        <w:t>требовать возмещения убытков.</w:t>
      </w:r>
    </w:p>
    <w:p w:rsidR="004151DE" w:rsidRPr="004151DE" w:rsidRDefault="00D25914" w:rsidP="004151DE">
      <w:pPr>
        <w:widowControl w:val="0"/>
        <w:suppressAutoHyphens w:val="0"/>
        <w:autoSpaceDE w:val="0"/>
        <w:autoSpaceDN w:val="0"/>
        <w:adjustRightInd w:val="0"/>
        <w:ind w:firstLine="709"/>
        <w:jc w:val="both"/>
        <w:rPr>
          <w:color w:val="000000"/>
          <w:lang w:eastAsia="ru-RU"/>
        </w:rPr>
      </w:pPr>
      <w:r w:rsidRPr="00D25914">
        <w:rPr>
          <w:color w:val="000000"/>
          <w:lang w:eastAsia="ru-RU"/>
        </w:rPr>
        <w:t>8.4. Подтверждением наличия обстоятельств непреодолимой силы и их</w:t>
      </w:r>
      <w:r w:rsidRPr="00D25914">
        <w:rPr>
          <w:lang w:eastAsia="ru-RU"/>
        </w:rPr>
        <w:t xml:space="preserve"> </w:t>
      </w:r>
      <w:r w:rsidRPr="00D25914">
        <w:rPr>
          <w:color w:val="000000"/>
          <w:lang w:eastAsia="ru-RU"/>
        </w:rPr>
        <w:t>продолжительности является соответствующее письменное свидетельство</w:t>
      </w:r>
      <w:r w:rsidRPr="00D25914">
        <w:rPr>
          <w:lang w:eastAsia="ru-RU"/>
        </w:rPr>
        <w:t xml:space="preserve"> уполномоченных </w:t>
      </w:r>
      <w:r w:rsidRPr="00D25914">
        <w:rPr>
          <w:color w:val="000000"/>
          <w:lang w:eastAsia="ru-RU"/>
        </w:rPr>
        <w:t>органов или уполномоченных организаций.</w:t>
      </w:r>
    </w:p>
    <w:p w:rsidR="001856C4" w:rsidRDefault="001856C4" w:rsidP="00275C60">
      <w:pPr>
        <w:widowControl w:val="0"/>
        <w:suppressAutoHyphens w:val="0"/>
        <w:autoSpaceDE w:val="0"/>
        <w:autoSpaceDN w:val="0"/>
        <w:adjustRightInd w:val="0"/>
        <w:contextualSpacing/>
        <w:jc w:val="center"/>
        <w:rPr>
          <w:b/>
          <w:bCs/>
          <w:color w:val="000000" w:themeColor="text1"/>
          <w:lang w:eastAsia="ru-RU"/>
        </w:rPr>
      </w:pPr>
    </w:p>
    <w:p w:rsidR="00D25914" w:rsidRPr="00D25914" w:rsidRDefault="00D25914" w:rsidP="00275C60">
      <w:pPr>
        <w:widowControl w:val="0"/>
        <w:suppressAutoHyphens w:val="0"/>
        <w:autoSpaceDE w:val="0"/>
        <w:autoSpaceDN w:val="0"/>
        <w:adjustRightInd w:val="0"/>
        <w:contextualSpacing/>
        <w:jc w:val="center"/>
        <w:rPr>
          <w:color w:val="000000" w:themeColor="text1"/>
          <w:lang w:eastAsia="ru-RU"/>
        </w:rPr>
      </w:pPr>
      <w:r w:rsidRPr="007C42A3">
        <w:rPr>
          <w:b/>
          <w:bCs/>
          <w:color w:val="000000" w:themeColor="text1"/>
          <w:lang w:eastAsia="ru-RU"/>
        </w:rPr>
        <w:t>9. РАССМОТРЕНИЕ И РАЗРЕШЕНИЕ СПОРОВ</w:t>
      </w:r>
    </w:p>
    <w:p w:rsidR="000F4ACC" w:rsidRPr="000F4ACC" w:rsidRDefault="000F4ACC" w:rsidP="000F4ACC">
      <w:pPr>
        <w:suppressAutoHyphens w:val="0"/>
        <w:ind w:firstLine="709"/>
        <w:jc w:val="both"/>
        <w:rPr>
          <w:rFonts w:eastAsia="Calibri"/>
          <w:lang w:eastAsia="en-US"/>
        </w:rPr>
      </w:pPr>
      <w:r>
        <w:rPr>
          <w:rFonts w:eastAsia="Calibri"/>
          <w:lang w:eastAsia="en-US"/>
        </w:rPr>
        <w:t>9</w:t>
      </w:r>
      <w:r w:rsidRPr="000F4ACC">
        <w:rPr>
          <w:rFonts w:eastAsia="Calibri"/>
          <w:lang w:eastAsia="en-US"/>
        </w:rPr>
        <w:t>.1.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0F4ACC" w:rsidRPr="000F4ACC" w:rsidRDefault="000F4ACC" w:rsidP="000F4ACC">
      <w:pPr>
        <w:suppressAutoHyphens w:val="0"/>
        <w:ind w:firstLine="709"/>
        <w:jc w:val="both"/>
        <w:rPr>
          <w:rFonts w:eastAsia="Calibri"/>
          <w:lang w:eastAsia="en-US"/>
        </w:rPr>
      </w:pPr>
      <w:r>
        <w:rPr>
          <w:rFonts w:eastAsia="Calibri"/>
          <w:lang w:eastAsia="en-US"/>
        </w:rPr>
        <w:t>9</w:t>
      </w:r>
      <w:r w:rsidRPr="000F4ACC">
        <w:rPr>
          <w:rFonts w:eastAsia="Calibri"/>
          <w:lang w:eastAsia="en-US"/>
        </w:rPr>
        <w:t>.2. 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ЕИС путем направления электронных уведомлений. Такие уведомления формируются с ЕИС, подписываются усиленной электронной подписью лица, имеющего право действовать от имени Заказчика, Исполнителя, и размещаются в ЕИС без размещения на официальном сайте.</w:t>
      </w:r>
    </w:p>
    <w:p w:rsidR="000F4ACC" w:rsidRPr="000F4ACC" w:rsidRDefault="000F4ACC" w:rsidP="000F4ACC">
      <w:pPr>
        <w:suppressAutoHyphens w:val="0"/>
        <w:ind w:firstLine="709"/>
        <w:jc w:val="both"/>
        <w:rPr>
          <w:rFonts w:eastAsia="Calibri"/>
          <w:lang w:eastAsia="en-US"/>
        </w:rPr>
      </w:pPr>
      <w:r>
        <w:rPr>
          <w:rFonts w:eastAsia="Calibri"/>
          <w:lang w:eastAsia="en-US"/>
        </w:rPr>
        <w:t>9</w:t>
      </w:r>
      <w:r w:rsidRPr="000F4ACC">
        <w:rPr>
          <w:rFonts w:eastAsia="Calibri"/>
          <w:lang w:eastAsia="en-US"/>
        </w:rPr>
        <w:t xml:space="preserve">.3. Срок рассмотрения претензии (обращения, уведомления) не может превышать 10 (десять) календарных дней. </w:t>
      </w:r>
    </w:p>
    <w:p w:rsidR="000F4ACC" w:rsidRPr="000F4ACC" w:rsidRDefault="000F4ACC" w:rsidP="000F4ACC">
      <w:pPr>
        <w:suppressAutoHyphens w:val="0"/>
        <w:ind w:firstLine="709"/>
        <w:jc w:val="both"/>
        <w:rPr>
          <w:rFonts w:eastAsia="Calibri"/>
          <w:lang w:eastAsia="en-US"/>
        </w:rPr>
      </w:pPr>
      <w:r>
        <w:rPr>
          <w:rFonts w:eastAsia="Calibri"/>
          <w:lang w:eastAsia="en-US"/>
        </w:rPr>
        <w:t>9</w:t>
      </w:r>
      <w:r w:rsidRPr="000F4ACC">
        <w:rPr>
          <w:rFonts w:eastAsia="Calibri"/>
          <w:lang w:eastAsia="en-US"/>
        </w:rPr>
        <w:t>.4. В случае не урегулирования Сторонами спора в досудебном порядке спор разрешается в судебном порядке, в Арбитражном суде Самарской области.</w:t>
      </w:r>
    </w:p>
    <w:p w:rsidR="007C42A3" w:rsidRPr="007C42A3" w:rsidRDefault="007C42A3" w:rsidP="007C42A3">
      <w:pPr>
        <w:shd w:val="clear" w:color="auto" w:fill="FFFFFF"/>
        <w:tabs>
          <w:tab w:val="left" w:pos="1224"/>
        </w:tabs>
        <w:ind w:firstLine="571"/>
        <w:jc w:val="both"/>
        <w:rPr>
          <w:b/>
        </w:rPr>
      </w:pPr>
    </w:p>
    <w:p w:rsidR="001832D4" w:rsidRPr="007C42A3" w:rsidRDefault="001832D4" w:rsidP="007C42A3">
      <w:pPr>
        <w:shd w:val="clear" w:color="auto" w:fill="FFFFFF"/>
        <w:tabs>
          <w:tab w:val="left" w:pos="1224"/>
        </w:tabs>
        <w:ind w:firstLine="571"/>
        <w:jc w:val="center"/>
        <w:rPr>
          <w:b/>
        </w:rPr>
      </w:pPr>
      <w:r w:rsidRPr="007C42A3">
        <w:rPr>
          <w:b/>
        </w:rPr>
        <w:t xml:space="preserve">10. </w:t>
      </w:r>
      <w:r w:rsidR="007C42A3">
        <w:rPr>
          <w:b/>
        </w:rPr>
        <w:t>СРОК ДЕЙСТВИЯ И ПОРЯДОК РАСТОРЖЕНИЯ КОНТРАКТА</w:t>
      </w:r>
    </w:p>
    <w:p w:rsidR="007C42A3" w:rsidRDefault="00E07F90" w:rsidP="007C42A3">
      <w:pPr>
        <w:tabs>
          <w:tab w:val="left" w:pos="1095"/>
        </w:tabs>
        <w:ind w:firstLine="709"/>
        <w:jc w:val="both"/>
      </w:pPr>
      <w:r>
        <w:t xml:space="preserve">10.1. </w:t>
      </w:r>
      <w:r w:rsidR="007C42A3" w:rsidRPr="007C42A3">
        <w:t>Настоящий Контракт вступает в силу с момента подписания об</w:t>
      </w:r>
      <w:r w:rsidR="004151DE">
        <w:t xml:space="preserve">еими </w:t>
      </w:r>
      <w:r w:rsidR="00ED6D60">
        <w:t>сто</w:t>
      </w:r>
      <w:r w:rsidR="000F4ACC">
        <w:t>ронами и действует по 30.04.2024</w:t>
      </w:r>
      <w:r w:rsidR="00D25EB9">
        <w:t>.</w:t>
      </w:r>
      <w:r w:rsidR="00D25EB9" w:rsidRPr="00D25EB9">
        <w:t xml:space="preserve"> Окончание срока действия Контракта не влечет прекращения неисполненных обязательств Сторон по Контракту, в том числе гаран</w:t>
      </w:r>
      <w:r w:rsidR="00D25EB9">
        <w:t>тийных обязательств Поставщика.</w:t>
      </w:r>
    </w:p>
    <w:p w:rsidR="00D25EB9" w:rsidRPr="00D25EB9" w:rsidRDefault="00D25EB9" w:rsidP="00D25EB9">
      <w:pPr>
        <w:widowControl w:val="0"/>
        <w:suppressAutoHyphens w:val="0"/>
        <w:autoSpaceDE w:val="0"/>
        <w:autoSpaceDN w:val="0"/>
        <w:ind w:firstLine="709"/>
        <w:jc w:val="both"/>
        <w:rPr>
          <w:lang w:eastAsia="ru-RU"/>
        </w:rPr>
      </w:pPr>
      <w:r w:rsidRPr="00D25EB9">
        <w:rPr>
          <w:lang w:eastAsia="ru-RU"/>
        </w:rPr>
        <w:t xml:space="preserve">10.2.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8" w:history="1">
        <w:r w:rsidRPr="00D25EB9">
          <w:rPr>
            <w:lang w:eastAsia="ru-RU"/>
          </w:rPr>
          <w:t>частями 9</w:t>
        </w:r>
      </w:hyperlink>
      <w:r w:rsidRPr="00D25EB9">
        <w:rPr>
          <w:lang w:eastAsia="ru-RU"/>
        </w:rPr>
        <w:t xml:space="preserve"> - </w:t>
      </w:r>
      <w:hyperlink r:id="rId9" w:history="1">
        <w:r w:rsidRPr="00D25EB9">
          <w:rPr>
            <w:lang w:eastAsia="ru-RU"/>
          </w:rPr>
          <w:t>23 статьи 95</w:t>
        </w:r>
      </w:hyperlink>
      <w:r w:rsidRPr="00D25EB9">
        <w:rPr>
          <w:lang w:eastAsia="ru-RU"/>
        </w:rPr>
        <w:t xml:space="preserve"> Федерального закона от 05.04.2013 № 44-ФЗ.</w:t>
      </w:r>
    </w:p>
    <w:p w:rsidR="007D2E75" w:rsidRDefault="007D2E75" w:rsidP="007D2E75">
      <w:pPr>
        <w:tabs>
          <w:tab w:val="left" w:pos="1110"/>
        </w:tabs>
        <w:ind w:firstLine="709"/>
        <w:jc w:val="both"/>
      </w:pPr>
      <w:r>
        <w:t xml:space="preserve">10.3. </w:t>
      </w:r>
      <w:r w:rsidRPr="00CA2843">
        <w:t xml:space="preserve">В случае если Заказчиком проведена экспертиза поставленного </w:t>
      </w:r>
      <w:r>
        <w:t xml:space="preserve">Товара </w:t>
      </w:r>
      <w:r w:rsidRPr="00CA2843">
        <w:t xml:space="preserve">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w:t>
      </w:r>
      <w:r>
        <w:t xml:space="preserve">Товара </w:t>
      </w:r>
      <w:r w:rsidRPr="00CA2843">
        <w:t>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7D2E75" w:rsidRDefault="007D2E75" w:rsidP="007D2E75">
      <w:pPr>
        <w:tabs>
          <w:tab w:val="left" w:pos="1110"/>
        </w:tabs>
        <w:ind w:firstLine="709"/>
        <w:jc w:val="both"/>
      </w:pPr>
      <w:r>
        <w:t xml:space="preserve">10.4. </w:t>
      </w:r>
      <w:r w:rsidRPr="00DD1714">
        <w:t>Заказчик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w:t>
      </w:r>
      <w:r>
        <w:t>дителем определения Поставщика.</w:t>
      </w:r>
    </w:p>
    <w:p w:rsidR="007D2E75" w:rsidRDefault="007D2E75" w:rsidP="001832D4">
      <w:pPr>
        <w:ind w:firstLine="709"/>
        <w:jc w:val="center"/>
      </w:pPr>
    </w:p>
    <w:p w:rsidR="001832D4" w:rsidRDefault="007C42A3" w:rsidP="001832D4">
      <w:pPr>
        <w:ind w:firstLine="709"/>
        <w:jc w:val="center"/>
        <w:rPr>
          <w:b/>
        </w:rPr>
      </w:pPr>
      <w:r>
        <w:rPr>
          <w:b/>
        </w:rPr>
        <w:t>11</w:t>
      </w:r>
      <w:r w:rsidR="001832D4">
        <w:rPr>
          <w:b/>
        </w:rPr>
        <w:t xml:space="preserve">. </w:t>
      </w:r>
      <w:r>
        <w:rPr>
          <w:b/>
        </w:rPr>
        <w:t xml:space="preserve">ПРОЧИЕ </w:t>
      </w:r>
      <w:r w:rsidR="001832D4">
        <w:rPr>
          <w:b/>
        </w:rPr>
        <w:t>ПОЛОЖЕНИЯ</w:t>
      </w:r>
    </w:p>
    <w:p w:rsidR="00164B1F" w:rsidRDefault="00164B1F" w:rsidP="00164B1F">
      <w:pPr>
        <w:tabs>
          <w:tab w:val="left" w:pos="1155"/>
        </w:tabs>
        <w:ind w:firstLine="709"/>
        <w:jc w:val="both"/>
      </w:pPr>
      <w:r>
        <w:t xml:space="preserve">11.1. </w:t>
      </w:r>
      <w:r w:rsidRPr="005A3106">
        <w:t>Настоящий контракт составлен в электронном виде и подписан электронно-цифровыми подписями Сторон в порядке, определенном Федер</w:t>
      </w:r>
      <w:r>
        <w:t>альным законом</w:t>
      </w:r>
      <w:r w:rsidRPr="005A3106">
        <w:t xml:space="preserve"> от 05.04.2013 № 44-ФЗ.</w:t>
      </w:r>
    </w:p>
    <w:p w:rsidR="007C42A3" w:rsidRDefault="007C42A3" w:rsidP="001832D4">
      <w:pPr>
        <w:tabs>
          <w:tab w:val="left" w:pos="1155"/>
        </w:tabs>
        <w:ind w:firstLine="709"/>
        <w:jc w:val="both"/>
      </w:pPr>
      <w:r>
        <w:t>11.2</w:t>
      </w:r>
      <w:r w:rsidR="00B879FF">
        <w:t>.</w:t>
      </w:r>
      <w:r w:rsidR="001832D4">
        <w:t xml:space="preserve"> </w:t>
      </w:r>
      <w:r w:rsidRPr="007C42A3">
        <w:t xml:space="preserve">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 </w:t>
      </w:r>
    </w:p>
    <w:p w:rsidR="005A3106" w:rsidRDefault="005A3106" w:rsidP="005A3106">
      <w:pPr>
        <w:tabs>
          <w:tab w:val="left" w:pos="1155"/>
        </w:tabs>
        <w:ind w:firstLine="709"/>
        <w:jc w:val="both"/>
      </w:pPr>
      <w:r>
        <w:t>11.3.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7C42A3" w:rsidRDefault="007C42A3" w:rsidP="007C42A3">
      <w:pPr>
        <w:tabs>
          <w:tab w:val="left" w:pos="1155"/>
        </w:tabs>
        <w:ind w:firstLine="709"/>
        <w:jc w:val="both"/>
      </w:pPr>
      <w:r>
        <w:lastRenderedPageBreak/>
        <w:t>1</w:t>
      </w:r>
      <w:r w:rsidR="000F4ACC">
        <w:t>1.4</w:t>
      </w:r>
      <w:r w:rsidR="001832D4">
        <w:t xml:space="preserve">. </w:t>
      </w:r>
      <w:r>
        <w:t xml:space="preserve">Поставщик не вправе передавать свои права и обязанности или их часть по настоящему Контракту третьему лицу без письменного согласия Заказчика, за исключением правопреемника Поставщика вследствие реорганизации юридического лица в форме преобразования, слияния или присоединения. </w:t>
      </w:r>
    </w:p>
    <w:p w:rsidR="001832D4" w:rsidRDefault="007C42A3" w:rsidP="007C42A3">
      <w:pPr>
        <w:tabs>
          <w:tab w:val="left" w:pos="1155"/>
        </w:tabs>
        <w:ind w:firstLine="709"/>
        <w:jc w:val="both"/>
      </w:pPr>
      <w:r>
        <w:t xml:space="preserve">Передача прав и обязанностей по настоящему Контракту правопреемнику Поставщика осуществляется путем заключения соответствующего дополнительного соглашения к настоящему Контракту. </w:t>
      </w:r>
    </w:p>
    <w:p w:rsidR="001832D4" w:rsidRDefault="000F4ACC" w:rsidP="001832D4">
      <w:pPr>
        <w:tabs>
          <w:tab w:val="left" w:pos="1155"/>
        </w:tabs>
        <w:ind w:firstLine="709"/>
        <w:jc w:val="both"/>
      </w:pPr>
      <w:r>
        <w:t>11.5</w:t>
      </w:r>
      <w:r w:rsidR="001832D4">
        <w:t xml:space="preserve">. </w:t>
      </w:r>
      <w:r w:rsidR="001832D4" w:rsidRPr="005E5983">
        <w:t>Стороны обязуются соблюдать условия, обеспечивающие неразглашение касающейся их конфиденциальной коммерческой информации, связанной с исполнением Контракта.</w:t>
      </w:r>
    </w:p>
    <w:p w:rsidR="00C97BBD" w:rsidRDefault="000F4ACC" w:rsidP="00C97BBD">
      <w:pPr>
        <w:tabs>
          <w:tab w:val="left" w:pos="1155"/>
        </w:tabs>
        <w:ind w:firstLine="709"/>
        <w:jc w:val="both"/>
      </w:pPr>
      <w:r>
        <w:t>11.6</w:t>
      </w:r>
      <w:r w:rsidR="005A3106">
        <w:t>.</w:t>
      </w:r>
      <w:r w:rsidR="00C97BBD">
        <w:t xml:space="preserve"> Настоящий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164B1F" w:rsidRDefault="00164B1F" w:rsidP="00ED6D60">
      <w:pPr>
        <w:shd w:val="clear" w:color="auto" w:fill="FFFFFF"/>
        <w:jc w:val="center"/>
        <w:rPr>
          <w:b/>
          <w:color w:val="000000"/>
          <w:lang w:eastAsia="ar-SA"/>
        </w:rPr>
      </w:pPr>
    </w:p>
    <w:p w:rsidR="001832D4" w:rsidRPr="00872BCB" w:rsidRDefault="00E07F90" w:rsidP="00ED6D60">
      <w:pPr>
        <w:shd w:val="clear" w:color="auto" w:fill="FFFFFF"/>
        <w:jc w:val="center"/>
        <w:rPr>
          <w:b/>
          <w:color w:val="000000"/>
          <w:lang w:eastAsia="ar-SA"/>
        </w:rPr>
      </w:pPr>
      <w:r>
        <w:rPr>
          <w:b/>
          <w:color w:val="000000"/>
          <w:lang w:eastAsia="ar-SA"/>
        </w:rPr>
        <w:t>12</w:t>
      </w:r>
      <w:r w:rsidRPr="00872BCB">
        <w:rPr>
          <w:b/>
          <w:color w:val="000000"/>
          <w:lang w:eastAsia="ar-SA"/>
        </w:rPr>
        <w:t xml:space="preserve">. </w:t>
      </w:r>
      <w:r>
        <w:rPr>
          <w:b/>
          <w:color w:val="000000"/>
          <w:lang w:eastAsia="ar-SA"/>
        </w:rPr>
        <w:t>АНТИКОРРУПЦИОННАЯ ОГОВОРКА</w:t>
      </w:r>
    </w:p>
    <w:p w:rsidR="00B879FF" w:rsidRPr="00AD087F" w:rsidRDefault="007C42A3" w:rsidP="00B879FF">
      <w:pPr>
        <w:ind w:firstLine="709"/>
        <w:jc w:val="both"/>
        <w:rPr>
          <w:lang w:eastAsia="ar-SA"/>
        </w:rPr>
      </w:pPr>
      <w:r>
        <w:rPr>
          <w:lang w:eastAsia="ar-SA"/>
        </w:rPr>
        <w:t>12.</w:t>
      </w:r>
      <w:r w:rsidR="00B879FF">
        <w:rPr>
          <w:lang w:eastAsia="ar-SA"/>
        </w:rPr>
        <w:t xml:space="preserve">1. </w:t>
      </w:r>
      <w:r w:rsidR="00B879FF" w:rsidRPr="00AD087F">
        <w:rPr>
          <w:lang w:eastAsia="ar-SA"/>
        </w:rPr>
        <w:t>Настоящая антикоррупционная оговорка имеет своей целью минимизацию рисков вовлечения работников Сторон Контракта в коррупционную деятельность, а также на поддержание деловой репутации Сторон Контракта на высоком уровне.</w:t>
      </w:r>
    </w:p>
    <w:p w:rsidR="00B879FF" w:rsidRPr="00AD087F" w:rsidRDefault="007C42A3" w:rsidP="00B879FF">
      <w:pPr>
        <w:ind w:firstLine="709"/>
        <w:jc w:val="both"/>
        <w:rPr>
          <w:lang w:eastAsia="ar-SA"/>
        </w:rPr>
      </w:pPr>
      <w:r>
        <w:rPr>
          <w:lang w:eastAsia="ar-SA"/>
        </w:rPr>
        <w:t>12</w:t>
      </w:r>
      <w:r w:rsidR="00B879FF">
        <w:rPr>
          <w:lang w:eastAsia="ar-SA"/>
        </w:rPr>
        <w:t xml:space="preserve">.2. При исполнении </w:t>
      </w:r>
      <w:r w:rsidR="00B879FF" w:rsidRPr="00AD087F">
        <w:rPr>
          <w:lang w:eastAsia="ar-SA"/>
        </w:rPr>
        <w:t xml:space="preserve">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передачу ценностей, прямо или косвенно, любым лицам, для оказания влияния на действия или решения этих лиц. </w:t>
      </w:r>
    </w:p>
    <w:p w:rsidR="00B879FF" w:rsidRPr="00AD087F" w:rsidRDefault="007C42A3" w:rsidP="00B879FF">
      <w:pPr>
        <w:ind w:firstLine="709"/>
        <w:jc w:val="both"/>
        <w:rPr>
          <w:lang w:eastAsia="ar-SA"/>
        </w:rPr>
      </w:pPr>
      <w:r>
        <w:rPr>
          <w:lang w:eastAsia="ar-SA"/>
        </w:rPr>
        <w:t>12</w:t>
      </w:r>
      <w:r w:rsidR="00B879FF">
        <w:rPr>
          <w:lang w:eastAsia="ar-SA"/>
        </w:rPr>
        <w:t xml:space="preserve">.3. </w:t>
      </w:r>
      <w:r w:rsidR="00B879FF" w:rsidRPr="00AD087F">
        <w:rPr>
          <w:lang w:eastAsia="ar-SA"/>
        </w:rPr>
        <w:t>Стороны Контракта обязуются не совершать, а также обязуются обеспечивать, чтобы их аффилированные лица, сотрудники, действующие по Контракту, не совершали прямо или косвенно следующих действий при исполнении Контракта: дача/получение взятки, коммерческий подкуп, а также действия, нарушающие требования действующего законодательства Российской Федерации и международных актов о противодействии легализации (отмыванию) доходов, полученных преступным путем.</w:t>
      </w:r>
    </w:p>
    <w:p w:rsidR="00B879FF" w:rsidRPr="00117F24" w:rsidRDefault="007C42A3" w:rsidP="00B879FF">
      <w:pPr>
        <w:ind w:firstLine="709"/>
        <w:jc w:val="both"/>
        <w:rPr>
          <w:lang w:eastAsia="ar-SA"/>
        </w:rPr>
      </w:pPr>
      <w:r>
        <w:rPr>
          <w:lang w:eastAsia="ar-SA"/>
        </w:rPr>
        <w:t>12</w:t>
      </w:r>
      <w:r w:rsidR="00B879FF">
        <w:rPr>
          <w:lang w:eastAsia="ar-SA"/>
        </w:rPr>
        <w:t xml:space="preserve">.4. </w:t>
      </w:r>
      <w:r w:rsidR="00B879FF" w:rsidRPr="00AD087F">
        <w:rPr>
          <w:lang w:eastAsia="ar-SA"/>
        </w:rPr>
        <w:t>В случае возникновения у Стороны Контракта подозрений, что произошло или может произойти нарушение к</w:t>
      </w:r>
      <w:r w:rsidR="00B879FF">
        <w:rPr>
          <w:lang w:eastAsia="ar-SA"/>
        </w:rPr>
        <w:t xml:space="preserve">аких-либо положений настоящей </w:t>
      </w:r>
      <w:r w:rsidR="00B879FF" w:rsidRPr="00AD087F">
        <w:rPr>
          <w:lang w:eastAsia="ar-SA"/>
        </w:rPr>
        <w:t>антикоррупционной ого</w:t>
      </w:r>
      <w:r w:rsidR="00B879FF">
        <w:rPr>
          <w:lang w:eastAsia="ar-SA"/>
        </w:rPr>
        <w:t xml:space="preserve">ворки, соответствующая Сторона </w:t>
      </w:r>
      <w:r w:rsidR="00B879FF" w:rsidRPr="00AD087F">
        <w:rPr>
          <w:lang w:eastAsia="ar-SA"/>
        </w:rPr>
        <w:t xml:space="preserve">обязуется уведомить об этом другую Сторону в письменной форме. После получения письменного уведомления, Сторона направившая уведомление, имеет право приостановить исполнение обязательств по настоящему Контракту до получения подтверждения от другой Стороны, что нарушения не произошло или не произойдет. Это подтверждение должно быть направлено </w:t>
      </w:r>
      <w:r w:rsidR="00B879FF" w:rsidRPr="00117F24">
        <w:rPr>
          <w:lang w:eastAsia="ar-SA"/>
        </w:rPr>
        <w:t>в течение десяти рабочих дней с даты направления письменного уведомления.</w:t>
      </w:r>
    </w:p>
    <w:p w:rsidR="00B879FF" w:rsidRPr="00117F24" w:rsidRDefault="007C42A3" w:rsidP="00B879FF">
      <w:pPr>
        <w:ind w:firstLine="709"/>
        <w:jc w:val="both"/>
        <w:rPr>
          <w:lang w:eastAsia="ar-SA"/>
        </w:rPr>
      </w:pPr>
      <w:r w:rsidRPr="00117F24">
        <w:rPr>
          <w:lang w:eastAsia="ar-SA"/>
        </w:rPr>
        <w:t>12.</w:t>
      </w:r>
      <w:r w:rsidR="00B879FF" w:rsidRPr="00117F24">
        <w:rPr>
          <w:lang w:eastAsia="ar-SA"/>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нарушений каких-либо положений настоящей антикоррупционной оговорки контрагентом, его аффилированными лицами, работниками</w:t>
      </w:r>
      <w:r w:rsidR="004E699A">
        <w:rPr>
          <w:lang w:eastAsia="ar-SA"/>
        </w:rPr>
        <w:t xml:space="preserve"> или посредниками выражающееся </w:t>
      </w:r>
      <w:r w:rsidR="00B879FF" w:rsidRPr="00117F24">
        <w:rPr>
          <w:lang w:eastAsia="ar-SA"/>
        </w:rPr>
        <w:t>в действиях, квалифицируемых действующим законодательством, как дача или получение взятки, коммерческий подкуп,</w:t>
      </w:r>
      <w:r w:rsidR="004E699A">
        <w:rPr>
          <w:lang w:eastAsia="ar-SA"/>
        </w:rPr>
        <w:t xml:space="preserve"> а также действиях, нарушающих </w:t>
      </w:r>
      <w:r w:rsidR="00B879FF" w:rsidRPr="00117F24">
        <w:rPr>
          <w:lang w:eastAsia="ar-SA"/>
        </w:rPr>
        <w:t xml:space="preserve">требования Российского законодательства и международных актов о противодействии легализации доходов, полученных преступным путем. </w:t>
      </w:r>
    </w:p>
    <w:p w:rsidR="00B879FF" w:rsidRPr="00117F24" w:rsidRDefault="007C42A3" w:rsidP="00B879FF">
      <w:pPr>
        <w:ind w:firstLine="709"/>
        <w:jc w:val="both"/>
        <w:rPr>
          <w:lang w:eastAsia="ar-SA"/>
        </w:rPr>
      </w:pPr>
      <w:r w:rsidRPr="00117F24">
        <w:rPr>
          <w:lang w:eastAsia="ar-SA"/>
        </w:rPr>
        <w:t>12</w:t>
      </w:r>
      <w:r w:rsidR="00B879FF" w:rsidRPr="00117F24">
        <w:rPr>
          <w:lang w:eastAsia="ar-SA"/>
        </w:rPr>
        <w:t xml:space="preserve">.6. В случае наличия безусловного подтверждения (доказательств) нарушения Стороной Контракта настоящей оговорки другая Сторона имеет право потребовать расторжения Контракта. </w:t>
      </w:r>
    </w:p>
    <w:p w:rsidR="00130C7F" w:rsidRPr="00117F24" w:rsidRDefault="00130C7F" w:rsidP="005A3106">
      <w:pPr>
        <w:widowControl w:val="0"/>
        <w:autoSpaceDE w:val="0"/>
        <w:ind w:firstLine="720"/>
        <w:jc w:val="both"/>
        <w:rPr>
          <w:lang w:eastAsia="ru-RU"/>
        </w:rPr>
      </w:pPr>
    </w:p>
    <w:p w:rsidR="00130C7F" w:rsidRPr="00117F24" w:rsidRDefault="00130C7F" w:rsidP="005A3106">
      <w:pPr>
        <w:widowControl w:val="0"/>
        <w:autoSpaceDE w:val="0"/>
        <w:jc w:val="center"/>
        <w:rPr>
          <w:b/>
          <w:lang w:eastAsia="ru-RU"/>
        </w:rPr>
      </w:pPr>
      <w:r w:rsidRPr="00117F24">
        <w:rPr>
          <w:b/>
          <w:lang w:eastAsia="ru-RU"/>
        </w:rPr>
        <w:t>13. ПЕРЕЧЕНЬ ПРИЛОЖЕНИЙ</w:t>
      </w:r>
    </w:p>
    <w:p w:rsidR="002511A2" w:rsidRPr="00117F24" w:rsidRDefault="00130C7F" w:rsidP="005A3106">
      <w:pPr>
        <w:widowControl w:val="0"/>
        <w:autoSpaceDE w:val="0"/>
        <w:ind w:firstLine="720"/>
        <w:jc w:val="both"/>
        <w:rPr>
          <w:lang w:eastAsia="ru-RU"/>
        </w:rPr>
      </w:pPr>
      <w:r w:rsidRPr="00117F24">
        <w:rPr>
          <w:lang w:eastAsia="ru-RU"/>
        </w:rPr>
        <w:t>13.1</w:t>
      </w:r>
      <w:r w:rsidR="00B879FF" w:rsidRPr="00117F24">
        <w:rPr>
          <w:lang w:eastAsia="ru-RU"/>
        </w:rPr>
        <w:t xml:space="preserve">. </w:t>
      </w:r>
      <w:r w:rsidR="002511A2" w:rsidRPr="00117F24">
        <w:rPr>
          <w:lang w:eastAsia="ru-RU"/>
        </w:rPr>
        <w:t>Приложения к Контракту, являющиеся его неотъемлемой частью:</w:t>
      </w:r>
    </w:p>
    <w:p w:rsidR="002511A2" w:rsidRPr="00117F24" w:rsidRDefault="00130C7F" w:rsidP="005A3106">
      <w:pPr>
        <w:widowControl w:val="0"/>
        <w:autoSpaceDE w:val="0"/>
        <w:ind w:firstLine="720"/>
        <w:jc w:val="both"/>
        <w:rPr>
          <w:lang w:eastAsia="ru-RU"/>
        </w:rPr>
      </w:pPr>
      <w:r w:rsidRPr="00117F24">
        <w:rPr>
          <w:lang w:eastAsia="ru-RU"/>
        </w:rPr>
        <w:t xml:space="preserve">13.1.1. </w:t>
      </w:r>
      <w:r w:rsidR="002511A2" w:rsidRPr="00117F24">
        <w:rPr>
          <w:lang w:eastAsia="ru-RU"/>
        </w:rPr>
        <w:t xml:space="preserve">Приложение № 1. «Техническое задание» </w:t>
      </w:r>
    </w:p>
    <w:p w:rsidR="002511A2" w:rsidRPr="00117F24" w:rsidRDefault="00130C7F" w:rsidP="005A3106">
      <w:pPr>
        <w:widowControl w:val="0"/>
        <w:autoSpaceDE w:val="0"/>
        <w:ind w:firstLine="720"/>
        <w:jc w:val="both"/>
        <w:rPr>
          <w:lang w:eastAsia="ru-RU"/>
        </w:rPr>
      </w:pPr>
      <w:r w:rsidRPr="00117F24">
        <w:rPr>
          <w:lang w:eastAsia="ru-RU"/>
        </w:rPr>
        <w:t xml:space="preserve">13.1.2. </w:t>
      </w:r>
      <w:r w:rsidR="002511A2" w:rsidRPr="00117F24">
        <w:rPr>
          <w:lang w:eastAsia="ru-RU"/>
        </w:rPr>
        <w:t>Приложение № 2</w:t>
      </w:r>
      <w:r w:rsidR="001D5A5D" w:rsidRPr="00117F24">
        <w:rPr>
          <w:lang w:eastAsia="ru-RU"/>
        </w:rPr>
        <w:t>.</w:t>
      </w:r>
      <w:r w:rsidR="002511A2" w:rsidRPr="00117F24">
        <w:rPr>
          <w:lang w:eastAsia="ru-RU"/>
        </w:rPr>
        <w:t xml:space="preserve"> «</w:t>
      </w:r>
      <w:r w:rsidRPr="00117F24">
        <w:rPr>
          <w:lang w:eastAsia="ru-RU"/>
        </w:rPr>
        <w:t>Спецификация</w:t>
      </w:r>
      <w:r w:rsidR="002511A2" w:rsidRPr="00117F24">
        <w:rPr>
          <w:lang w:eastAsia="ru-RU"/>
        </w:rPr>
        <w:t xml:space="preserve">». </w:t>
      </w:r>
    </w:p>
    <w:p w:rsidR="001832D4" w:rsidRPr="00117F24" w:rsidRDefault="001832D4" w:rsidP="005A3106">
      <w:pPr>
        <w:pStyle w:val="a4"/>
        <w:spacing w:after="0"/>
        <w:ind w:firstLine="709"/>
        <w:rPr>
          <w:szCs w:val="24"/>
        </w:rPr>
      </w:pPr>
    </w:p>
    <w:p w:rsidR="001832D4" w:rsidRPr="00117F24" w:rsidRDefault="001832D4" w:rsidP="005A3106">
      <w:pPr>
        <w:jc w:val="center"/>
        <w:rPr>
          <w:b/>
        </w:rPr>
      </w:pPr>
      <w:r w:rsidRPr="00117F24">
        <w:rPr>
          <w:b/>
        </w:rPr>
        <w:t>14. АДРЕСА И БАНКОВСКИЕ РЕКВИЗИТЫ СТОРОН</w:t>
      </w:r>
    </w:p>
    <w:p w:rsidR="00BE0922" w:rsidRDefault="00BE0922" w:rsidP="005A3106">
      <w:pPr>
        <w:jc w:val="center"/>
        <w:rPr>
          <w:b/>
        </w:rPr>
      </w:pPr>
    </w:p>
    <w:tbl>
      <w:tblPr>
        <w:tblW w:w="0" w:type="auto"/>
        <w:tblLook w:val="04A0" w:firstRow="1" w:lastRow="0" w:firstColumn="1" w:lastColumn="0" w:noHBand="0" w:noVBand="1"/>
      </w:tblPr>
      <w:tblGrid>
        <w:gridCol w:w="4709"/>
        <w:gridCol w:w="5428"/>
      </w:tblGrid>
      <w:tr w:rsidR="005A3106" w:rsidRPr="00117F24" w:rsidTr="00723482">
        <w:tc>
          <w:tcPr>
            <w:tcW w:w="4786" w:type="dxa"/>
          </w:tcPr>
          <w:p w:rsidR="005A3106" w:rsidRPr="00117F24" w:rsidRDefault="005A3106" w:rsidP="009E4127">
            <w:pPr>
              <w:tabs>
                <w:tab w:val="center" w:pos="4677"/>
                <w:tab w:val="right" w:pos="9355"/>
              </w:tabs>
              <w:jc w:val="center"/>
              <w:rPr>
                <w:b/>
              </w:rPr>
            </w:pPr>
            <w:r w:rsidRPr="00117F24">
              <w:rPr>
                <w:b/>
              </w:rPr>
              <w:lastRenderedPageBreak/>
              <w:t>Заказчик:</w:t>
            </w:r>
          </w:p>
          <w:p w:rsidR="005A3106" w:rsidRPr="002C4279" w:rsidRDefault="005A3106" w:rsidP="00723482">
            <w:pPr>
              <w:tabs>
                <w:tab w:val="center" w:pos="4677"/>
                <w:tab w:val="right" w:pos="9355"/>
              </w:tabs>
              <w:rPr>
                <w:b/>
              </w:rPr>
            </w:pPr>
            <w:r w:rsidRPr="002C4279">
              <w:rPr>
                <w:b/>
              </w:rPr>
              <w:t>ФКУ «Приволжский АПСЦ»</w:t>
            </w:r>
          </w:p>
          <w:p w:rsidR="00164B1F" w:rsidRPr="002C4279" w:rsidRDefault="00164B1F" w:rsidP="00164B1F">
            <w:pPr>
              <w:suppressAutoHyphens w:val="0"/>
              <w:rPr>
                <w:lang w:eastAsia="ru-RU"/>
              </w:rPr>
            </w:pPr>
            <w:r>
              <w:t>Юридический</w:t>
            </w:r>
            <w:r w:rsidRPr="002C4279">
              <w:rPr>
                <w:lang w:eastAsia="ru-RU"/>
              </w:rPr>
              <w:t xml:space="preserve"> и почтовый адрес: 443901, Самарская обл., г. Самара, территория аэропорт Самара, дом 31.</w:t>
            </w:r>
          </w:p>
          <w:p w:rsidR="00164B1F" w:rsidRPr="002C4279" w:rsidRDefault="00164B1F" w:rsidP="00164B1F">
            <w:pPr>
              <w:suppressAutoHyphens w:val="0"/>
              <w:rPr>
                <w:lang w:eastAsia="ru-RU"/>
              </w:rPr>
            </w:pPr>
            <w:r w:rsidRPr="002C4279">
              <w:rPr>
                <w:lang w:eastAsia="ru-RU"/>
              </w:rPr>
              <w:t>ИНН: 6311107981, КПП: 631301001</w:t>
            </w:r>
          </w:p>
          <w:p w:rsidR="00164B1F" w:rsidRPr="002C4279" w:rsidRDefault="00164B1F" w:rsidP="00164B1F">
            <w:pPr>
              <w:suppressAutoHyphens w:val="0"/>
              <w:rPr>
                <w:lang w:eastAsia="ru-RU"/>
              </w:rPr>
            </w:pPr>
            <w:r w:rsidRPr="002C4279">
              <w:rPr>
                <w:lang w:eastAsia="ru-RU"/>
              </w:rPr>
              <w:t>ОГРН: 1086311004636</w:t>
            </w:r>
          </w:p>
          <w:p w:rsidR="00164B1F" w:rsidRPr="002C4279" w:rsidRDefault="00164B1F" w:rsidP="00164B1F">
            <w:pPr>
              <w:suppressAutoHyphens w:val="0"/>
              <w:rPr>
                <w:lang w:eastAsia="ru-RU"/>
              </w:rPr>
            </w:pPr>
            <w:r w:rsidRPr="002C4279">
              <w:rPr>
                <w:lang w:eastAsia="ru-RU"/>
              </w:rPr>
              <w:t>ОКПО: 85926756, ОКТМО: 36701000001</w:t>
            </w:r>
          </w:p>
          <w:p w:rsidR="00164B1F" w:rsidRPr="002C4279" w:rsidRDefault="00164B1F" w:rsidP="00164B1F">
            <w:pPr>
              <w:suppressAutoHyphens w:val="0"/>
              <w:rPr>
                <w:lang w:eastAsia="ru-RU"/>
              </w:rPr>
            </w:pPr>
            <w:r>
              <w:rPr>
                <w:lang w:eastAsia="ru-RU"/>
              </w:rPr>
              <w:t>р/с:</w:t>
            </w:r>
            <w:r w:rsidRPr="002C4279">
              <w:rPr>
                <w:lang w:eastAsia="ru-RU"/>
              </w:rPr>
              <w:t xml:space="preserve"> 03211643000000014200</w:t>
            </w:r>
          </w:p>
          <w:p w:rsidR="00164B1F" w:rsidRPr="002C4279" w:rsidRDefault="00164B1F" w:rsidP="00164B1F">
            <w:pPr>
              <w:suppressAutoHyphens w:val="0"/>
              <w:rPr>
                <w:lang w:eastAsia="ru-RU"/>
              </w:rPr>
            </w:pPr>
            <w:r w:rsidRPr="002C4279">
              <w:rPr>
                <w:lang w:eastAsia="ru-RU"/>
              </w:rPr>
              <w:t>в Отделение Самара // УФК по Самарской области</w:t>
            </w:r>
            <w:r>
              <w:rPr>
                <w:lang w:eastAsia="ru-RU"/>
              </w:rPr>
              <w:t xml:space="preserve">, </w:t>
            </w:r>
            <w:r w:rsidRPr="002C4279">
              <w:rPr>
                <w:lang w:eastAsia="ru-RU"/>
              </w:rPr>
              <w:t>БИК</w:t>
            </w:r>
            <w:r>
              <w:rPr>
                <w:lang w:eastAsia="ru-RU"/>
              </w:rPr>
              <w:t>:</w:t>
            </w:r>
            <w:r w:rsidRPr="002C4279">
              <w:rPr>
                <w:lang w:eastAsia="ru-RU"/>
              </w:rPr>
              <w:t xml:space="preserve"> 013601205</w:t>
            </w:r>
          </w:p>
          <w:p w:rsidR="00164B1F" w:rsidRPr="002C4279" w:rsidRDefault="00164B1F" w:rsidP="00164B1F">
            <w:pPr>
              <w:suppressAutoHyphens w:val="0"/>
              <w:rPr>
                <w:lang w:eastAsia="ru-RU"/>
              </w:rPr>
            </w:pPr>
            <w:r w:rsidRPr="002C4279">
              <w:rPr>
                <w:lang w:eastAsia="ru-RU"/>
              </w:rPr>
              <w:t>к/с</w:t>
            </w:r>
            <w:r>
              <w:rPr>
                <w:lang w:eastAsia="ru-RU"/>
              </w:rPr>
              <w:t>:</w:t>
            </w:r>
            <w:r w:rsidRPr="002C4279">
              <w:rPr>
                <w:lang w:eastAsia="ru-RU"/>
              </w:rPr>
              <w:t xml:space="preserve"> 40102810545370000036</w:t>
            </w:r>
          </w:p>
          <w:p w:rsidR="00164B1F" w:rsidRPr="002C4279" w:rsidRDefault="00164B1F" w:rsidP="00164B1F">
            <w:pPr>
              <w:suppressAutoHyphens w:val="0"/>
              <w:rPr>
                <w:lang w:eastAsia="ru-RU"/>
              </w:rPr>
            </w:pPr>
            <w:r>
              <w:rPr>
                <w:lang w:eastAsia="ru-RU"/>
              </w:rPr>
              <w:t>л/с:</w:t>
            </w:r>
            <w:r w:rsidRPr="002C4279">
              <w:rPr>
                <w:lang w:eastAsia="ru-RU"/>
              </w:rPr>
              <w:t xml:space="preserve"> 03421W05460 в УФК по Самарской области</w:t>
            </w:r>
          </w:p>
          <w:p w:rsidR="00164B1F" w:rsidRPr="002C4279" w:rsidRDefault="00164B1F" w:rsidP="00164B1F">
            <w:pPr>
              <w:suppressAutoHyphens w:val="0"/>
              <w:rPr>
                <w:lang w:eastAsia="ru-RU"/>
              </w:rPr>
            </w:pPr>
            <w:r w:rsidRPr="002C4279">
              <w:rPr>
                <w:lang w:eastAsia="ru-RU"/>
              </w:rPr>
              <w:t>Тел.: +7 (846) 9665538</w:t>
            </w:r>
          </w:p>
          <w:p w:rsidR="00164B1F" w:rsidRPr="002C4279" w:rsidRDefault="00164B1F" w:rsidP="00164B1F">
            <w:pPr>
              <w:suppressAutoHyphens w:val="0"/>
              <w:rPr>
                <w:color w:val="0000FF"/>
                <w:lang w:eastAsia="ru-RU"/>
              </w:rPr>
            </w:pPr>
            <w:r w:rsidRPr="002C4279">
              <w:rPr>
                <w:lang w:eastAsia="ru-RU"/>
              </w:rPr>
              <w:t>Е-</w:t>
            </w:r>
            <w:r w:rsidRPr="002C4279">
              <w:rPr>
                <w:lang w:val="en-US" w:eastAsia="ru-RU"/>
              </w:rPr>
              <w:t>mail</w:t>
            </w:r>
            <w:r w:rsidRPr="002C4279">
              <w:rPr>
                <w:lang w:eastAsia="ru-RU"/>
              </w:rPr>
              <w:t xml:space="preserve">: </w:t>
            </w:r>
            <w:hyperlink r:id="rId10" w:history="1">
              <w:r w:rsidRPr="002C4279">
                <w:rPr>
                  <w:color w:val="0000FF"/>
                  <w:lang w:val="en-US" w:eastAsia="ru-RU"/>
                </w:rPr>
                <w:t>aviaps</w:t>
              </w:r>
              <w:r w:rsidRPr="002C4279">
                <w:rPr>
                  <w:color w:val="0000FF"/>
                  <w:lang w:eastAsia="ru-RU"/>
                </w:rPr>
                <w:t>-</w:t>
              </w:r>
              <w:r w:rsidRPr="002C4279">
                <w:rPr>
                  <w:color w:val="0000FF"/>
                  <w:lang w:val="en-US" w:eastAsia="ru-RU"/>
                </w:rPr>
                <w:t>volga</w:t>
              </w:r>
              <w:r w:rsidRPr="002C4279">
                <w:rPr>
                  <w:color w:val="0000FF"/>
                  <w:lang w:eastAsia="ru-RU"/>
                </w:rPr>
                <w:t>@</w:t>
              </w:r>
              <w:r w:rsidRPr="002C4279">
                <w:rPr>
                  <w:color w:val="0000FF"/>
                  <w:lang w:val="en-US" w:eastAsia="ru-RU"/>
                </w:rPr>
                <w:t>mail</w:t>
              </w:r>
              <w:r w:rsidRPr="002C4279">
                <w:rPr>
                  <w:color w:val="0000FF"/>
                  <w:lang w:eastAsia="ru-RU"/>
                </w:rPr>
                <w:t>.</w:t>
              </w:r>
              <w:r w:rsidRPr="002C4279">
                <w:rPr>
                  <w:color w:val="0000FF"/>
                  <w:lang w:val="en-US" w:eastAsia="ru-RU"/>
                </w:rPr>
                <w:t>ru</w:t>
              </w:r>
            </w:hyperlink>
          </w:p>
          <w:p w:rsidR="005A3106" w:rsidRPr="002C4279" w:rsidRDefault="005A3106" w:rsidP="00723482">
            <w:pPr>
              <w:tabs>
                <w:tab w:val="center" w:pos="4677"/>
                <w:tab w:val="right" w:pos="9355"/>
              </w:tabs>
            </w:pPr>
          </w:p>
          <w:p w:rsidR="005A3106" w:rsidRPr="002C4279" w:rsidRDefault="005A3106" w:rsidP="00723482">
            <w:pPr>
              <w:tabs>
                <w:tab w:val="center" w:pos="4677"/>
                <w:tab w:val="right" w:pos="9355"/>
              </w:tabs>
            </w:pPr>
          </w:p>
          <w:p w:rsidR="005A3106" w:rsidRDefault="005A3106" w:rsidP="00723482">
            <w:pPr>
              <w:tabs>
                <w:tab w:val="center" w:pos="4677"/>
                <w:tab w:val="right" w:pos="9355"/>
              </w:tabs>
            </w:pPr>
          </w:p>
          <w:p w:rsidR="00164B1F" w:rsidRPr="002C4279" w:rsidRDefault="00164B1F" w:rsidP="00723482">
            <w:pPr>
              <w:tabs>
                <w:tab w:val="center" w:pos="4677"/>
                <w:tab w:val="right" w:pos="9355"/>
              </w:tabs>
            </w:pPr>
          </w:p>
          <w:p w:rsidR="005A3106" w:rsidRPr="002C4279" w:rsidRDefault="005A3106" w:rsidP="00723482">
            <w:pPr>
              <w:tabs>
                <w:tab w:val="center" w:pos="4677"/>
                <w:tab w:val="right" w:pos="9355"/>
              </w:tabs>
            </w:pPr>
            <w:r w:rsidRPr="002C4279">
              <w:t>Директор</w:t>
            </w:r>
          </w:p>
          <w:p w:rsidR="005A3106" w:rsidRPr="002C4279" w:rsidRDefault="005A3106" w:rsidP="00723482">
            <w:pPr>
              <w:tabs>
                <w:tab w:val="center" w:pos="4677"/>
                <w:tab w:val="right" w:pos="9355"/>
              </w:tabs>
            </w:pPr>
            <w:r w:rsidRPr="002C4279">
              <w:t>ФКУ «Приволжский АПСЦ»</w:t>
            </w:r>
          </w:p>
          <w:p w:rsidR="005A3106" w:rsidRPr="002C4279" w:rsidRDefault="005A3106" w:rsidP="00723482">
            <w:pPr>
              <w:tabs>
                <w:tab w:val="center" w:pos="4677"/>
                <w:tab w:val="right" w:pos="9355"/>
              </w:tabs>
            </w:pPr>
          </w:p>
          <w:p w:rsidR="005A3106" w:rsidRPr="002C4279" w:rsidRDefault="005A3106" w:rsidP="00723482">
            <w:pPr>
              <w:tabs>
                <w:tab w:val="center" w:pos="4677"/>
                <w:tab w:val="right" w:pos="9355"/>
              </w:tabs>
            </w:pPr>
            <w:r w:rsidRPr="002C4279">
              <w:t>___________________ В.Г. Логинов</w:t>
            </w:r>
          </w:p>
          <w:p w:rsidR="005A3106" w:rsidRPr="00117F24" w:rsidRDefault="005A3106" w:rsidP="00723482">
            <w:pPr>
              <w:tabs>
                <w:tab w:val="center" w:pos="4677"/>
                <w:tab w:val="right" w:pos="9355"/>
              </w:tabs>
            </w:pPr>
          </w:p>
        </w:tc>
        <w:tc>
          <w:tcPr>
            <w:tcW w:w="5528" w:type="dxa"/>
          </w:tcPr>
          <w:p w:rsidR="005A3106" w:rsidRPr="000A5E3D" w:rsidRDefault="005A3106" w:rsidP="009E4127">
            <w:pPr>
              <w:tabs>
                <w:tab w:val="center" w:pos="4677"/>
                <w:tab w:val="right" w:pos="9355"/>
              </w:tabs>
              <w:jc w:val="center"/>
              <w:rPr>
                <w:b/>
              </w:rPr>
            </w:pPr>
            <w:r w:rsidRPr="000A5E3D">
              <w:rPr>
                <w:b/>
              </w:rPr>
              <w:t>Поставщик:</w:t>
            </w:r>
          </w:p>
          <w:p w:rsidR="005A3106" w:rsidRPr="000A5E3D" w:rsidRDefault="005A3106" w:rsidP="00723482">
            <w:pPr>
              <w:tabs>
                <w:tab w:val="center" w:pos="4677"/>
                <w:tab w:val="right" w:pos="9355"/>
              </w:tabs>
              <w:rPr>
                <w:b/>
              </w:rPr>
            </w:pPr>
            <w:r w:rsidRPr="000A5E3D">
              <w:rPr>
                <w:b/>
              </w:rPr>
              <w:t>Наименование</w:t>
            </w:r>
          </w:p>
          <w:p w:rsidR="005A3106" w:rsidRPr="000A5E3D" w:rsidRDefault="005A3106" w:rsidP="00723482">
            <w:pPr>
              <w:tabs>
                <w:tab w:val="center" w:pos="4677"/>
                <w:tab w:val="right" w:pos="9355"/>
              </w:tabs>
            </w:pPr>
            <w:r w:rsidRPr="000A5E3D">
              <w:t>Место нахождения (Юридический адрес)</w:t>
            </w:r>
          </w:p>
          <w:p w:rsidR="005A3106" w:rsidRPr="000A5E3D" w:rsidRDefault="005A3106" w:rsidP="00723482">
            <w:pPr>
              <w:tabs>
                <w:tab w:val="center" w:pos="4677"/>
                <w:tab w:val="right" w:pos="9355"/>
              </w:tabs>
            </w:pPr>
            <w:r w:rsidRPr="000A5E3D">
              <w:t xml:space="preserve">Почтовый адрес: </w:t>
            </w:r>
          </w:p>
          <w:p w:rsidR="005A3106" w:rsidRPr="000A5E3D" w:rsidRDefault="005A3106" w:rsidP="00723482">
            <w:pPr>
              <w:tabs>
                <w:tab w:val="center" w:pos="4677"/>
                <w:tab w:val="right" w:pos="9355"/>
              </w:tabs>
            </w:pPr>
            <w:r w:rsidRPr="000A5E3D">
              <w:t xml:space="preserve">ИНН: </w:t>
            </w:r>
          </w:p>
          <w:p w:rsidR="005A3106" w:rsidRPr="000A5E3D" w:rsidRDefault="005A3106" w:rsidP="00723482">
            <w:pPr>
              <w:tabs>
                <w:tab w:val="center" w:pos="4677"/>
                <w:tab w:val="right" w:pos="9355"/>
              </w:tabs>
              <w:rPr>
                <w:bCs/>
              </w:rPr>
            </w:pPr>
            <w:r w:rsidRPr="000A5E3D">
              <w:t>КПП:</w:t>
            </w:r>
            <w:r w:rsidRPr="000A5E3D">
              <w:rPr>
                <w:bCs/>
              </w:rPr>
              <w:t xml:space="preserve"> </w:t>
            </w:r>
          </w:p>
          <w:p w:rsidR="005A3106" w:rsidRPr="000A5E3D" w:rsidRDefault="005A3106" w:rsidP="00723482">
            <w:pPr>
              <w:tabs>
                <w:tab w:val="center" w:pos="4677"/>
                <w:tab w:val="right" w:pos="9355"/>
              </w:tabs>
              <w:rPr>
                <w:bCs/>
              </w:rPr>
            </w:pPr>
            <w:r w:rsidRPr="000A5E3D">
              <w:t>ОГРН:</w:t>
            </w:r>
            <w:r w:rsidRPr="000A5E3D">
              <w:rPr>
                <w:bCs/>
              </w:rPr>
              <w:t xml:space="preserve"> </w:t>
            </w:r>
          </w:p>
          <w:p w:rsidR="005A3106" w:rsidRPr="000A5E3D" w:rsidRDefault="005A3106" w:rsidP="00723482">
            <w:pPr>
              <w:tabs>
                <w:tab w:val="center" w:pos="4677"/>
                <w:tab w:val="right" w:pos="9355"/>
              </w:tabs>
            </w:pPr>
            <w:r w:rsidRPr="000A5E3D">
              <w:t xml:space="preserve">ОКПО: </w:t>
            </w:r>
          </w:p>
          <w:p w:rsidR="005A3106" w:rsidRPr="000A5E3D" w:rsidRDefault="005A3106" w:rsidP="00723482">
            <w:pPr>
              <w:tabs>
                <w:tab w:val="center" w:pos="4677"/>
                <w:tab w:val="right" w:pos="9355"/>
              </w:tabs>
            </w:pPr>
            <w:r w:rsidRPr="000A5E3D">
              <w:t xml:space="preserve">ОКТМО: </w:t>
            </w:r>
          </w:p>
          <w:p w:rsidR="005A3106" w:rsidRPr="000A5E3D" w:rsidRDefault="005A3106" w:rsidP="00723482">
            <w:pPr>
              <w:tabs>
                <w:tab w:val="center" w:pos="4677"/>
                <w:tab w:val="right" w:pos="9355"/>
              </w:tabs>
            </w:pPr>
            <w:r w:rsidRPr="000A5E3D">
              <w:t>Дата постановки на учет в налоговом органе: Банковские реквизиты:</w:t>
            </w:r>
          </w:p>
          <w:p w:rsidR="005A3106" w:rsidRPr="000A5E3D" w:rsidRDefault="005A3106" w:rsidP="00723482">
            <w:pPr>
              <w:tabs>
                <w:tab w:val="center" w:pos="4677"/>
                <w:tab w:val="right" w:pos="9355"/>
              </w:tabs>
            </w:pPr>
            <w:r w:rsidRPr="000A5E3D">
              <w:t xml:space="preserve">р/с № </w:t>
            </w:r>
          </w:p>
          <w:p w:rsidR="005A3106" w:rsidRPr="000A5E3D" w:rsidRDefault="005A3106" w:rsidP="00723482">
            <w:pPr>
              <w:tabs>
                <w:tab w:val="center" w:pos="4677"/>
                <w:tab w:val="right" w:pos="9355"/>
              </w:tabs>
            </w:pPr>
            <w:r w:rsidRPr="000A5E3D">
              <w:t>в _____________________</w:t>
            </w:r>
          </w:p>
          <w:p w:rsidR="005A3106" w:rsidRPr="000A5E3D" w:rsidRDefault="005A3106" w:rsidP="00723482">
            <w:pPr>
              <w:tabs>
                <w:tab w:val="center" w:pos="4677"/>
                <w:tab w:val="right" w:pos="9355"/>
              </w:tabs>
            </w:pPr>
            <w:r w:rsidRPr="000A5E3D">
              <w:t xml:space="preserve">к/с № </w:t>
            </w:r>
          </w:p>
          <w:p w:rsidR="005A3106" w:rsidRPr="000A5E3D" w:rsidRDefault="005A3106" w:rsidP="00723482">
            <w:pPr>
              <w:tabs>
                <w:tab w:val="center" w:pos="4677"/>
                <w:tab w:val="right" w:pos="9355"/>
              </w:tabs>
            </w:pPr>
            <w:r w:rsidRPr="000A5E3D">
              <w:t>БИК:</w:t>
            </w:r>
          </w:p>
          <w:p w:rsidR="005A3106" w:rsidRPr="000A5E3D" w:rsidRDefault="005A3106" w:rsidP="00723482">
            <w:pPr>
              <w:pStyle w:val="aa"/>
              <w:tabs>
                <w:tab w:val="center" w:pos="4677"/>
                <w:tab w:val="right" w:pos="9355"/>
              </w:tabs>
              <w:rPr>
                <w:rFonts w:ascii="Times New Roman" w:hAnsi="Times New Roman" w:cs="Times New Roman"/>
                <w:bCs/>
                <w:sz w:val="24"/>
                <w:szCs w:val="24"/>
              </w:rPr>
            </w:pPr>
            <w:r w:rsidRPr="000A5E3D">
              <w:rPr>
                <w:rFonts w:ascii="Times New Roman" w:hAnsi="Times New Roman" w:cs="Times New Roman"/>
                <w:bCs/>
                <w:sz w:val="24"/>
                <w:szCs w:val="24"/>
              </w:rPr>
              <w:t xml:space="preserve">Тел./Факс: </w:t>
            </w:r>
          </w:p>
          <w:p w:rsidR="005A3106" w:rsidRPr="000A5E3D" w:rsidRDefault="005A3106" w:rsidP="00723482">
            <w:pPr>
              <w:tabs>
                <w:tab w:val="center" w:pos="4677"/>
                <w:tab w:val="right" w:pos="9355"/>
              </w:tabs>
            </w:pPr>
            <w:r w:rsidRPr="000A5E3D">
              <w:rPr>
                <w:bCs/>
              </w:rPr>
              <w:t>Е-</w:t>
            </w:r>
            <w:r w:rsidRPr="000A5E3D">
              <w:rPr>
                <w:bCs/>
                <w:lang w:val="en-US"/>
              </w:rPr>
              <w:t>mail</w:t>
            </w:r>
            <w:r w:rsidRPr="000A5E3D">
              <w:rPr>
                <w:bCs/>
              </w:rPr>
              <w:t xml:space="preserve">: </w:t>
            </w:r>
          </w:p>
          <w:p w:rsidR="005A3106" w:rsidRPr="000A5E3D" w:rsidRDefault="005A3106" w:rsidP="00723482">
            <w:pPr>
              <w:tabs>
                <w:tab w:val="center" w:pos="4677"/>
                <w:tab w:val="right" w:pos="9355"/>
              </w:tabs>
            </w:pPr>
          </w:p>
          <w:p w:rsidR="005A3106" w:rsidRPr="000A5E3D" w:rsidRDefault="005A3106" w:rsidP="00723482">
            <w:pPr>
              <w:tabs>
                <w:tab w:val="center" w:pos="4677"/>
                <w:tab w:val="right" w:pos="9355"/>
              </w:tabs>
            </w:pPr>
          </w:p>
          <w:p w:rsidR="005A3106" w:rsidRPr="000A5E3D" w:rsidRDefault="005A3106" w:rsidP="00723482">
            <w:pPr>
              <w:tabs>
                <w:tab w:val="center" w:pos="4677"/>
                <w:tab w:val="right" w:pos="9355"/>
              </w:tabs>
            </w:pPr>
          </w:p>
          <w:p w:rsidR="005A3106" w:rsidRPr="000A5E3D" w:rsidRDefault="005A3106" w:rsidP="00723482">
            <w:pPr>
              <w:tabs>
                <w:tab w:val="center" w:pos="4677"/>
                <w:tab w:val="right" w:pos="9355"/>
              </w:tabs>
            </w:pPr>
            <w:r w:rsidRPr="000A5E3D">
              <w:t>Должность</w:t>
            </w:r>
          </w:p>
          <w:p w:rsidR="005A3106" w:rsidRPr="000A5E3D" w:rsidRDefault="005A3106" w:rsidP="00723482">
            <w:pPr>
              <w:tabs>
                <w:tab w:val="center" w:pos="4677"/>
                <w:tab w:val="right" w:pos="9355"/>
              </w:tabs>
            </w:pPr>
          </w:p>
          <w:p w:rsidR="005A3106" w:rsidRPr="000A5E3D" w:rsidRDefault="005A3106" w:rsidP="00723482">
            <w:pPr>
              <w:tabs>
                <w:tab w:val="center" w:pos="4677"/>
                <w:tab w:val="right" w:pos="9355"/>
              </w:tabs>
            </w:pPr>
          </w:p>
          <w:p w:rsidR="005A3106" w:rsidRDefault="005A3106" w:rsidP="00723482">
            <w:pPr>
              <w:tabs>
                <w:tab w:val="center" w:pos="4677"/>
                <w:tab w:val="right" w:pos="9355"/>
              </w:tabs>
            </w:pPr>
            <w:r w:rsidRPr="000A5E3D">
              <w:t>__________________ Ф.И.О.</w:t>
            </w:r>
          </w:p>
          <w:p w:rsidR="005A3106" w:rsidRPr="000A5E3D" w:rsidRDefault="005A3106" w:rsidP="00723482">
            <w:pPr>
              <w:tabs>
                <w:tab w:val="center" w:pos="4677"/>
                <w:tab w:val="right" w:pos="9355"/>
              </w:tabs>
            </w:pPr>
          </w:p>
        </w:tc>
      </w:tr>
    </w:tbl>
    <w:p w:rsidR="001832D4" w:rsidRPr="00117F24" w:rsidRDefault="001832D4" w:rsidP="001832D4">
      <w:pPr>
        <w:pStyle w:val="ConsPlusNormal"/>
        <w:tabs>
          <w:tab w:val="left" w:pos="1125"/>
        </w:tabs>
        <w:spacing w:line="100" w:lineRule="atLeast"/>
        <w:ind w:firstLine="0"/>
        <w:rPr>
          <w:rFonts w:ascii="Times New Roman" w:hAnsi="Times New Roman" w:cs="Times New Roman"/>
          <w:sz w:val="24"/>
          <w:szCs w:val="24"/>
        </w:rPr>
      </w:pPr>
    </w:p>
    <w:p w:rsidR="001832D4" w:rsidRPr="00117F24" w:rsidRDefault="001832D4" w:rsidP="001832D4">
      <w:pPr>
        <w:pStyle w:val="ConsPlusNormal"/>
        <w:tabs>
          <w:tab w:val="left" w:pos="1125"/>
        </w:tabs>
        <w:spacing w:line="100" w:lineRule="atLeast"/>
        <w:ind w:firstLine="0"/>
        <w:jc w:val="right"/>
        <w:rPr>
          <w:rFonts w:ascii="Times New Roman" w:hAnsi="Times New Roman" w:cs="Times New Roman"/>
          <w:sz w:val="24"/>
          <w:szCs w:val="24"/>
        </w:rPr>
      </w:pPr>
      <w:r w:rsidRPr="00117F24">
        <w:rPr>
          <w:rFonts w:ascii="Times New Roman" w:hAnsi="Times New Roman" w:cs="Times New Roman"/>
          <w:sz w:val="24"/>
          <w:szCs w:val="24"/>
        </w:rPr>
        <w:br w:type="page"/>
      </w:r>
      <w:r w:rsidRPr="00117F24">
        <w:rPr>
          <w:rFonts w:ascii="Times New Roman" w:hAnsi="Times New Roman" w:cs="Times New Roman"/>
          <w:sz w:val="24"/>
          <w:szCs w:val="24"/>
        </w:rPr>
        <w:lastRenderedPageBreak/>
        <w:t>Приложение № 1</w:t>
      </w:r>
    </w:p>
    <w:p w:rsidR="001832D4" w:rsidRPr="00117F24" w:rsidRDefault="001832D4" w:rsidP="00684D77">
      <w:pPr>
        <w:jc w:val="right"/>
      </w:pPr>
      <w:r w:rsidRPr="00117F24">
        <w:t xml:space="preserve">к государственному контракту </w:t>
      </w:r>
      <w:r w:rsidR="00B879FF" w:rsidRPr="00117F24">
        <w:t>от _______</w:t>
      </w:r>
      <w:r w:rsidR="00DD6D8C">
        <w:t>20___</w:t>
      </w:r>
      <w:r w:rsidR="00B879FF" w:rsidRPr="00117F24">
        <w:t xml:space="preserve"> № _________</w:t>
      </w:r>
    </w:p>
    <w:p w:rsidR="000A5E3D" w:rsidRPr="000A5E3D" w:rsidRDefault="000A5E3D" w:rsidP="009E4127">
      <w:pPr>
        <w:rPr>
          <w:b/>
        </w:rPr>
      </w:pPr>
    </w:p>
    <w:p w:rsidR="000F4ACC" w:rsidRPr="000F4ACC" w:rsidRDefault="000F4ACC" w:rsidP="000F4ACC">
      <w:pPr>
        <w:keepNext/>
        <w:keepLines/>
        <w:suppressAutoHyphens w:val="0"/>
        <w:jc w:val="center"/>
        <w:outlineLvl w:val="0"/>
        <w:rPr>
          <w:rFonts w:eastAsia="Calibri"/>
          <w:b/>
          <w:bCs/>
          <w:lang w:eastAsia="ru-RU"/>
        </w:rPr>
      </w:pPr>
      <w:r w:rsidRPr="000F4ACC">
        <w:rPr>
          <w:rFonts w:eastAsia="Calibri"/>
          <w:b/>
          <w:bCs/>
          <w:lang w:eastAsia="ru-RU"/>
        </w:rPr>
        <w:t>ТЕХНИЧЕСКОЕ ЗАДАНИЕ</w:t>
      </w:r>
    </w:p>
    <w:p w:rsidR="000F4ACC" w:rsidRPr="000F4ACC" w:rsidRDefault="000F4ACC" w:rsidP="000F4ACC">
      <w:pPr>
        <w:suppressAutoHyphens w:val="0"/>
        <w:ind w:firstLine="539"/>
        <w:jc w:val="center"/>
        <w:rPr>
          <w:b/>
          <w:bCs/>
          <w:lang w:eastAsia="ru-RU"/>
        </w:rPr>
      </w:pPr>
      <w:r w:rsidRPr="000F4ACC">
        <w:rPr>
          <w:lang w:eastAsia="ru-RU"/>
        </w:rPr>
        <w:t>на поставку снегохоболотохода для обеспечения нужд ФКУ «Приволжский АПСЦ</w:t>
      </w:r>
      <w:r w:rsidRPr="000F4ACC">
        <w:rPr>
          <w:b/>
          <w:bCs/>
          <w:lang w:eastAsia="ru-RU"/>
        </w:rPr>
        <w:t>»</w:t>
      </w:r>
    </w:p>
    <w:p w:rsidR="000F4ACC" w:rsidRPr="000F4ACC" w:rsidRDefault="000F4ACC" w:rsidP="000F4ACC">
      <w:pPr>
        <w:suppressAutoHyphens w:val="0"/>
        <w:ind w:firstLine="539"/>
        <w:jc w:val="center"/>
        <w:rPr>
          <w:b/>
          <w:bCs/>
          <w:lang w:eastAsia="ru-RU"/>
        </w:rPr>
      </w:pPr>
    </w:p>
    <w:p w:rsidR="000F4ACC" w:rsidRPr="000F4ACC" w:rsidRDefault="000F4ACC" w:rsidP="000F4ACC">
      <w:pPr>
        <w:suppressAutoHyphens w:val="0"/>
        <w:ind w:firstLine="284"/>
        <w:jc w:val="center"/>
        <w:rPr>
          <w:b/>
          <w:bCs/>
          <w:lang w:eastAsia="ru-RU"/>
        </w:rPr>
      </w:pPr>
      <w:r w:rsidRPr="000F4ACC">
        <w:rPr>
          <w:b/>
          <w:bCs/>
          <w:lang w:eastAsia="ru-RU"/>
        </w:rPr>
        <w:t>1. Общая информация</w:t>
      </w:r>
    </w:p>
    <w:p w:rsidR="000F4ACC" w:rsidRPr="000F4ACC" w:rsidRDefault="000F4ACC" w:rsidP="000F4ACC">
      <w:pPr>
        <w:suppressAutoHyphens w:val="0"/>
        <w:ind w:firstLine="709"/>
        <w:jc w:val="both"/>
        <w:rPr>
          <w:bCs/>
          <w:lang w:eastAsia="ru-RU"/>
        </w:rPr>
      </w:pPr>
      <w:r w:rsidRPr="000F4ACC">
        <w:rPr>
          <w:bCs/>
          <w:lang w:eastAsia="ru-RU"/>
        </w:rPr>
        <w:t>1.1. Код позиции КТРУ: 29.10.52.190-00000003.</w:t>
      </w:r>
    </w:p>
    <w:p w:rsidR="000F4ACC" w:rsidRPr="000F4ACC" w:rsidRDefault="000F4ACC" w:rsidP="000F4ACC">
      <w:pPr>
        <w:suppressAutoHyphens w:val="0"/>
        <w:ind w:firstLine="709"/>
        <w:jc w:val="both"/>
        <w:rPr>
          <w:shd w:val="clear" w:color="auto" w:fill="FFFFFF"/>
          <w:lang w:eastAsia="ru-RU"/>
        </w:rPr>
      </w:pPr>
      <w:r w:rsidRPr="000F4ACC">
        <w:rPr>
          <w:shd w:val="clear" w:color="auto" w:fill="FFFFFF"/>
          <w:lang w:eastAsia="ru-RU"/>
        </w:rPr>
        <w:t>1.2. Наименование товара: Внедорожное транспортное средство (вездеход, снегоболотоход).</w:t>
      </w:r>
    </w:p>
    <w:p w:rsidR="000F4ACC" w:rsidRPr="000F4ACC" w:rsidRDefault="000F4ACC" w:rsidP="000F4ACC">
      <w:pPr>
        <w:suppressAutoHyphens w:val="0"/>
        <w:ind w:firstLine="709"/>
        <w:jc w:val="both"/>
        <w:rPr>
          <w:lang w:eastAsia="ru-RU"/>
        </w:rPr>
      </w:pPr>
      <w:r w:rsidRPr="000F4ACC">
        <w:rPr>
          <w:shd w:val="clear" w:color="auto" w:fill="FFFFFF"/>
          <w:lang w:eastAsia="ru-RU"/>
        </w:rPr>
        <w:t>1.3.</w:t>
      </w:r>
      <w:r w:rsidRPr="000F4ACC">
        <w:rPr>
          <w:lang w:eastAsia="ru-RU"/>
        </w:rPr>
        <w:t xml:space="preserve"> Единицы измерения (количество товара по ОКЕИ):</w:t>
      </w:r>
      <w:r w:rsidRPr="000F4ACC">
        <w:rPr>
          <w:shd w:val="clear" w:color="auto" w:fill="FFFFFF"/>
          <w:lang w:eastAsia="ru-RU"/>
        </w:rPr>
        <w:t xml:space="preserve"> 1 Штука</w:t>
      </w:r>
      <w:r w:rsidRPr="000F4ACC">
        <w:rPr>
          <w:lang w:eastAsia="ru-RU"/>
        </w:rPr>
        <w:t>.</w:t>
      </w:r>
    </w:p>
    <w:p w:rsidR="000F4ACC" w:rsidRPr="000F4ACC" w:rsidRDefault="000F4ACC" w:rsidP="000F4ACC">
      <w:pPr>
        <w:suppressAutoHyphens w:val="0"/>
        <w:ind w:firstLine="709"/>
        <w:jc w:val="both"/>
        <w:rPr>
          <w:lang w:eastAsia="ru-RU"/>
        </w:rPr>
      </w:pPr>
      <w:r w:rsidRPr="000F4ACC">
        <w:rPr>
          <w:lang w:eastAsia="ru-RU"/>
        </w:rPr>
        <w:t xml:space="preserve">1.4. </w:t>
      </w:r>
      <w:r w:rsidRPr="000F4ACC">
        <w:rPr>
          <w:shd w:val="clear" w:color="auto" w:fill="FFFFFF"/>
          <w:lang w:eastAsia="ru-RU"/>
        </w:rPr>
        <w:t>Дата включения позиции в каталог: 18.05.2019.</w:t>
      </w:r>
    </w:p>
    <w:p w:rsidR="000F4ACC" w:rsidRPr="000F4ACC" w:rsidRDefault="000F4ACC" w:rsidP="000F4ACC">
      <w:pPr>
        <w:suppressAutoHyphens w:val="0"/>
        <w:ind w:firstLine="709"/>
        <w:jc w:val="both"/>
        <w:rPr>
          <w:lang w:eastAsia="ru-RU"/>
        </w:rPr>
      </w:pPr>
      <w:r w:rsidRPr="000F4ACC">
        <w:rPr>
          <w:shd w:val="clear" w:color="auto" w:fill="FFFFFF"/>
          <w:lang w:eastAsia="ru-RU"/>
        </w:rPr>
        <w:t>1.5</w:t>
      </w:r>
      <w:r w:rsidRPr="000F4ACC">
        <w:rPr>
          <w:lang w:eastAsia="ru-RU"/>
        </w:rPr>
        <w:t>. Дата начала обязательного применения: 09.02.2024.</w:t>
      </w:r>
    </w:p>
    <w:p w:rsidR="000F4ACC" w:rsidRPr="000F4ACC" w:rsidRDefault="000F4ACC" w:rsidP="000F4ACC">
      <w:pPr>
        <w:suppressAutoHyphens w:val="0"/>
        <w:ind w:firstLine="709"/>
        <w:rPr>
          <w:bCs/>
          <w:lang w:eastAsia="ru-RU"/>
        </w:rPr>
      </w:pPr>
      <w:r w:rsidRPr="000F4ACC">
        <w:rPr>
          <w:bCs/>
          <w:lang w:eastAsia="ru-RU"/>
        </w:rPr>
        <w:t>1.6. Дата окончания применения позиции каталога: Бессрочно.</w:t>
      </w:r>
    </w:p>
    <w:p w:rsidR="000F4ACC" w:rsidRPr="000F4ACC" w:rsidRDefault="000F4ACC" w:rsidP="000F4ACC">
      <w:pPr>
        <w:suppressAutoHyphens w:val="0"/>
        <w:ind w:firstLine="284"/>
        <w:rPr>
          <w:bCs/>
          <w:lang w:eastAsia="ru-RU"/>
        </w:rPr>
      </w:pPr>
    </w:p>
    <w:p w:rsidR="000F4ACC" w:rsidRPr="000F4ACC" w:rsidRDefault="000F4ACC" w:rsidP="000F4ACC">
      <w:pPr>
        <w:suppressAutoHyphens w:val="0"/>
        <w:jc w:val="center"/>
        <w:rPr>
          <w:b/>
          <w:bCs/>
          <w:lang w:eastAsia="ru-RU"/>
        </w:rPr>
      </w:pPr>
      <w:r w:rsidRPr="000F4ACC">
        <w:rPr>
          <w:b/>
          <w:bCs/>
          <w:lang w:eastAsia="ru-RU"/>
        </w:rPr>
        <w:t>2. Справочная информация</w:t>
      </w:r>
    </w:p>
    <w:p w:rsidR="000F4ACC" w:rsidRPr="000F4ACC" w:rsidRDefault="000F4ACC" w:rsidP="000F4ACC">
      <w:pPr>
        <w:suppressAutoHyphens w:val="0"/>
        <w:ind w:firstLine="709"/>
        <w:jc w:val="both"/>
        <w:rPr>
          <w:bCs/>
          <w:lang w:eastAsia="ru-RU"/>
        </w:rPr>
      </w:pPr>
      <w:r w:rsidRPr="000F4ACC">
        <w:rPr>
          <w:bCs/>
          <w:lang w:eastAsia="ru-RU"/>
        </w:rPr>
        <w:t>2.1. Код по ОКПД2: 29.10.52.190 - Средства транспортные самоходные аналогичные.</w:t>
      </w:r>
    </w:p>
    <w:p w:rsidR="000F4ACC" w:rsidRPr="000F4ACC" w:rsidRDefault="000F4ACC" w:rsidP="000F4ACC">
      <w:pPr>
        <w:suppressAutoHyphens w:val="0"/>
        <w:ind w:firstLine="709"/>
        <w:jc w:val="both"/>
        <w:rPr>
          <w:bCs/>
          <w:lang w:eastAsia="ru-RU"/>
        </w:rPr>
      </w:pPr>
      <w:r w:rsidRPr="000F4ACC">
        <w:rPr>
          <w:bCs/>
          <w:lang w:eastAsia="ru-RU"/>
        </w:rPr>
        <w:t>2.2. Соответствие требованиям ГОСТ 34065-2017, ТР ТС 010/2011.</w:t>
      </w:r>
    </w:p>
    <w:p w:rsidR="000F4ACC" w:rsidRPr="000F4ACC" w:rsidRDefault="000F4ACC" w:rsidP="000F4ACC">
      <w:pPr>
        <w:suppressAutoHyphens w:val="0"/>
        <w:jc w:val="center"/>
        <w:rPr>
          <w:b/>
          <w:bCs/>
          <w:lang w:eastAsia="ru-RU"/>
        </w:rPr>
      </w:pPr>
    </w:p>
    <w:p w:rsidR="000F4ACC" w:rsidRPr="000F4ACC" w:rsidRDefault="000F4ACC" w:rsidP="000F4ACC">
      <w:pPr>
        <w:suppressAutoHyphens w:val="0"/>
        <w:jc w:val="center"/>
        <w:rPr>
          <w:b/>
          <w:bCs/>
          <w:lang w:eastAsia="ru-RU"/>
        </w:rPr>
      </w:pPr>
      <w:r w:rsidRPr="000F4ACC">
        <w:rPr>
          <w:b/>
          <w:bCs/>
          <w:lang w:eastAsia="ru-RU"/>
        </w:rPr>
        <w:t>3. Характеристики товара</w:t>
      </w:r>
    </w:p>
    <w:p w:rsidR="000F4ACC" w:rsidRPr="000F4ACC" w:rsidRDefault="000F4ACC" w:rsidP="000F4ACC">
      <w:pPr>
        <w:suppressAutoHyphens w:val="0"/>
        <w:ind w:firstLine="709"/>
        <w:jc w:val="both"/>
        <w:rPr>
          <w:bCs/>
          <w:lang w:eastAsia="ru-RU"/>
        </w:rPr>
      </w:pPr>
      <w:r w:rsidRPr="000F4ACC">
        <w:rPr>
          <w:bCs/>
          <w:lang w:eastAsia="ru-RU"/>
        </w:rPr>
        <w:t>3.1. Количество посадочных мест: ≥ 2 и ≤ 5 Человек.</w:t>
      </w:r>
    </w:p>
    <w:p w:rsidR="000F4ACC" w:rsidRPr="000F4ACC" w:rsidRDefault="000F4ACC" w:rsidP="000F4ACC">
      <w:pPr>
        <w:suppressAutoHyphens w:val="0"/>
        <w:ind w:firstLine="709"/>
        <w:jc w:val="both"/>
        <w:rPr>
          <w:bCs/>
          <w:lang w:eastAsia="ru-RU"/>
        </w:rPr>
      </w:pPr>
      <w:r w:rsidRPr="000F4ACC">
        <w:rPr>
          <w:bCs/>
          <w:lang w:eastAsia="ru-RU"/>
        </w:rPr>
        <w:t>3.2. Объем двигателя: ≥ 600 и &lt; 700 Кубический сантиметр.</w:t>
      </w:r>
    </w:p>
    <w:p w:rsidR="000F4ACC" w:rsidRPr="000F4ACC" w:rsidRDefault="000F4ACC" w:rsidP="000F4ACC">
      <w:pPr>
        <w:suppressAutoHyphens w:val="0"/>
        <w:ind w:firstLine="709"/>
        <w:jc w:val="both"/>
        <w:rPr>
          <w:bCs/>
          <w:lang w:eastAsia="ru-RU"/>
        </w:rPr>
      </w:pPr>
      <w:r w:rsidRPr="000F4ACC">
        <w:rPr>
          <w:bCs/>
          <w:lang w:eastAsia="ru-RU"/>
        </w:rPr>
        <w:t>3.3. Тип двигателя: Бензиновый.</w:t>
      </w:r>
    </w:p>
    <w:p w:rsidR="000F4ACC" w:rsidRPr="000F4ACC" w:rsidRDefault="000F4ACC" w:rsidP="000F4ACC">
      <w:pPr>
        <w:suppressAutoHyphens w:val="0"/>
        <w:ind w:firstLine="709"/>
        <w:jc w:val="both"/>
        <w:rPr>
          <w:bCs/>
          <w:lang w:eastAsia="ru-RU"/>
        </w:rPr>
      </w:pPr>
      <w:r w:rsidRPr="000F4ACC">
        <w:rPr>
          <w:bCs/>
          <w:lang w:eastAsia="ru-RU"/>
        </w:rPr>
        <w:t>3.4. Тип движителя: Колесный.</w:t>
      </w:r>
    </w:p>
    <w:p w:rsidR="000F4ACC" w:rsidRPr="000F4ACC" w:rsidRDefault="000F4ACC" w:rsidP="000F4ACC">
      <w:pPr>
        <w:suppressAutoHyphens w:val="0"/>
        <w:ind w:firstLine="709"/>
        <w:jc w:val="both"/>
        <w:rPr>
          <w:bCs/>
          <w:lang w:eastAsia="ru-RU"/>
        </w:rPr>
      </w:pPr>
      <w:r w:rsidRPr="000F4ACC">
        <w:rPr>
          <w:bCs/>
          <w:lang w:eastAsia="ru-RU"/>
        </w:rPr>
        <w:t>3.5. Тип средства: Сухопутное.</w:t>
      </w:r>
    </w:p>
    <w:p w:rsidR="000F4ACC" w:rsidRPr="000F4ACC" w:rsidRDefault="000F4ACC" w:rsidP="000F4ACC">
      <w:pPr>
        <w:shd w:val="clear" w:color="auto" w:fill="FFFFFF"/>
        <w:suppressAutoHyphens w:val="0"/>
        <w:ind w:firstLine="709"/>
        <w:jc w:val="both"/>
        <w:textAlignment w:val="baseline"/>
        <w:rPr>
          <w:i/>
          <w:bdr w:val="none" w:sz="0" w:space="0" w:color="auto" w:frame="1"/>
          <w:lang w:eastAsia="en-US"/>
        </w:rPr>
      </w:pPr>
      <w:r w:rsidRPr="000F4ACC">
        <w:rPr>
          <w:i/>
          <w:bdr w:val="none" w:sz="0" w:space="0" w:color="auto" w:frame="1"/>
          <w:lang w:eastAsia="en-US"/>
        </w:rPr>
        <w:t>*В целях оценки и принятия решения о допуске к участию в электронном аукционе участников закупки, а также соответствия товара требованиям Заказчика, на основании п. 5 Правил использования КТРУ, Заказчиком принято решение указать дополнительные потребительские свойства, в том числе качественные, эксплуатационные характеристики товара, которые не предусмотрены в позиции каталога товаров, работ, услуг для обеспечения государственных и муниципальных нужд, утвержденных постановлением Правительства Российской Федерации от 08.02.2017 № 145.</w:t>
      </w:r>
    </w:p>
    <w:p w:rsidR="000F4ACC" w:rsidRPr="000F4ACC" w:rsidRDefault="000F4ACC" w:rsidP="000F4ACC">
      <w:pPr>
        <w:shd w:val="clear" w:color="auto" w:fill="FFFFFF"/>
        <w:suppressAutoHyphens w:val="0"/>
        <w:ind w:firstLine="709"/>
        <w:jc w:val="both"/>
        <w:textAlignment w:val="baseline"/>
        <w:rPr>
          <w:bdr w:val="none" w:sz="0" w:space="0" w:color="auto" w:frame="1"/>
          <w:lang w:eastAsia="en-US"/>
        </w:rPr>
      </w:pPr>
      <w:r w:rsidRPr="000F4ACC">
        <w:rPr>
          <w:bdr w:val="none" w:sz="0" w:space="0" w:color="auto" w:frame="1"/>
          <w:lang w:eastAsia="en-US"/>
        </w:rPr>
        <w:t>3.6.</w:t>
      </w:r>
    </w:p>
    <w:tbl>
      <w:tblPr>
        <w:tblW w:w="10065" w:type="dxa"/>
        <w:tblInd w:w="-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67"/>
        <w:gridCol w:w="4667"/>
        <w:gridCol w:w="4831"/>
      </w:tblGrid>
      <w:tr w:rsidR="000F4ACC" w:rsidRPr="000F4ACC" w:rsidTr="000D0F56">
        <w:trPr>
          <w:trHeight w:val="291"/>
        </w:trPr>
        <w:tc>
          <w:tcPr>
            <w:tcW w:w="567" w:type="dxa"/>
          </w:tcPr>
          <w:p w:rsidR="000F4ACC" w:rsidRPr="000F4ACC" w:rsidRDefault="000F4ACC" w:rsidP="000F4ACC">
            <w:pPr>
              <w:suppressAutoHyphens w:val="0"/>
              <w:rPr>
                <w:b/>
                <w:bCs/>
                <w:color w:val="000000"/>
                <w:lang w:eastAsia="ru-RU"/>
              </w:rPr>
            </w:pPr>
            <w:r w:rsidRPr="000F4ACC">
              <w:rPr>
                <w:b/>
                <w:bCs/>
                <w:lang w:eastAsia="ru-RU"/>
              </w:rPr>
              <w:t>№ п/п</w:t>
            </w:r>
          </w:p>
        </w:tc>
        <w:tc>
          <w:tcPr>
            <w:tcW w:w="4667" w:type="dxa"/>
            <w:vAlign w:val="center"/>
          </w:tcPr>
          <w:p w:rsidR="000F4ACC" w:rsidRPr="000F4ACC" w:rsidRDefault="000F4ACC" w:rsidP="000F4ACC">
            <w:pPr>
              <w:suppressAutoHyphens w:val="0"/>
              <w:jc w:val="center"/>
              <w:rPr>
                <w:color w:val="000000"/>
                <w:lang w:eastAsia="ru-RU"/>
              </w:rPr>
            </w:pPr>
            <w:r w:rsidRPr="000F4ACC">
              <w:rPr>
                <w:b/>
                <w:bCs/>
                <w:color w:val="000000"/>
                <w:lang w:eastAsia="ru-RU"/>
              </w:rPr>
              <w:t>ХАРАКТЕРИСТИКИ</w:t>
            </w:r>
          </w:p>
        </w:tc>
        <w:tc>
          <w:tcPr>
            <w:tcW w:w="4831" w:type="dxa"/>
            <w:vAlign w:val="center"/>
          </w:tcPr>
          <w:p w:rsidR="000F4ACC" w:rsidRPr="000F4ACC" w:rsidRDefault="000F4ACC" w:rsidP="000F4ACC">
            <w:pPr>
              <w:suppressAutoHyphens w:val="0"/>
              <w:jc w:val="center"/>
              <w:rPr>
                <w:color w:val="000000"/>
                <w:lang w:eastAsia="ru-RU"/>
              </w:rPr>
            </w:pPr>
            <w:r w:rsidRPr="000F4ACC">
              <w:rPr>
                <w:b/>
                <w:bCs/>
                <w:color w:val="000000"/>
                <w:lang w:eastAsia="ru-RU"/>
              </w:rPr>
              <w:t>ЗНАЧЕНИЕ</w:t>
            </w:r>
          </w:p>
        </w:tc>
      </w:tr>
      <w:tr w:rsidR="000F4ACC" w:rsidRPr="000F4ACC" w:rsidTr="000D0F56">
        <w:trPr>
          <w:trHeight w:val="31"/>
        </w:trPr>
        <w:tc>
          <w:tcPr>
            <w:tcW w:w="10065" w:type="dxa"/>
            <w:gridSpan w:val="3"/>
            <w:vAlign w:val="center"/>
          </w:tcPr>
          <w:p w:rsidR="000F4ACC" w:rsidRPr="000F4ACC" w:rsidRDefault="000F4ACC" w:rsidP="000F4ACC">
            <w:pPr>
              <w:suppressAutoHyphens w:val="0"/>
              <w:jc w:val="center"/>
              <w:rPr>
                <w:color w:val="000000"/>
                <w:lang w:eastAsia="ru-RU"/>
              </w:rPr>
            </w:pPr>
            <w:r w:rsidRPr="000F4ACC">
              <w:rPr>
                <w:b/>
                <w:bCs/>
                <w:lang w:eastAsia="ru-RU"/>
              </w:rPr>
              <w:t>ОБЩИЕ ДАННЫЕ</w:t>
            </w:r>
          </w:p>
        </w:tc>
      </w:tr>
      <w:tr w:rsidR="000F4ACC" w:rsidRPr="000F4ACC" w:rsidTr="000D0F56">
        <w:trPr>
          <w:trHeight w:val="227"/>
        </w:trPr>
        <w:tc>
          <w:tcPr>
            <w:tcW w:w="567" w:type="dxa"/>
          </w:tcPr>
          <w:p w:rsidR="000F4ACC" w:rsidRPr="000F4ACC" w:rsidRDefault="000F4ACC" w:rsidP="000F4ACC">
            <w:pPr>
              <w:suppressAutoHyphens w:val="0"/>
              <w:jc w:val="center"/>
              <w:rPr>
                <w:color w:val="000000"/>
                <w:lang w:eastAsia="ru-RU"/>
              </w:rPr>
            </w:pPr>
            <w:r w:rsidRPr="000F4ACC">
              <w:rPr>
                <w:color w:val="000000"/>
                <w:lang w:eastAsia="ru-RU"/>
              </w:rPr>
              <w:t>1.</w:t>
            </w:r>
          </w:p>
        </w:tc>
        <w:tc>
          <w:tcPr>
            <w:tcW w:w="4667" w:type="dxa"/>
            <w:vAlign w:val="center"/>
          </w:tcPr>
          <w:p w:rsidR="000F4ACC" w:rsidRPr="000F4ACC" w:rsidRDefault="000F4ACC" w:rsidP="000F4ACC">
            <w:pPr>
              <w:suppressAutoHyphens w:val="0"/>
              <w:rPr>
                <w:color w:val="000000"/>
                <w:lang w:eastAsia="ru-RU"/>
              </w:rPr>
            </w:pPr>
            <w:r w:rsidRPr="000F4ACC">
              <w:rPr>
                <w:color w:val="000000"/>
                <w:lang w:eastAsia="ru-RU"/>
              </w:rPr>
              <w:t>Тип транспортного средства</w:t>
            </w:r>
          </w:p>
        </w:tc>
        <w:tc>
          <w:tcPr>
            <w:tcW w:w="4831" w:type="dxa"/>
            <w:vAlign w:val="center"/>
          </w:tcPr>
          <w:p w:rsidR="000F4ACC" w:rsidRPr="000F4ACC" w:rsidRDefault="000F4ACC" w:rsidP="000F4ACC">
            <w:pPr>
              <w:suppressAutoHyphens w:val="0"/>
              <w:jc w:val="center"/>
              <w:rPr>
                <w:color w:val="000000"/>
                <w:lang w:eastAsia="ru-RU"/>
              </w:rPr>
            </w:pPr>
            <w:r w:rsidRPr="000F4ACC">
              <w:rPr>
                <w:shd w:val="clear" w:color="auto" w:fill="FFFFFF"/>
                <w:lang w:eastAsia="ru-RU"/>
              </w:rPr>
              <w:t>Снегоболотоход</w:t>
            </w:r>
            <w:r w:rsidRPr="000F4ACC">
              <w:rPr>
                <w:sz w:val="20"/>
                <w:szCs w:val="20"/>
                <w:lang w:eastAsia="ru-RU"/>
              </w:rPr>
              <w:t xml:space="preserve"> </w:t>
            </w:r>
            <w:r w:rsidRPr="000F4ACC">
              <w:rPr>
                <w:shd w:val="clear" w:color="auto" w:fill="FFFFFF"/>
                <w:lang w:eastAsia="ru-RU"/>
              </w:rPr>
              <w:t>РМ 650-2 или эквивалент</w:t>
            </w:r>
          </w:p>
        </w:tc>
      </w:tr>
      <w:tr w:rsidR="000F4ACC" w:rsidRPr="000F4ACC" w:rsidTr="000D0F56">
        <w:trPr>
          <w:trHeight w:val="227"/>
        </w:trPr>
        <w:tc>
          <w:tcPr>
            <w:tcW w:w="567" w:type="dxa"/>
          </w:tcPr>
          <w:p w:rsidR="000F4ACC" w:rsidRPr="000F4ACC" w:rsidRDefault="000F4ACC" w:rsidP="000F4ACC">
            <w:pPr>
              <w:suppressAutoHyphens w:val="0"/>
              <w:jc w:val="center"/>
              <w:rPr>
                <w:color w:val="000000"/>
                <w:lang w:eastAsia="ru-RU"/>
              </w:rPr>
            </w:pPr>
            <w:r w:rsidRPr="000F4ACC">
              <w:rPr>
                <w:color w:val="000000"/>
                <w:lang w:eastAsia="ru-RU"/>
              </w:rPr>
              <w:t>2.</w:t>
            </w:r>
          </w:p>
        </w:tc>
        <w:tc>
          <w:tcPr>
            <w:tcW w:w="4667" w:type="dxa"/>
            <w:vAlign w:val="center"/>
          </w:tcPr>
          <w:p w:rsidR="000F4ACC" w:rsidRPr="000F4ACC" w:rsidRDefault="000F4ACC" w:rsidP="000F4ACC">
            <w:pPr>
              <w:suppressAutoHyphens w:val="0"/>
              <w:rPr>
                <w:color w:val="000000"/>
                <w:lang w:eastAsia="ru-RU"/>
              </w:rPr>
            </w:pPr>
            <w:r w:rsidRPr="000F4ACC">
              <w:rPr>
                <w:color w:val="000000"/>
                <w:lang w:eastAsia="ru-RU"/>
              </w:rPr>
              <w:t>Вид</w:t>
            </w:r>
          </w:p>
        </w:tc>
        <w:tc>
          <w:tcPr>
            <w:tcW w:w="4831" w:type="dxa"/>
            <w:vAlign w:val="center"/>
          </w:tcPr>
          <w:p w:rsidR="000F4ACC" w:rsidRPr="000F4ACC" w:rsidRDefault="000F4ACC" w:rsidP="000F4ACC">
            <w:pPr>
              <w:suppressAutoHyphens w:val="0"/>
              <w:jc w:val="center"/>
              <w:rPr>
                <w:color w:val="000000"/>
                <w:lang w:eastAsia="ru-RU"/>
              </w:rPr>
            </w:pPr>
            <w:r w:rsidRPr="000F4ACC">
              <w:rPr>
                <w:color w:val="000000"/>
                <w:lang w:eastAsia="ru-RU"/>
              </w:rPr>
              <w:t>Утилитарный</w:t>
            </w:r>
          </w:p>
        </w:tc>
      </w:tr>
      <w:tr w:rsidR="000F4ACC" w:rsidRPr="000F4ACC" w:rsidTr="000D0F56">
        <w:trPr>
          <w:trHeight w:val="227"/>
        </w:trPr>
        <w:tc>
          <w:tcPr>
            <w:tcW w:w="567" w:type="dxa"/>
          </w:tcPr>
          <w:p w:rsidR="000F4ACC" w:rsidRPr="000F4ACC" w:rsidRDefault="000F4ACC" w:rsidP="000F4ACC">
            <w:pPr>
              <w:suppressAutoHyphens w:val="0"/>
              <w:jc w:val="center"/>
              <w:rPr>
                <w:color w:val="000000"/>
                <w:lang w:eastAsia="ru-RU"/>
              </w:rPr>
            </w:pPr>
            <w:r w:rsidRPr="000F4ACC">
              <w:rPr>
                <w:color w:val="000000"/>
                <w:lang w:eastAsia="ru-RU"/>
              </w:rPr>
              <w:t>3.</w:t>
            </w:r>
          </w:p>
        </w:tc>
        <w:tc>
          <w:tcPr>
            <w:tcW w:w="4667" w:type="dxa"/>
            <w:vAlign w:val="center"/>
          </w:tcPr>
          <w:p w:rsidR="000F4ACC" w:rsidRPr="000F4ACC" w:rsidRDefault="000F4ACC" w:rsidP="000F4ACC">
            <w:pPr>
              <w:suppressAutoHyphens w:val="0"/>
              <w:rPr>
                <w:color w:val="000000"/>
                <w:lang w:eastAsia="ru-RU"/>
              </w:rPr>
            </w:pPr>
            <w:r w:rsidRPr="000F4ACC">
              <w:rPr>
                <w:color w:val="000000"/>
                <w:lang w:eastAsia="ru-RU"/>
              </w:rPr>
              <w:t xml:space="preserve">Состояние </w:t>
            </w:r>
          </w:p>
        </w:tc>
        <w:tc>
          <w:tcPr>
            <w:tcW w:w="4831" w:type="dxa"/>
            <w:vAlign w:val="center"/>
          </w:tcPr>
          <w:p w:rsidR="000F4ACC" w:rsidRPr="000F4ACC" w:rsidRDefault="000F4ACC" w:rsidP="000F4ACC">
            <w:pPr>
              <w:suppressAutoHyphens w:val="0"/>
              <w:jc w:val="center"/>
              <w:rPr>
                <w:color w:val="000000"/>
                <w:lang w:eastAsia="ru-RU"/>
              </w:rPr>
            </w:pPr>
            <w:r w:rsidRPr="000F4ACC">
              <w:rPr>
                <w:color w:val="000000"/>
                <w:lang w:eastAsia="ru-RU"/>
              </w:rPr>
              <w:t>Новый</w:t>
            </w:r>
          </w:p>
        </w:tc>
      </w:tr>
      <w:tr w:rsidR="000F4ACC" w:rsidRPr="000F4ACC" w:rsidTr="000D0F56">
        <w:trPr>
          <w:trHeight w:val="110"/>
        </w:trPr>
        <w:tc>
          <w:tcPr>
            <w:tcW w:w="10065" w:type="dxa"/>
            <w:gridSpan w:val="3"/>
            <w:vAlign w:val="center"/>
          </w:tcPr>
          <w:p w:rsidR="000F4ACC" w:rsidRPr="000F4ACC" w:rsidRDefault="000F4ACC" w:rsidP="000F4ACC">
            <w:pPr>
              <w:suppressAutoHyphens w:val="0"/>
              <w:jc w:val="center"/>
              <w:rPr>
                <w:lang w:eastAsia="ru-RU"/>
              </w:rPr>
            </w:pPr>
            <w:r w:rsidRPr="000F4ACC">
              <w:rPr>
                <w:b/>
                <w:bCs/>
                <w:lang w:eastAsia="ru-RU"/>
              </w:rPr>
              <w:t>ДВИГАТЕЛЬ</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4.</w:t>
            </w:r>
          </w:p>
        </w:tc>
        <w:tc>
          <w:tcPr>
            <w:tcW w:w="4667" w:type="dxa"/>
            <w:vAlign w:val="center"/>
          </w:tcPr>
          <w:p w:rsidR="000F4ACC" w:rsidRPr="000F4ACC" w:rsidRDefault="000F4ACC" w:rsidP="000F4ACC">
            <w:pPr>
              <w:suppressAutoHyphens w:val="0"/>
              <w:rPr>
                <w:lang w:eastAsia="ru-RU"/>
              </w:rPr>
            </w:pPr>
            <w:r w:rsidRPr="000F4ACC">
              <w:rPr>
                <w:lang w:eastAsia="ru-RU"/>
              </w:rPr>
              <w:t>Тип двигателя</w:t>
            </w:r>
          </w:p>
        </w:tc>
        <w:tc>
          <w:tcPr>
            <w:tcW w:w="4831" w:type="dxa"/>
            <w:vAlign w:val="center"/>
          </w:tcPr>
          <w:p w:rsidR="000F4ACC" w:rsidRPr="000F4ACC" w:rsidRDefault="000F4ACC" w:rsidP="000F4ACC">
            <w:pPr>
              <w:suppressAutoHyphens w:val="0"/>
              <w:jc w:val="center"/>
              <w:rPr>
                <w:lang w:eastAsia="ru-RU"/>
              </w:rPr>
            </w:pPr>
            <w:r w:rsidRPr="000F4ACC">
              <w:rPr>
                <w:lang w:eastAsia="ru-RU"/>
              </w:rPr>
              <w:t xml:space="preserve">одноцилиндровый, четырехтактный, </w:t>
            </w:r>
          </w:p>
          <w:p w:rsidR="000F4ACC" w:rsidRPr="000F4ACC" w:rsidRDefault="000F4ACC" w:rsidP="000F4ACC">
            <w:pPr>
              <w:suppressAutoHyphens w:val="0"/>
              <w:jc w:val="center"/>
              <w:rPr>
                <w:lang w:eastAsia="ru-RU"/>
              </w:rPr>
            </w:pPr>
            <w:r w:rsidRPr="000F4ACC">
              <w:rPr>
                <w:lang w:eastAsia="ru-RU"/>
              </w:rPr>
              <w:t>4 клапана</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5.</w:t>
            </w:r>
          </w:p>
        </w:tc>
        <w:tc>
          <w:tcPr>
            <w:tcW w:w="4667" w:type="dxa"/>
            <w:vAlign w:val="center"/>
          </w:tcPr>
          <w:p w:rsidR="000F4ACC" w:rsidRPr="000F4ACC" w:rsidRDefault="000F4ACC" w:rsidP="000F4ACC">
            <w:pPr>
              <w:suppressAutoHyphens w:val="0"/>
              <w:rPr>
                <w:lang w:eastAsia="ru-RU"/>
              </w:rPr>
            </w:pPr>
            <w:r w:rsidRPr="000F4ACC">
              <w:rPr>
                <w:lang w:eastAsia="ru-RU"/>
              </w:rPr>
              <w:t>Максимальная мощность двигателя, приведенная к стандартным атмосферным условиям по ГОСТ 14846-81</w:t>
            </w:r>
          </w:p>
        </w:tc>
        <w:tc>
          <w:tcPr>
            <w:tcW w:w="4831" w:type="dxa"/>
            <w:vAlign w:val="center"/>
          </w:tcPr>
          <w:p w:rsidR="000F4ACC" w:rsidRPr="000F4ACC" w:rsidRDefault="000F4ACC" w:rsidP="000F4ACC">
            <w:pPr>
              <w:suppressAutoHyphens w:val="0"/>
              <w:jc w:val="center"/>
              <w:rPr>
                <w:lang w:eastAsia="ru-RU"/>
              </w:rPr>
            </w:pPr>
            <w:r w:rsidRPr="000F4ACC">
              <w:rPr>
                <w:lang w:eastAsia="ru-RU"/>
              </w:rPr>
              <w:t>Не менее 42,5 л.с.</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6.</w:t>
            </w:r>
          </w:p>
        </w:tc>
        <w:tc>
          <w:tcPr>
            <w:tcW w:w="4667" w:type="dxa"/>
            <w:vAlign w:val="center"/>
          </w:tcPr>
          <w:p w:rsidR="000F4ACC" w:rsidRPr="000F4ACC" w:rsidRDefault="000F4ACC" w:rsidP="000F4ACC">
            <w:pPr>
              <w:suppressAutoHyphens w:val="0"/>
              <w:rPr>
                <w:lang w:eastAsia="ru-RU"/>
              </w:rPr>
            </w:pPr>
            <w:r w:rsidRPr="000F4ACC">
              <w:rPr>
                <w:lang w:eastAsia="ru-RU"/>
              </w:rPr>
              <w:t>Максимальная скорость движения на прямолинейном горизонтальном участке</w:t>
            </w:r>
          </w:p>
        </w:tc>
        <w:tc>
          <w:tcPr>
            <w:tcW w:w="4831" w:type="dxa"/>
            <w:vAlign w:val="center"/>
          </w:tcPr>
          <w:p w:rsidR="000F4ACC" w:rsidRPr="000F4ACC" w:rsidRDefault="000F4ACC" w:rsidP="000F4ACC">
            <w:pPr>
              <w:suppressAutoHyphens w:val="0"/>
              <w:jc w:val="center"/>
              <w:rPr>
                <w:lang w:val="en-US" w:eastAsia="ru-RU"/>
              </w:rPr>
            </w:pPr>
            <w:r w:rsidRPr="000F4ACC">
              <w:rPr>
                <w:lang w:eastAsia="ru-RU"/>
              </w:rPr>
              <w:t>Не менее 80 км/ч</w:t>
            </w:r>
          </w:p>
        </w:tc>
      </w:tr>
      <w:tr w:rsidR="000F4ACC" w:rsidRPr="000F4ACC" w:rsidTr="000D0F56">
        <w:trPr>
          <w:trHeight w:val="510"/>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7.</w:t>
            </w:r>
          </w:p>
        </w:tc>
        <w:tc>
          <w:tcPr>
            <w:tcW w:w="4667" w:type="dxa"/>
            <w:vAlign w:val="center"/>
          </w:tcPr>
          <w:p w:rsidR="000F4ACC" w:rsidRPr="000F4ACC" w:rsidRDefault="000F4ACC" w:rsidP="000F4ACC">
            <w:pPr>
              <w:suppressAutoHyphens w:val="0"/>
              <w:rPr>
                <w:lang w:eastAsia="ru-RU"/>
              </w:rPr>
            </w:pPr>
            <w:r w:rsidRPr="000F4ACC">
              <w:rPr>
                <w:lang w:eastAsia="ru-RU"/>
              </w:rPr>
              <w:t>Сцепление</w:t>
            </w:r>
          </w:p>
        </w:tc>
        <w:tc>
          <w:tcPr>
            <w:tcW w:w="4831" w:type="dxa"/>
            <w:vAlign w:val="center"/>
          </w:tcPr>
          <w:p w:rsidR="000F4ACC" w:rsidRPr="000F4ACC" w:rsidRDefault="000F4ACC" w:rsidP="000F4ACC">
            <w:pPr>
              <w:suppressAutoHyphens w:val="0"/>
              <w:jc w:val="center"/>
              <w:rPr>
                <w:lang w:eastAsia="ru-RU"/>
              </w:rPr>
            </w:pPr>
            <w:r w:rsidRPr="000F4ACC">
              <w:rPr>
                <w:lang w:eastAsia="ru-RU"/>
              </w:rPr>
              <w:t>Центробежное, мокрого типа</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8.</w:t>
            </w:r>
          </w:p>
        </w:tc>
        <w:tc>
          <w:tcPr>
            <w:tcW w:w="4667" w:type="dxa"/>
            <w:vAlign w:val="center"/>
          </w:tcPr>
          <w:p w:rsidR="000F4ACC" w:rsidRPr="000F4ACC" w:rsidRDefault="000F4ACC" w:rsidP="000F4ACC">
            <w:pPr>
              <w:suppressAutoHyphens w:val="0"/>
              <w:rPr>
                <w:lang w:eastAsia="ru-RU"/>
              </w:rPr>
            </w:pPr>
            <w:r w:rsidRPr="000F4ACC">
              <w:rPr>
                <w:lang w:eastAsia="ru-RU"/>
              </w:rPr>
              <w:t>Трансмиссия</w:t>
            </w:r>
          </w:p>
        </w:tc>
        <w:tc>
          <w:tcPr>
            <w:tcW w:w="4831" w:type="dxa"/>
            <w:shd w:val="clear" w:color="auto" w:fill="auto"/>
            <w:vAlign w:val="center"/>
          </w:tcPr>
          <w:p w:rsidR="000F4ACC" w:rsidRPr="000F4ACC" w:rsidRDefault="000F4ACC" w:rsidP="000F4ACC">
            <w:pPr>
              <w:suppressAutoHyphens w:val="0"/>
              <w:jc w:val="both"/>
              <w:rPr>
                <w:lang w:eastAsia="ru-RU"/>
              </w:rPr>
            </w:pPr>
            <w:r w:rsidRPr="000F4ACC">
              <w:rPr>
                <w:lang w:eastAsia="ru-RU"/>
              </w:rPr>
              <w:t xml:space="preserve">Вариатор. </w:t>
            </w:r>
          </w:p>
          <w:p w:rsidR="000F4ACC" w:rsidRPr="000F4ACC" w:rsidRDefault="000F4ACC" w:rsidP="000F4ACC">
            <w:pPr>
              <w:suppressAutoHyphens w:val="0"/>
              <w:jc w:val="both"/>
              <w:rPr>
                <w:lang w:eastAsia="ru-RU"/>
              </w:rPr>
            </w:pPr>
            <w:r w:rsidRPr="000F4ACC">
              <w:rPr>
                <w:lang w:eastAsia="ru-RU"/>
              </w:rPr>
              <w:t>Передачи: передняя с высоким и низким диапазоном, нейтральная, задняя (2WD/4WD/LOCK)</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lastRenderedPageBreak/>
              <w:t>9.</w:t>
            </w:r>
          </w:p>
        </w:tc>
        <w:tc>
          <w:tcPr>
            <w:tcW w:w="4667" w:type="dxa"/>
            <w:vAlign w:val="center"/>
          </w:tcPr>
          <w:p w:rsidR="000F4ACC" w:rsidRPr="000F4ACC" w:rsidRDefault="000F4ACC" w:rsidP="000F4ACC">
            <w:pPr>
              <w:suppressAutoHyphens w:val="0"/>
              <w:rPr>
                <w:lang w:eastAsia="ru-RU"/>
              </w:rPr>
            </w:pPr>
            <w:r w:rsidRPr="000F4ACC">
              <w:rPr>
                <w:lang w:eastAsia="ru-RU"/>
              </w:rPr>
              <w:t>Объём топливного бака</w:t>
            </w:r>
          </w:p>
        </w:tc>
        <w:tc>
          <w:tcPr>
            <w:tcW w:w="4831" w:type="dxa"/>
            <w:vAlign w:val="center"/>
          </w:tcPr>
          <w:p w:rsidR="000F4ACC" w:rsidRPr="000F4ACC" w:rsidRDefault="000F4ACC" w:rsidP="000F4ACC">
            <w:pPr>
              <w:suppressAutoHyphens w:val="0"/>
              <w:jc w:val="center"/>
              <w:rPr>
                <w:lang w:eastAsia="ru-RU"/>
              </w:rPr>
            </w:pPr>
            <w:r w:rsidRPr="000F4ACC">
              <w:rPr>
                <w:lang w:eastAsia="ru-RU"/>
              </w:rPr>
              <w:t>Не менее 24 л.</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10.</w:t>
            </w:r>
          </w:p>
        </w:tc>
        <w:tc>
          <w:tcPr>
            <w:tcW w:w="4667" w:type="dxa"/>
            <w:vAlign w:val="center"/>
          </w:tcPr>
          <w:p w:rsidR="000F4ACC" w:rsidRPr="000F4ACC" w:rsidRDefault="000F4ACC" w:rsidP="000F4ACC">
            <w:pPr>
              <w:suppressAutoHyphens w:val="0"/>
              <w:rPr>
                <w:lang w:eastAsia="ru-RU"/>
              </w:rPr>
            </w:pPr>
            <w:r w:rsidRPr="000F4ACC">
              <w:rPr>
                <w:lang w:eastAsia="ru-RU"/>
              </w:rPr>
              <w:t>Аккумулятор</w:t>
            </w:r>
          </w:p>
        </w:tc>
        <w:tc>
          <w:tcPr>
            <w:tcW w:w="4831" w:type="dxa"/>
            <w:vAlign w:val="center"/>
          </w:tcPr>
          <w:p w:rsidR="000F4ACC" w:rsidRPr="000F4ACC" w:rsidRDefault="000F4ACC" w:rsidP="000F4ACC">
            <w:pPr>
              <w:suppressAutoHyphens w:val="0"/>
              <w:jc w:val="center"/>
              <w:rPr>
                <w:lang w:eastAsia="ru-RU"/>
              </w:rPr>
            </w:pPr>
            <w:r w:rsidRPr="000F4ACC">
              <w:rPr>
                <w:lang w:eastAsia="ru-RU"/>
              </w:rPr>
              <w:t>12В 20Ач</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11.</w:t>
            </w:r>
          </w:p>
        </w:tc>
        <w:tc>
          <w:tcPr>
            <w:tcW w:w="4667" w:type="dxa"/>
            <w:vAlign w:val="center"/>
          </w:tcPr>
          <w:p w:rsidR="000F4ACC" w:rsidRPr="000F4ACC" w:rsidRDefault="000F4ACC" w:rsidP="000F4ACC">
            <w:pPr>
              <w:suppressAutoHyphens w:val="0"/>
              <w:rPr>
                <w:lang w:eastAsia="ru-RU"/>
              </w:rPr>
            </w:pPr>
            <w:r w:rsidRPr="000F4ACC">
              <w:rPr>
                <w:lang w:eastAsia="ru-RU"/>
              </w:rPr>
              <w:t>Воздушный фильтр</w:t>
            </w:r>
          </w:p>
        </w:tc>
        <w:tc>
          <w:tcPr>
            <w:tcW w:w="4831" w:type="dxa"/>
            <w:vAlign w:val="center"/>
          </w:tcPr>
          <w:p w:rsidR="000F4ACC" w:rsidRPr="000F4ACC" w:rsidRDefault="000F4ACC" w:rsidP="000F4ACC">
            <w:pPr>
              <w:suppressAutoHyphens w:val="0"/>
              <w:jc w:val="center"/>
              <w:rPr>
                <w:lang w:eastAsia="ru-RU"/>
              </w:rPr>
            </w:pPr>
            <w:r w:rsidRPr="000F4ACC">
              <w:rPr>
                <w:lang w:eastAsia="ru-RU"/>
              </w:rPr>
              <w:t>Сменный элемент мокрого типа</w:t>
            </w:r>
          </w:p>
        </w:tc>
      </w:tr>
      <w:tr w:rsidR="000F4ACC" w:rsidRPr="000F4ACC" w:rsidTr="000D0F56">
        <w:trPr>
          <w:trHeight w:val="146"/>
        </w:trPr>
        <w:tc>
          <w:tcPr>
            <w:tcW w:w="10065" w:type="dxa"/>
            <w:gridSpan w:val="3"/>
            <w:vAlign w:val="center"/>
          </w:tcPr>
          <w:p w:rsidR="000F4ACC" w:rsidRPr="000F4ACC" w:rsidRDefault="000F4ACC" w:rsidP="000F4ACC">
            <w:pPr>
              <w:suppressAutoHyphens w:val="0"/>
              <w:jc w:val="center"/>
              <w:rPr>
                <w:lang w:eastAsia="ru-RU"/>
              </w:rPr>
            </w:pPr>
            <w:r w:rsidRPr="000F4ACC">
              <w:rPr>
                <w:b/>
                <w:bCs/>
                <w:lang w:eastAsia="ru-RU"/>
              </w:rPr>
              <w:t>ПОДВЕСКА</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12.</w:t>
            </w:r>
          </w:p>
        </w:tc>
        <w:tc>
          <w:tcPr>
            <w:tcW w:w="4667" w:type="dxa"/>
            <w:vAlign w:val="center"/>
          </w:tcPr>
          <w:p w:rsidR="000F4ACC" w:rsidRPr="000F4ACC" w:rsidRDefault="000F4ACC" w:rsidP="000F4ACC">
            <w:pPr>
              <w:suppressAutoHyphens w:val="0"/>
              <w:rPr>
                <w:lang w:eastAsia="ru-RU"/>
              </w:rPr>
            </w:pPr>
            <w:r w:rsidRPr="000F4ACC">
              <w:rPr>
                <w:lang w:eastAsia="ru-RU"/>
              </w:rPr>
              <w:t>Передняя подвеска</w:t>
            </w:r>
          </w:p>
        </w:tc>
        <w:tc>
          <w:tcPr>
            <w:tcW w:w="4831" w:type="dxa"/>
            <w:vAlign w:val="center"/>
          </w:tcPr>
          <w:p w:rsidR="000F4ACC" w:rsidRPr="000F4ACC" w:rsidRDefault="000F4ACC" w:rsidP="000F4ACC">
            <w:pPr>
              <w:suppressAutoHyphens w:val="0"/>
              <w:jc w:val="both"/>
              <w:rPr>
                <w:lang w:eastAsia="ru-RU"/>
              </w:rPr>
            </w:pPr>
            <w:r w:rsidRPr="000F4ACC">
              <w:rPr>
                <w:lang w:eastAsia="ru-RU"/>
              </w:rPr>
              <w:t>На двойных А-образных рычагах с ходом колеса 170 мм, 5 регулируемых позиций</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13.</w:t>
            </w:r>
          </w:p>
        </w:tc>
        <w:tc>
          <w:tcPr>
            <w:tcW w:w="4667" w:type="dxa"/>
            <w:vAlign w:val="center"/>
          </w:tcPr>
          <w:p w:rsidR="000F4ACC" w:rsidRPr="000F4ACC" w:rsidRDefault="000F4ACC" w:rsidP="000F4ACC">
            <w:pPr>
              <w:suppressAutoHyphens w:val="0"/>
              <w:rPr>
                <w:lang w:eastAsia="ru-RU"/>
              </w:rPr>
            </w:pPr>
            <w:r w:rsidRPr="000F4ACC">
              <w:rPr>
                <w:lang w:eastAsia="ru-RU"/>
              </w:rPr>
              <w:t>Ход передней подвески</w:t>
            </w:r>
          </w:p>
        </w:tc>
        <w:tc>
          <w:tcPr>
            <w:tcW w:w="4831" w:type="dxa"/>
            <w:vAlign w:val="center"/>
          </w:tcPr>
          <w:p w:rsidR="000F4ACC" w:rsidRPr="000F4ACC" w:rsidRDefault="000F4ACC" w:rsidP="000F4ACC">
            <w:pPr>
              <w:suppressAutoHyphens w:val="0"/>
              <w:jc w:val="both"/>
              <w:rPr>
                <w:lang w:eastAsia="ru-RU"/>
              </w:rPr>
            </w:pPr>
            <w:r w:rsidRPr="000F4ACC">
              <w:rPr>
                <w:lang w:eastAsia="ru-RU"/>
              </w:rPr>
              <w:t>На двойных А-образных рычагах с ходом колеса 195 мм, 5 регулируемых позиций</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14.</w:t>
            </w:r>
          </w:p>
        </w:tc>
        <w:tc>
          <w:tcPr>
            <w:tcW w:w="4667" w:type="dxa"/>
            <w:vAlign w:val="center"/>
          </w:tcPr>
          <w:p w:rsidR="000F4ACC" w:rsidRPr="000F4ACC" w:rsidRDefault="000F4ACC" w:rsidP="000F4ACC">
            <w:pPr>
              <w:suppressAutoHyphens w:val="0"/>
              <w:rPr>
                <w:lang w:eastAsia="ru-RU"/>
              </w:rPr>
            </w:pPr>
            <w:r w:rsidRPr="000F4ACC">
              <w:rPr>
                <w:lang w:eastAsia="ru-RU"/>
              </w:rPr>
              <w:t>Передние шины</w:t>
            </w:r>
          </w:p>
        </w:tc>
        <w:tc>
          <w:tcPr>
            <w:tcW w:w="4831" w:type="dxa"/>
            <w:vAlign w:val="center"/>
          </w:tcPr>
          <w:p w:rsidR="000F4ACC" w:rsidRPr="000F4ACC" w:rsidRDefault="000F4ACC" w:rsidP="000F4ACC">
            <w:pPr>
              <w:suppressAutoHyphens w:val="0"/>
              <w:jc w:val="center"/>
              <w:rPr>
                <w:lang w:eastAsia="ru-RU"/>
              </w:rPr>
            </w:pPr>
            <w:r w:rsidRPr="000F4ACC">
              <w:rPr>
                <w:lang w:eastAsia="ru-RU"/>
              </w:rPr>
              <w:t>26 х 8 – 14 6PR</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15.</w:t>
            </w:r>
          </w:p>
        </w:tc>
        <w:tc>
          <w:tcPr>
            <w:tcW w:w="4667" w:type="dxa"/>
            <w:vAlign w:val="center"/>
          </w:tcPr>
          <w:p w:rsidR="000F4ACC" w:rsidRPr="000F4ACC" w:rsidRDefault="000F4ACC" w:rsidP="000F4ACC">
            <w:pPr>
              <w:suppressAutoHyphens w:val="0"/>
              <w:rPr>
                <w:lang w:eastAsia="ru-RU"/>
              </w:rPr>
            </w:pPr>
            <w:r w:rsidRPr="000F4ACC">
              <w:rPr>
                <w:lang w:eastAsia="ru-RU"/>
              </w:rPr>
              <w:t>Задние шины</w:t>
            </w:r>
          </w:p>
        </w:tc>
        <w:tc>
          <w:tcPr>
            <w:tcW w:w="4831" w:type="dxa"/>
            <w:vAlign w:val="center"/>
          </w:tcPr>
          <w:p w:rsidR="000F4ACC" w:rsidRPr="000F4ACC" w:rsidRDefault="000F4ACC" w:rsidP="000F4ACC">
            <w:pPr>
              <w:suppressAutoHyphens w:val="0"/>
              <w:jc w:val="center"/>
              <w:rPr>
                <w:lang w:eastAsia="ru-RU"/>
              </w:rPr>
            </w:pPr>
            <w:r w:rsidRPr="000F4ACC">
              <w:rPr>
                <w:lang w:eastAsia="ru-RU"/>
              </w:rPr>
              <w:t>26 х 10 – 14 6PR</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16.</w:t>
            </w:r>
          </w:p>
        </w:tc>
        <w:tc>
          <w:tcPr>
            <w:tcW w:w="4667" w:type="dxa"/>
            <w:vAlign w:val="center"/>
          </w:tcPr>
          <w:p w:rsidR="000F4ACC" w:rsidRPr="000F4ACC" w:rsidRDefault="000F4ACC" w:rsidP="000F4ACC">
            <w:pPr>
              <w:suppressAutoHyphens w:val="0"/>
              <w:rPr>
                <w:lang w:eastAsia="ru-RU"/>
              </w:rPr>
            </w:pPr>
            <w:r w:rsidRPr="000F4ACC">
              <w:rPr>
                <w:lang w:eastAsia="ru-RU"/>
              </w:rPr>
              <w:t>Индекс нагрузки шин</w:t>
            </w:r>
          </w:p>
        </w:tc>
        <w:tc>
          <w:tcPr>
            <w:tcW w:w="4831" w:type="dxa"/>
            <w:vAlign w:val="center"/>
          </w:tcPr>
          <w:p w:rsidR="000F4ACC" w:rsidRPr="000F4ACC" w:rsidRDefault="000F4ACC" w:rsidP="000F4ACC">
            <w:pPr>
              <w:suppressAutoHyphens w:val="0"/>
              <w:jc w:val="center"/>
              <w:rPr>
                <w:lang w:eastAsia="ru-RU"/>
              </w:rPr>
            </w:pPr>
            <w:r w:rsidRPr="000F4ACC">
              <w:rPr>
                <w:lang w:eastAsia="ru-RU"/>
              </w:rPr>
              <w:t>52</w:t>
            </w:r>
          </w:p>
        </w:tc>
      </w:tr>
      <w:tr w:rsidR="000F4ACC" w:rsidRPr="000F4ACC" w:rsidTr="000D0F56">
        <w:trPr>
          <w:trHeight w:val="345"/>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17.</w:t>
            </w:r>
          </w:p>
        </w:tc>
        <w:tc>
          <w:tcPr>
            <w:tcW w:w="4667" w:type="dxa"/>
            <w:vAlign w:val="center"/>
          </w:tcPr>
          <w:p w:rsidR="000F4ACC" w:rsidRPr="000F4ACC" w:rsidRDefault="000F4ACC" w:rsidP="000F4ACC">
            <w:pPr>
              <w:suppressAutoHyphens w:val="0"/>
              <w:rPr>
                <w:lang w:eastAsia="ru-RU"/>
              </w:rPr>
            </w:pPr>
            <w:r w:rsidRPr="000F4ACC">
              <w:rPr>
                <w:lang w:eastAsia="ru-RU"/>
              </w:rPr>
              <w:t>Нагрузочная способность шин</w:t>
            </w:r>
          </w:p>
        </w:tc>
        <w:tc>
          <w:tcPr>
            <w:tcW w:w="4831" w:type="dxa"/>
            <w:vAlign w:val="center"/>
          </w:tcPr>
          <w:p w:rsidR="000F4ACC" w:rsidRPr="000F4ACC" w:rsidRDefault="000F4ACC" w:rsidP="000F4ACC">
            <w:pPr>
              <w:suppressAutoHyphens w:val="0"/>
              <w:jc w:val="center"/>
              <w:rPr>
                <w:lang w:eastAsia="ru-RU"/>
              </w:rPr>
            </w:pPr>
            <w:r w:rsidRPr="000F4ACC">
              <w:rPr>
                <w:lang w:eastAsia="ru-RU"/>
              </w:rPr>
              <w:t>200 кг.</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18.</w:t>
            </w:r>
          </w:p>
        </w:tc>
        <w:tc>
          <w:tcPr>
            <w:tcW w:w="4667" w:type="dxa"/>
            <w:vAlign w:val="center"/>
          </w:tcPr>
          <w:p w:rsidR="000F4ACC" w:rsidRPr="000F4ACC" w:rsidRDefault="000F4ACC" w:rsidP="000F4ACC">
            <w:pPr>
              <w:suppressAutoHyphens w:val="0"/>
              <w:rPr>
                <w:lang w:eastAsia="ru-RU"/>
              </w:rPr>
            </w:pPr>
            <w:r w:rsidRPr="000F4ACC">
              <w:rPr>
                <w:lang w:eastAsia="ru-RU"/>
              </w:rPr>
              <w:t>Индекс скорости шин</w:t>
            </w:r>
          </w:p>
        </w:tc>
        <w:tc>
          <w:tcPr>
            <w:tcW w:w="4831" w:type="dxa"/>
            <w:vAlign w:val="center"/>
          </w:tcPr>
          <w:p w:rsidR="000F4ACC" w:rsidRPr="000F4ACC" w:rsidRDefault="000F4ACC" w:rsidP="000F4ACC">
            <w:pPr>
              <w:suppressAutoHyphens w:val="0"/>
              <w:jc w:val="center"/>
              <w:rPr>
                <w:lang w:eastAsia="ru-RU"/>
              </w:rPr>
            </w:pPr>
            <w:r w:rsidRPr="000F4ACC">
              <w:rPr>
                <w:lang w:eastAsia="ru-RU"/>
              </w:rPr>
              <w:t>L</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19.</w:t>
            </w:r>
          </w:p>
        </w:tc>
        <w:tc>
          <w:tcPr>
            <w:tcW w:w="4667" w:type="dxa"/>
            <w:vAlign w:val="center"/>
          </w:tcPr>
          <w:p w:rsidR="000F4ACC" w:rsidRPr="000F4ACC" w:rsidRDefault="000F4ACC" w:rsidP="000F4ACC">
            <w:pPr>
              <w:suppressAutoHyphens w:val="0"/>
              <w:rPr>
                <w:lang w:eastAsia="ru-RU"/>
              </w:rPr>
            </w:pPr>
            <w:r w:rsidRPr="000F4ACC">
              <w:rPr>
                <w:lang w:eastAsia="ru-RU"/>
              </w:rPr>
              <w:t>Максимальная скорость шин</w:t>
            </w:r>
          </w:p>
        </w:tc>
        <w:tc>
          <w:tcPr>
            <w:tcW w:w="4831" w:type="dxa"/>
            <w:vAlign w:val="center"/>
          </w:tcPr>
          <w:p w:rsidR="000F4ACC" w:rsidRPr="000F4ACC" w:rsidRDefault="000F4ACC" w:rsidP="000F4ACC">
            <w:pPr>
              <w:suppressAutoHyphens w:val="0"/>
              <w:jc w:val="center"/>
              <w:rPr>
                <w:lang w:eastAsia="ru-RU"/>
              </w:rPr>
            </w:pPr>
            <w:r w:rsidRPr="000F4ACC">
              <w:rPr>
                <w:lang w:eastAsia="ru-RU"/>
              </w:rPr>
              <w:t>120 км/ч.</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20.</w:t>
            </w:r>
          </w:p>
        </w:tc>
        <w:tc>
          <w:tcPr>
            <w:tcW w:w="4667" w:type="dxa"/>
            <w:vAlign w:val="center"/>
          </w:tcPr>
          <w:p w:rsidR="000F4ACC" w:rsidRPr="000F4ACC" w:rsidRDefault="000F4ACC" w:rsidP="000F4ACC">
            <w:pPr>
              <w:suppressAutoHyphens w:val="0"/>
              <w:rPr>
                <w:lang w:eastAsia="ru-RU"/>
              </w:rPr>
            </w:pPr>
            <w:r w:rsidRPr="000F4ACC">
              <w:rPr>
                <w:lang w:eastAsia="ru-RU"/>
              </w:rPr>
              <w:t>Передние тормоза</w:t>
            </w:r>
          </w:p>
        </w:tc>
        <w:tc>
          <w:tcPr>
            <w:tcW w:w="4831" w:type="dxa"/>
            <w:vAlign w:val="center"/>
          </w:tcPr>
          <w:p w:rsidR="000F4ACC" w:rsidRPr="000F4ACC" w:rsidRDefault="000F4ACC" w:rsidP="000F4ACC">
            <w:pPr>
              <w:suppressAutoHyphens w:val="0"/>
              <w:rPr>
                <w:lang w:eastAsia="ru-RU"/>
              </w:rPr>
            </w:pPr>
            <w:r w:rsidRPr="000F4ACC">
              <w:rPr>
                <w:lang w:eastAsia="ru-RU"/>
              </w:rPr>
              <w:t xml:space="preserve">Двойные гидравлические. </w:t>
            </w:r>
          </w:p>
          <w:p w:rsidR="000F4ACC" w:rsidRPr="000F4ACC" w:rsidRDefault="000F4ACC" w:rsidP="000F4ACC">
            <w:pPr>
              <w:suppressAutoHyphens w:val="0"/>
              <w:rPr>
                <w:lang w:eastAsia="ru-RU"/>
              </w:rPr>
            </w:pPr>
            <w:r w:rsidRPr="000F4ACC">
              <w:rPr>
                <w:lang w:eastAsia="ru-RU"/>
              </w:rPr>
              <w:t>Диски диаметром 220 мм</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21.</w:t>
            </w:r>
          </w:p>
        </w:tc>
        <w:tc>
          <w:tcPr>
            <w:tcW w:w="4667" w:type="dxa"/>
            <w:vAlign w:val="center"/>
          </w:tcPr>
          <w:p w:rsidR="000F4ACC" w:rsidRPr="000F4ACC" w:rsidRDefault="000F4ACC" w:rsidP="000F4ACC">
            <w:pPr>
              <w:suppressAutoHyphens w:val="0"/>
              <w:rPr>
                <w:lang w:eastAsia="ru-RU"/>
              </w:rPr>
            </w:pPr>
            <w:r w:rsidRPr="000F4ACC">
              <w:rPr>
                <w:lang w:eastAsia="ru-RU"/>
              </w:rPr>
              <w:t>Задние тормоза</w:t>
            </w:r>
          </w:p>
        </w:tc>
        <w:tc>
          <w:tcPr>
            <w:tcW w:w="4831" w:type="dxa"/>
            <w:vAlign w:val="center"/>
          </w:tcPr>
          <w:p w:rsidR="000F4ACC" w:rsidRPr="000F4ACC" w:rsidRDefault="000F4ACC" w:rsidP="000F4ACC">
            <w:pPr>
              <w:suppressAutoHyphens w:val="0"/>
              <w:rPr>
                <w:lang w:eastAsia="ru-RU"/>
              </w:rPr>
            </w:pPr>
            <w:r w:rsidRPr="000F4ACC">
              <w:rPr>
                <w:lang w:eastAsia="ru-RU"/>
              </w:rPr>
              <w:t>Дисковый, трансмиссионный, гидравлический. Диск диаметром 200 мм.</w:t>
            </w:r>
          </w:p>
        </w:tc>
      </w:tr>
      <w:tr w:rsidR="000F4ACC" w:rsidRPr="000F4ACC" w:rsidTr="000D0F56">
        <w:trPr>
          <w:trHeight w:val="227"/>
        </w:trPr>
        <w:tc>
          <w:tcPr>
            <w:tcW w:w="10065" w:type="dxa"/>
            <w:gridSpan w:val="3"/>
            <w:vAlign w:val="center"/>
          </w:tcPr>
          <w:p w:rsidR="000F4ACC" w:rsidRPr="000F4ACC" w:rsidRDefault="000F4ACC" w:rsidP="000F4ACC">
            <w:pPr>
              <w:suppressAutoHyphens w:val="0"/>
              <w:jc w:val="center"/>
              <w:rPr>
                <w:color w:val="000000"/>
                <w:lang w:eastAsia="ru-RU"/>
              </w:rPr>
            </w:pPr>
            <w:r w:rsidRPr="000F4ACC">
              <w:rPr>
                <w:b/>
                <w:lang w:eastAsia="ru-RU"/>
              </w:rPr>
              <w:t>МАССА</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22.</w:t>
            </w:r>
          </w:p>
        </w:tc>
        <w:tc>
          <w:tcPr>
            <w:tcW w:w="4667" w:type="dxa"/>
            <w:vAlign w:val="center"/>
          </w:tcPr>
          <w:p w:rsidR="000F4ACC" w:rsidRPr="000F4ACC" w:rsidRDefault="000F4ACC" w:rsidP="000F4ACC">
            <w:pPr>
              <w:suppressAutoHyphens w:val="0"/>
              <w:rPr>
                <w:color w:val="000000"/>
                <w:lang w:eastAsia="ru-RU"/>
              </w:rPr>
            </w:pPr>
            <w:r w:rsidRPr="000F4ACC">
              <w:rPr>
                <w:color w:val="000000"/>
                <w:lang w:eastAsia="ru-RU"/>
              </w:rPr>
              <w:t>Сухая масса</w:t>
            </w:r>
          </w:p>
        </w:tc>
        <w:tc>
          <w:tcPr>
            <w:tcW w:w="4831" w:type="dxa"/>
            <w:vAlign w:val="center"/>
          </w:tcPr>
          <w:p w:rsidR="000F4ACC" w:rsidRPr="000F4ACC" w:rsidRDefault="000F4ACC" w:rsidP="000F4ACC">
            <w:pPr>
              <w:suppressAutoHyphens w:val="0"/>
              <w:jc w:val="center"/>
              <w:rPr>
                <w:color w:val="000000"/>
                <w:lang w:eastAsia="ru-RU"/>
              </w:rPr>
            </w:pPr>
            <w:r w:rsidRPr="000F4ACC">
              <w:rPr>
                <w:color w:val="000000"/>
                <w:lang w:eastAsia="ru-RU"/>
              </w:rPr>
              <w:t>Не более 410 кг.</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23.</w:t>
            </w:r>
          </w:p>
        </w:tc>
        <w:tc>
          <w:tcPr>
            <w:tcW w:w="4667" w:type="dxa"/>
            <w:vAlign w:val="center"/>
          </w:tcPr>
          <w:p w:rsidR="000F4ACC" w:rsidRPr="000F4ACC" w:rsidRDefault="000F4ACC" w:rsidP="000F4ACC">
            <w:pPr>
              <w:suppressAutoHyphens w:val="0"/>
              <w:rPr>
                <w:color w:val="000000"/>
                <w:lang w:eastAsia="ru-RU"/>
              </w:rPr>
            </w:pPr>
            <w:r w:rsidRPr="000F4ACC">
              <w:rPr>
                <w:color w:val="000000"/>
                <w:lang w:eastAsia="ru-RU"/>
              </w:rPr>
              <w:t>Снаряжённая масса</w:t>
            </w:r>
          </w:p>
        </w:tc>
        <w:tc>
          <w:tcPr>
            <w:tcW w:w="4831" w:type="dxa"/>
            <w:vAlign w:val="center"/>
          </w:tcPr>
          <w:p w:rsidR="000F4ACC" w:rsidRPr="000F4ACC" w:rsidRDefault="000F4ACC" w:rsidP="000F4ACC">
            <w:pPr>
              <w:suppressAutoHyphens w:val="0"/>
              <w:jc w:val="center"/>
              <w:rPr>
                <w:color w:val="000000"/>
                <w:lang w:eastAsia="ru-RU"/>
              </w:rPr>
            </w:pPr>
            <w:r w:rsidRPr="000F4ACC">
              <w:rPr>
                <w:color w:val="000000"/>
                <w:lang w:eastAsia="ru-RU"/>
              </w:rPr>
              <w:t>Не более 435 кг.</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24.</w:t>
            </w:r>
          </w:p>
        </w:tc>
        <w:tc>
          <w:tcPr>
            <w:tcW w:w="4667" w:type="dxa"/>
            <w:vAlign w:val="center"/>
          </w:tcPr>
          <w:p w:rsidR="000F4ACC" w:rsidRPr="000F4ACC" w:rsidRDefault="000F4ACC" w:rsidP="000F4ACC">
            <w:pPr>
              <w:suppressAutoHyphens w:val="0"/>
              <w:rPr>
                <w:color w:val="000000"/>
                <w:lang w:eastAsia="ru-RU"/>
              </w:rPr>
            </w:pPr>
            <w:r w:rsidRPr="000F4ACC">
              <w:rPr>
                <w:color w:val="000000"/>
                <w:lang w:eastAsia="ru-RU"/>
              </w:rPr>
              <w:t>Полная масса с водителем, пассажиром и багажом, не более</w:t>
            </w:r>
          </w:p>
        </w:tc>
        <w:tc>
          <w:tcPr>
            <w:tcW w:w="4831" w:type="dxa"/>
            <w:vAlign w:val="center"/>
          </w:tcPr>
          <w:p w:rsidR="000F4ACC" w:rsidRPr="000F4ACC" w:rsidRDefault="000F4ACC" w:rsidP="000F4ACC">
            <w:pPr>
              <w:suppressAutoHyphens w:val="0"/>
              <w:jc w:val="center"/>
              <w:rPr>
                <w:color w:val="000000"/>
                <w:lang w:eastAsia="ru-RU"/>
              </w:rPr>
            </w:pPr>
            <w:r w:rsidRPr="000F4ACC">
              <w:rPr>
                <w:color w:val="000000"/>
                <w:lang w:eastAsia="ru-RU"/>
              </w:rPr>
              <w:t>Не более 705 кг.</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25.</w:t>
            </w:r>
          </w:p>
        </w:tc>
        <w:tc>
          <w:tcPr>
            <w:tcW w:w="4667" w:type="dxa"/>
            <w:vAlign w:val="center"/>
          </w:tcPr>
          <w:p w:rsidR="000F4ACC" w:rsidRPr="000F4ACC" w:rsidRDefault="000F4ACC" w:rsidP="000F4ACC">
            <w:pPr>
              <w:suppressAutoHyphens w:val="0"/>
              <w:rPr>
                <w:color w:val="000000"/>
                <w:lang w:eastAsia="ru-RU"/>
              </w:rPr>
            </w:pPr>
            <w:r w:rsidRPr="000F4ACC">
              <w:rPr>
                <w:color w:val="000000"/>
                <w:lang w:eastAsia="ru-RU"/>
              </w:rPr>
              <w:t>Минимальный дорожный просвет</w:t>
            </w:r>
          </w:p>
        </w:tc>
        <w:tc>
          <w:tcPr>
            <w:tcW w:w="4831" w:type="dxa"/>
            <w:vAlign w:val="center"/>
          </w:tcPr>
          <w:p w:rsidR="000F4ACC" w:rsidRPr="000F4ACC" w:rsidRDefault="000F4ACC" w:rsidP="000F4ACC">
            <w:pPr>
              <w:suppressAutoHyphens w:val="0"/>
              <w:jc w:val="center"/>
              <w:rPr>
                <w:color w:val="000000"/>
                <w:lang w:eastAsia="ru-RU"/>
              </w:rPr>
            </w:pPr>
            <w:r w:rsidRPr="000F4ACC">
              <w:rPr>
                <w:color w:val="000000"/>
                <w:lang w:eastAsia="ru-RU"/>
              </w:rPr>
              <w:t>Не менее 290 мм.</w:t>
            </w:r>
          </w:p>
        </w:tc>
      </w:tr>
      <w:tr w:rsidR="000F4ACC" w:rsidRPr="000F4ACC" w:rsidTr="000D0F56">
        <w:trPr>
          <w:trHeight w:val="227"/>
        </w:trPr>
        <w:tc>
          <w:tcPr>
            <w:tcW w:w="567" w:type="dxa"/>
            <w:vAlign w:val="center"/>
          </w:tcPr>
          <w:p w:rsidR="000F4ACC" w:rsidRPr="000F4ACC" w:rsidRDefault="000F4ACC" w:rsidP="000F4ACC">
            <w:pPr>
              <w:suppressAutoHyphens w:val="0"/>
              <w:jc w:val="center"/>
              <w:rPr>
                <w:color w:val="000000"/>
                <w:lang w:eastAsia="ru-RU"/>
              </w:rPr>
            </w:pPr>
            <w:r w:rsidRPr="000F4ACC">
              <w:rPr>
                <w:color w:val="000000"/>
                <w:lang w:eastAsia="ru-RU"/>
              </w:rPr>
              <w:t>26.</w:t>
            </w:r>
          </w:p>
        </w:tc>
        <w:tc>
          <w:tcPr>
            <w:tcW w:w="4667" w:type="dxa"/>
            <w:vAlign w:val="center"/>
          </w:tcPr>
          <w:p w:rsidR="000F4ACC" w:rsidRPr="000F4ACC" w:rsidRDefault="000F4ACC" w:rsidP="000F4ACC">
            <w:pPr>
              <w:suppressAutoHyphens w:val="0"/>
              <w:rPr>
                <w:color w:val="000000"/>
                <w:lang w:eastAsia="ru-RU"/>
              </w:rPr>
            </w:pPr>
            <w:r w:rsidRPr="000F4ACC">
              <w:rPr>
                <w:color w:val="000000"/>
                <w:lang w:eastAsia="ru-RU"/>
              </w:rPr>
              <w:t xml:space="preserve">Допускаемая полная масса буксируемого прицепа </w:t>
            </w:r>
          </w:p>
        </w:tc>
        <w:tc>
          <w:tcPr>
            <w:tcW w:w="4831" w:type="dxa"/>
            <w:vAlign w:val="center"/>
          </w:tcPr>
          <w:p w:rsidR="000F4ACC" w:rsidRPr="000F4ACC" w:rsidRDefault="000F4ACC" w:rsidP="000F4ACC">
            <w:pPr>
              <w:suppressAutoHyphens w:val="0"/>
              <w:jc w:val="center"/>
              <w:rPr>
                <w:color w:val="000000"/>
                <w:lang w:eastAsia="ru-RU"/>
              </w:rPr>
            </w:pPr>
            <w:r w:rsidRPr="000F4ACC">
              <w:rPr>
                <w:color w:val="000000"/>
                <w:lang w:eastAsia="ru-RU"/>
              </w:rPr>
              <w:t>Не более 400 кг.</w:t>
            </w:r>
          </w:p>
        </w:tc>
      </w:tr>
      <w:tr w:rsidR="000F4ACC" w:rsidRPr="000F4ACC" w:rsidTr="000D0F56">
        <w:trPr>
          <w:trHeight w:val="204"/>
        </w:trPr>
        <w:tc>
          <w:tcPr>
            <w:tcW w:w="10065" w:type="dxa"/>
            <w:gridSpan w:val="3"/>
            <w:vAlign w:val="center"/>
          </w:tcPr>
          <w:p w:rsidR="000F4ACC" w:rsidRPr="000F4ACC" w:rsidRDefault="000F4ACC" w:rsidP="000F4ACC">
            <w:pPr>
              <w:suppressAutoHyphens w:val="0"/>
              <w:jc w:val="center"/>
              <w:rPr>
                <w:color w:val="000000"/>
                <w:lang w:eastAsia="ru-RU"/>
              </w:rPr>
            </w:pPr>
            <w:r w:rsidRPr="000F4ACC">
              <w:rPr>
                <w:b/>
                <w:bCs/>
                <w:lang w:eastAsia="ru-RU"/>
              </w:rPr>
              <w:t>КОМПЛЕКТАЦИЯ</w:t>
            </w:r>
          </w:p>
        </w:tc>
      </w:tr>
      <w:tr w:rsidR="000F4ACC" w:rsidRPr="000F4ACC" w:rsidTr="000D0F56">
        <w:trPr>
          <w:trHeight w:val="227"/>
        </w:trPr>
        <w:tc>
          <w:tcPr>
            <w:tcW w:w="567" w:type="dxa"/>
            <w:vMerge w:val="restart"/>
            <w:vAlign w:val="center"/>
          </w:tcPr>
          <w:p w:rsidR="000F4ACC" w:rsidRPr="000F4ACC" w:rsidRDefault="000F4ACC" w:rsidP="000F4ACC">
            <w:pPr>
              <w:suppressAutoHyphens w:val="0"/>
              <w:jc w:val="center"/>
              <w:rPr>
                <w:color w:val="000000"/>
                <w:lang w:eastAsia="ru-RU"/>
              </w:rPr>
            </w:pPr>
            <w:r w:rsidRPr="000F4ACC">
              <w:rPr>
                <w:color w:val="000000"/>
                <w:lang w:eastAsia="ru-RU"/>
              </w:rPr>
              <w:t>27.</w:t>
            </w:r>
          </w:p>
        </w:tc>
        <w:tc>
          <w:tcPr>
            <w:tcW w:w="4667" w:type="dxa"/>
            <w:vMerge w:val="restart"/>
            <w:vAlign w:val="center"/>
          </w:tcPr>
          <w:p w:rsidR="000F4ACC" w:rsidRPr="000F4ACC" w:rsidRDefault="000F4ACC" w:rsidP="000F4ACC">
            <w:pPr>
              <w:suppressAutoHyphens w:val="0"/>
              <w:rPr>
                <w:lang w:eastAsia="ru-RU"/>
              </w:rPr>
            </w:pPr>
            <w:r w:rsidRPr="000F4ACC">
              <w:rPr>
                <w:lang w:eastAsia="ru-RU"/>
              </w:rPr>
              <w:t>Интерьер</w:t>
            </w:r>
          </w:p>
        </w:tc>
        <w:tc>
          <w:tcPr>
            <w:tcW w:w="4831" w:type="dxa"/>
            <w:vAlign w:val="center"/>
          </w:tcPr>
          <w:p w:rsidR="000F4ACC" w:rsidRPr="000F4ACC" w:rsidRDefault="000F4ACC" w:rsidP="000F4ACC">
            <w:pPr>
              <w:suppressAutoHyphens w:val="0"/>
              <w:rPr>
                <w:color w:val="000000"/>
                <w:lang w:eastAsia="ru-RU"/>
              </w:rPr>
            </w:pPr>
            <w:r w:rsidRPr="000F4ACC">
              <w:rPr>
                <w:color w:val="000000"/>
                <w:lang w:eastAsia="ru-RU"/>
              </w:rPr>
              <w:t>Передний металлический бампер</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lang w:eastAsia="ru-RU"/>
              </w:rPr>
            </w:pPr>
          </w:p>
        </w:tc>
        <w:tc>
          <w:tcPr>
            <w:tcW w:w="4831" w:type="dxa"/>
            <w:vAlign w:val="center"/>
          </w:tcPr>
          <w:p w:rsidR="000F4ACC" w:rsidRPr="000F4ACC" w:rsidRDefault="000F4ACC" w:rsidP="000F4ACC">
            <w:pPr>
              <w:suppressAutoHyphens w:val="0"/>
              <w:rPr>
                <w:color w:val="000000"/>
                <w:lang w:eastAsia="ru-RU"/>
              </w:rPr>
            </w:pPr>
            <w:r w:rsidRPr="000F4ACC">
              <w:rPr>
                <w:color w:val="000000"/>
                <w:lang w:eastAsia="ru-RU"/>
              </w:rPr>
              <w:t>Передний кофр.</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lang w:eastAsia="ru-RU"/>
              </w:rPr>
            </w:pPr>
          </w:p>
        </w:tc>
        <w:tc>
          <w:tcPr>
            <w:tcW w:w="4831" w:type="dxa"/>
            <w:vAlign w:val="center"/>
          </w:tcPr>
          <w:p w:rsidR="000F4ACC" w:rsidRPr="000F4ACC" w:rsidRDefault="000F4ACC" w:rsidP="000F4ACC">
            <w:pPr>
              <w:suppressAutoHyphens w:val="0"/>
              <w:rPr>
                <w:color w:val="000000"/>
                <w:lang w:eastAsia="ru-RU"/>
              </w:rPr>
            </w:pPr>
            <w:r w:rsidRPr="000F4ACC">
              <w:rPr>
                <w:color w:val="000000"/>
                <w:lang w:eastAsia="ru-RU"/>
              </w:rPr>
              <w:t>Задний кофр</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lang w:eastAsia="ru-RU"/>
              </w:rPr>
            </w:pPr>
          </w:p>
        </w:tc>
        <w:tc>
          <w:tcPr>
            <w:tcW w:w="4831" w:type="dxa"/>
            <w:vAlign w:val="center"/>
          </w:tcPr>
          <w:p w:rsidR="000F4ACC" w:rsidRPr="000F4ACC" w:rsidRDefault="000F4ACC" w:rsidP="000F4ACC">
            <w:pPr>
              <w:suppressAutoHyphens w:val="0"/>
              <w:rPr>
                <w:color w:val="000000"/>
                <w:lang w:eastAsia="ru-RU"/>
              </w:rPr>
            </w:pPr>
            <w:r w:rsidRPr="000F4ACC">
              <w:rPr>
                <w:color w:val="000000"/>
                <w:lang w:eastAsia="ru-RU"/>
              </w:rPr>
              <w:t>Лебедка электрическая с металлическим тросом</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lang w:eastAsia="ru-RU"/>
              </w:rPr>
            </w:pPr>
          </w:p>
        </w:tc>
        <w:tc>
          <w:tcPr>
            <w:tcW w:w="4831" w:type="dxa"/>
            <w:vAlign w:val="center"/>
          </w:tcPr>
          <w:p w:rsidR="000F4ACC" w:rsidRPr="000F4ACC" w:rsidRDefault="000F4ACC" w:rsidP="000F4ACC">
            <w:pPr>
              <w:suppressAutoHyphens w:val="0"/>
              <w:rPr>
                <w:color w:val="000000"/>
                <w:lang w:eastAsia="ru-RU"/>
              </w:rPr>
            </w:pPr>
            <w:r w:rsidRPr="000F4ACC">
              <w:rPr>
                <w:color w:val="000000"/>
                <w:lang w:eastAsia="ru-RU"/>
              </w:rPr>
              <w:t>Комплект защиты днища спроектированная для конкретной модели снегоболтохода</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lang w:eastAsia="ru-RU"/>
              </w:rPr>
            </w:pPr>
          </w:p>
        </w:tc>
        <w:tc>
          <w:tcPr>
            <w:tcW w:w="4831" w:type="dxa"/>
            <w:vAlign w:val="center"/>
          </w:tcPr>
          <w:p w:rsidR="000F4ACC" w:rsidRPr="000F4ACC" w:rsidRDefault="000F4ACC" w:rsidP="000F4ACC">
            <w:pPr>
              <w:suppressAutoHyphens w:val="0"/>
              <w:rPr>
                <w:color w:val="000000"/>
                <w:lang w:eastAsia="ru-RU"/>
              </w:rPr>
            </w:pPr>
            <w:r w:rsidRPr="000F4ACC">
              <w:rPr>
                <w:color w:val="000000"/>
                <w:lang w:eastAsia="ru-RU"/>
              </w:rPr>
              <w:t>Канистры 5 л.–2шт. с кронштейнами для крепления.</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lang w:eastAsia="ru-RU"/>
              </w:rPr>
            </w:pPr>
          </w:p>
        </w:tc>
        <w:tc>
          <w:tcPr>
            <w:tcW w:w="4831" w:type="dxa"/>
            <w:vAlign w:val="center"/>
          </w:tcPr>
          <w:p w:rsidR="000F4ACC" w:rsidRPr="000F4ACC" w:rsidRDefault="000F4ACC" w:rsidP="000F4ACC">
            <w:pPr>
              <w:suppressAutoHyphens w:val="0"/>
              <w:rPr>
                <w:color w:val="000000"/>
                <w:lang w:eastAsia="ru-RU"/>
              </w:rPr>
            </w:pPr>
            <w:r w:rsidRPr="000F4ACC">
              <w:rPr>
                <w:color w:val="000000"/>
                <w:lang w:eastAsia="ru-RU"/>
              </w:rPr>
              <w:t>Чехол транспортировочный</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lang w:eastAsia="ru-RU"/>
              </w:rPr>
            </w:pPr>
          </w:p>
        </w:tc>
        <w:tc>
          <w:tcPr>
            <w:tcW w:w="4831" w:type="dxa"/>
            <w:vAlign w:val="center"/>
          </w:tcPr>
          <w:p w:rsidR="000F4ACC" w:rsidRPr="000F4ACC" w:rsidRDefault="000F4ACC" w:rsidP="000F4ACC">
            <w:pPr>
              <w:suppressAutoHyphens w:val="0"/>
              <w:rPr>
                <w:color w:val="000000"/>
                <w:lang w:eastAsia="ru-RU"/>
              </w:rPr>
            </w:pPr>
            <w:r w:rsidRPr="000F4ACC">
              <w:rPr>
                <w:color w:val="000000"/>
                <w:lang w:eastAsia="ru-RU"/>
              </w:rPr>
              <w:t>Светодиодная оптика на переднем бампере</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color w:val="000000"/>
                <w:lang w:eastAsia="ru-RU"/>
              </w:rPr>
            </w:pPr>
          </w:p>
        </w:tc>
        <w:tc>
          <w:tcPr>
            <w:tcW w:w="4831" w:type="dxa"/>
            <w:vAlign w:val="center"/>
          </w:tcPr>
          <w:p w:rsidR="000F4ACC" w:rsidRPr="000F4ACC" w:rsidRDefault="000F4ACC" w:rsidP="000F4ACC">
            <w:pPr>
              <w:suppressAutoHyphens w:val="0"/>
              <w:rPr>
                <w:color w:val="000000"/>
                <w:lang w:eastAsia="ru-RU"/>
              </w:rPr>
            </w:pPr>
            <w:r w:rsidRPr="000F4ACC">
              <w:rPr>
                <w:color w:val="000000"/>
                <w:lang w:eastAsia="ru-RU"/>
              </w:rPr>
              <w:t>Фаркоп</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color w:val="000000"/>
                <w:lang w:eastAsia="ru-RU"/>
              </w:rPr>
            </w:pPr>
          </w:p>
        </w:tc>
        <w:tc>
          <w:tcPr>
            <w:tcW w:w="4831" w:type="dxa"/>
            <w:vAlign w:val="center"/>
          </w:tcPr>
          <w:p w:rsidR="000F4ACC" w:rsidRPr="000F4ACC" w:rsidRDefault="000F4ACC" w:rsidP="000F4ACC">
            <w:pPr>
              <w:suppressAutoHyphens w:val="0"/>
              <w:rPr>
                <w:lang w:eastAsia="ru-RU"/>
              </w:rPr>
            </w:pPr>
            <w:r w:rsidRPr="000F4ACC">
              <w:rPr>
                <w:lang w:eastAsia="ru-RU"/>
              </w:rPr>
              <w:t>Литые диски</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color w:val="000000"/>
                <w:lang w:eastAsia="ru-RU"/>
              </w:rPr>
            </w:pPr>
          </w:p>
        </w:tc>
        <w:tc>
          <w:tcPr>
            <w:tcW w:w="4831" w:type="dxa"/>
            <w:vAlign w:val="center"/>
          </w:tcPr>
          <w:p w:rsidR="000F4ACC" w:rsidRPr="000F4ACC" w:rsidRDefault="000F4ACC" w:rsidP="000F4ACC">
            <w:pPr>
              <w:suppressAutoHyphens w:val="0"/>
              <w:rPr>
                <w:color w:val="000000"/>
                <w:lang w:eastAsia="ru-RU"/>
              </w:rPr>
            </w:pPr>
            <w:r w:rsidRPr="000F4ACC">
              <w:rPr>
                <w:lang w:eastAsia="ru-RU"/>
              </w:rPr>
              <w:t>Расширители арок</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color w:val="000000"/>
                <w:lang w:eastAsia="ru-RU"/>
              </w:rPr>
            </w:pPr>
          </w:p>
        </w:tc>
        <w:tc>
          <w:tcPr>
            <w:tcW w:w="4831" w:type="dxa"/>
            <w:vAlign w:val="center"/>
          </w:tcPr>
          <w:p w:rsidR="000F4ACC" w:rsidRPr="000F4ACC" w:rsidRDefault="000F4ACC" w:rsidP="000F4ACC">
            <w:pPr>
              <w:suppressAutoHyphens w:val="0"/>
              <w:rPr>
                <w:color w:val="000000"/>
                <w:lang w:eastAsia="ru-RU"/>
              </w:rPr>
            </w:pPr>
            <w:r w:rsidRPr="000F4ACC">
              <w:rPr>
                <w:lang w:eastAsia="ru-RU"/>
              </w:rPr>
              <w:t>Зеркала заднего вида</w:t>
            </w:r>
          </w:p>
        </w:tc>
      </w:tr>
      <w:tr w:rsidR="000F4ACC" w:rsidRPr="000F4ACC" w:rsidTr="000D0F56">
        <w:trPr>
          <w:trHeight w:val="227"/>
        </w:trPr>
        <w:tc>
          <w:tcPr>
            <w:tcW w:w="567" w:type="dxa"/>
            <w:vMerge/>
            <w:vAlign w:val="center"/>
          </w:tcPr>
          <w:p w:rsidR="000F4ACC" w:rsidRPr="000F4ACC" w:rsidRDefault="000F4ACC" w:rsidP="000F4ACC">
            <w:pPr>
              <w:suppressAutoHyphens w:val="0"/>
              <w:jc w:val="center"/>
              <w:rPr>
                <w:color w:val="000000"/>
                <w:lang w:eastAsia="ru-RU"/>
              </w:rPr>
            </w:pPr>
          </w:p>
        </w:tc>
        <w:tc>
          <w:tcPr>
            <w:tcW w:w="4667" w:type="dxa"/>
            <w:vMerge/>
            <w:vAlign w:val="center"/>
          </w:tcPr>
          <w:p w:rsidR="000F4ACC" w:rsidRPr="000F4ACC" w:rsidRDefault="000F4ACC" w:rsidP="000F4ACC">
            <w:pPr>
              <w:suppressAutoHyphens w:val="0"/>
              <w:rPr>
                <w:color w:val="000000"/>
                <w:lang w:eastAsia="ru-RU"/>
              </w:rPr>
            </w:pPr>
          </w:p>
        </w:tc>
        <w:tc>
          <w:tcPr>
            <w:tcW w:w="4831" w:type="dxa"/>
            <w:vAlign w:val="center"/>
          </w:tcPr>
          <w:p w:rsidR="000F4ACC" w:rsidRPr="000F4ACC" w:rsidRDefault="000F4ACC" w:rsidP="000F4ACC">
            <w:pPr>
              <w:suppressAutoHyphens w:val="0"/>
              <w:rPr>
                <w:color w:val="000000"/>
                <w:lang w:eastAsia="ru-RU"/>
              </w:rPr>
            </w:pPr>
            <w:r w:rsidRPr="000F4ACC">
              <w:rPr>
                <w:color w:val="000000"/>
                <w:lang w:eastAsia="ru-RU"/>
              </w:rPr>
              <w:t>Грузовая платформа</w:t>
            </w:r>
          </w:p>
        </w:tc>
      </w:tr>
      <w:tr w:rsidR="000F4ACC" w:rsidRPr="000F4ACC" w:rsidTr="000D0F56">
        <w:trPr>
          <w:trHeight w:val="31"/>
        </w:trPr>
        <w:tc>
          <w:tcPr>
            <w:tcW w:w="10065" w:type="dxa"/>
            <w:gridSpan w:val="3"/>
            <w:vAlign w:val="center"/>
          </w:tcPr>
          <w:p w:rsidR="000F4ACC" w:rsidRPr="000F4ACC" w:rsidRDefault="000F4ACC" w:rsidP="000F4ACC">
            <w:pPr>
              <w:suppressAutoHyphens w:val="0"/>
              <w:jc w:val="center"/>
              <w:rPr>
                <w:b/>
                <w:bCs/>
                <w:color w:val="000000"/>
                <w:lang w:eastAsia="ru-RU"/>
              </w:rPr>
            </w:pPr>
            <w:r w:rsidRPr="000F4ACC">
              <w:rPr>
                <w:b/>
                <w:bCs/>
                <w:color w:val="000000"/>
                <w:lang w:eastAsia="ru-RU"/>
              </w:rPr>
              <w:t>ДОКУМЕНТАЛЬНОЕ СОПРОВОЖДЕНИЕ</w:t>
            </w:r>
          </w:p>
        </w:tc>
      </w:tr>
      <w:tr w:rsidR="000F4ACC" w:rsidRPr="000F4ACC" w:rsidTr="000D0F56">
        <w:trPr>
          <w:trHeight w:val="685"/>
        </w:trPr>
        <w:tc>
          <w:tcPr>
            <w:tcW w:w="567" w:type="dxa"/>
            <w:vAlign w:val="center"/>
          </w:tcPr>
          <w:p w:rsidR="000F4ACC" w:rsidRPr="000F4ACC" w:rsidRDefault="000F4ACC" w:rsidP="000F4ACC">
            <w:pPr>
              <w:suppressAutoHyphens w:val="0"/>
              <w:rPr>
                <w:color w:val="000000"/>
                <w:lang w:eastAsia="ru-RU"/>
              </w:rPr>
            </w:pPr>
            <w:r w:rsidRPr="000F4ACC">
              <w:rPr>
                <w:color w:val="000000"/>
                <w:lang w:eastAsia="ru-RU"/>
              </w:rPr>
              <w:t>28.</w:t>
            </w:r>
          </w:p>
        </w:tc>
        <w:tc>
          <w:tcPr>
            <w:tcW w:w="9498" w:type="dxa"/>
            <w:gridSpan w:val="2"/>
            <w:vAlign w:val="center"/>
          </w:tcPr>
          <w:p w:rsidR="000F4ACC" w:rsidRPr="000F4ACC" w:rsidRDefault="000F4ACC" w:rsidP="000F4ACC">
            <w:pPr>
              <w:suppressAutoHyphens w:val="0"/>
              <w:rPr>
                <w:color w:val="000000"/>
                <w:lang w:eastAsia="ru-RU"/>
              </w:rPr>
            </w:pPr>
            <w:r w:rsidRPr="000F4ACC">
              <w:rPr>
                <w:color w:val="000000"/>
                <w:lang w:eastAsia="ru-RU"/>
              </w:rPr>
              <w:t>ПСМ (паспорт самоходной машины).</w:t>
            </w:r>
          </w:p>
          <w:p w:rsidR="000F4ACC" w:rsidRPr="000F4ACC" w:rsidRDefault="000F4ACC" w:rsidP="000F4ACC">
            <w:pPr>
              <w:suppressAutoHyphens w:val="0"/>
              <w:rPr>
                <w:color w:val="000000"/>
                <w:lang w:eastAsia="ru-RU"/>
              </w:rPr>
            </w:pPr>
            <w:r w:rsidRPr="000F4ACC">
              <w:rPr>
                <w:color w:val="000000"/>
                <w:lang w:eastAsia="ru-RU"/>
              </w:rPr>
              <w:t>Сервисная книжка, сертификат соответствия, инструкция по эксплуатации (паспорт изделия), гарантийный талон.</w:t>
            </w:r>
          </w:p>
        </w:tc>
      </w:tr>
      <w:tr w:rsidR="000F4ACC" w:rsidRPr="000F4ACC" w:rsidTr="000D0F56">
        <w:trPr>
          <w:trHeight w:val="94"/>
        </w:trPr>
        <w:tc>
          <w:tcPr>
            <w:tcW w:w="10065" w:type="dxa"/>
            <w:gridSpan w:val="3"/>
            <w:vAlign w:val="center"/>
          </w:tcPr>
          <w:p w:rsidR="000F4ACC" w:rsidRPr="000F4ACC" w:rsidRDefault="000F4ACC" w:rsidP="000F4ACC">
            <w:pPr>
              <w:suppressAutoHyphens w:val="0"/>
              <w:jc w:val="center"/>
              <w:rPr>
                <w:b/>
                <w:bCs/>
                <w:color w:val="000000"/>
                <w:lang w:eastAsia="ru-RU"/>
              </w:rPr>
            </w:pPr>
            <w:r w:rsidRPr="000F4ACC">
              <w:rPr>
                <w:b/>
                <w:bCs/>
                <w:color w:val="000000"/>
                <w:lang w:eastAsia="ru-RU"/>
              </w:rPr>
              <w:t>ПРОЧИЕ ТРЕБОВАНИЯ</w:t>
            </w:r>
          </w:p>
        </w:tc>
      </w:tr>
      <w:tr w:rsidR="000F4ACC" w:rsidRPr="000F4ACC" w:rsidTr="000D0F56">
        <w:trPr>
          <w:trHeight w:val="657"/>
        </w:trPr>
        <w:tc>
          <w:tcPr>
            <w:tcW w:w="567" w:type="dxa"/>
            <w:vAlign w:val="center"/>
          </w:tcPr>
          <w:p w:rsidR="000F4ACC" w:rsidRPr="000F4ACC" w:rsidRDefault="000F4ACC" w:rsidP="000F4ACC">
            <w:pPr>
              <w:suppressAutoHyphens w:val="0"/>
              <w:rPr>
                <w:color w:val="000000"/>
                <w:lang w:eastAsia="ru-RU"/>
              </w:rPr>
            </w:pPr>
            <w:r w:rsidRPr="000F4ACC">
              <w:rPr>
                <w:color w:val="000000"/>
                <w:lang w:eastAsia="ru-RU"/>
              </w:rPr>
              <w:t>29.</w:t>
            </w:r>
          </w:p>
        </w:tc>
        <w:tc>
          <w:tcPr>
            <w:tcW w:w="9498" w:type="dxa"/>
            <w:gridSpan w:val="2"/>
            <w:vAlign w:val="center"/>
          </w:tcPr>
          <w:p w:rsidR="000F4ACC" w:rsidRPr="000F4ACC" w:rsidRDefault="000F4ACC" w:rsidP="000F4ACC">
            <w:pPr>
              <w:suppressAutoHyphens w:val="0"/>
              <w:jc w:val="both"/>
              <w:rPr>
                <w:color w:val="000000"/>
                <w:lang w:eastAsia="ru-RU"/>
              </w:rPr>
            </w:pPr>
            <w:r w:rsidRPr="000F4ACC">
              <w:rPr>
                <w:color w:val="000000"/>
                <w:lang w:eastAsia="ru-RU"/>
              </w:rPr>
              <w:t>Гарантийный срок обслуживания снегохода должен быть не менее 5 лет со дня подписания акта приема-передачи снегохода.</w:t>
            </w:r>
          </w:p>
        </w:tc>
      </w:tr>
    </w:tbl>
    <w:p w:rsidR="000F4ACC" w:rsidRPr="000F4ACC" w:rsidRDefault="000F4ACC" w:rsidP="000F4ACC">
      <w:pPr>
        <w:suppressAutoHyphens w:val="0"/>
        <w:snapToGrid w:val="0"/>
        <w:jc w:val="center"/>
        <w:rPr>
          <w:b/>
          <w:bCs/>
          <w:lang w:eastAsia="ru-RU"/>
        </w:rPr>
      </w:pPr>
      <w:r w:rsidRPr="000F4ACC">
        <w:rPr>
          <w:b/>
          <w:bCs/>
          <w:lang w:eastAsia="ru-RU"/>
        </w:rPr>
        <w:lastRenderedPageBreak/>
        <w:t>4. Требования к гарантийному сроку и (или) объему предоставления гарантий качества</w:t>
      </w:r>
    </w:p>
    <w:p w:rsidR="000F4ACC" w:rsidRPr="000F4ACC" w:rsidRDefault="000F4ACC" w:rsidP="000F4ACC">
      <w:pPr>
        <w:widowControl w:val="0"/>
        <w:shd w:val="clear" w:color="auto" w:fill="FFFFFF"/>
        <w:tabs>
          <w:tab w:val="left" w:pos="567"/>
          <w:tab w:val="left" w:pos="720"/>
        </w:tabs>
        <w:suppressAutoHyphens w:val="0"/>
        <w:ind w:firstLine="709"/>
        <w:jc w:val="both"/>
        <w:rPr>
          <w:snapToGrid w:val="0"/>
          <w:lang w:eastAsia="ru-RU"/>
        </w:rPr>
      </w:pPr>
      <w:r w:rsidRPr="000F4ACC">
        <w:rPr>
          <w:snapToGrid w:val="0"/>
          <w:lang w:eastAsia="ru-RU"/>
        </w:rPr>
        <w:t>4.1. Поставщик гарантирует, что поставляемый товар является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0F4ACC" w:rsidRPr="000F4ACC" w:rsidRDefault="000F4ACC" w:rsidP="000F4ACC">
      <w:pPr>
        <w:widowControl w:val="0"/>
        <w:shd w:val="clear" w:color="auto" w:fill="FFFFFF"/>
        <w:tabs>
          <w:tab w:val="left" w:pos="567"/>
          <w:tab w:val="left" w:pos="720"/>
        </w:tabs>
        <w:suppressAutoHyphens w:val="0"/>
        <w:ind w:firstLine="709"/>
        <w:jc w:val="both"/>
        <w:rPr>
          <w:snapToGrid w:val="0"/>
          <w:lang w:eastAsia="ru-RU"/>
        </w:rPr>
      </w:pPr>
      <w:r w:rsidRPr="000F4ACC">
        <w:rPr>
          <w:snapToGrid w:val="0"/>
          <w:lang w:eastAsia="ru-RU"/>
        </w:rPr>
        <w:t>4.2. Товар должен быть свободен от прав третьих лиц.</w:t>
      </w:r>
    </w:p>
    <w:p w:rsidR="000F4ACC" w:rsidRPr="000F4ACC" w:rsidRDefault="000F4ACC" w:rsidP="000F4ACC">
      <w:pPr>
        <w:widowControl w:val="0"/>
        <w:shd w:val="clear" w:color="auto" w:fill="FFFFFF"/>
        <w:tabs>
          <w:tab w:val="left" w:pos="567"/>
          <w:tab w:val="left" w:pos="720"/>
        </w:tabs>
        <w:suppressAutoHyphens w:val="0"/>
        <w:ind w:firstLine="709"/>
        <w:jc w:val="both"/>
        <w:rPr>
          <w:snapToGrid w:val="0"/>
          <w:lang w:eastAsia="ru-RU"/>
        </w:rPr>
      </w:pPr>
      <w:r w:rsidRPr="000F4ACC">
        <w:rPr>
          <w:snapToGrid w:val="0"/>
          <w:lang w:eastAsia="ru-RU"/>
        </w:rPr>
        <w:t>4.3. На товаре не должно быть механических повреждений.</w:t>
      </w:r>
    </w:p>
    <w:p w:rsidR="000F4ACC" w:rsidRPr="000F4ACC" w:rsidRDefault="000F4ACC" w:rsidP="000F4ACC">
      <w:pPr>
        <w:widowControl w:val="0"/>
        <w:shd w:val="clear" w:color="auto" w:fill="FFFFFF"/>
        <w:tabs>
          <w:tab w:val="left" w:pos="567"/>
          <w:tab w:val="left" w:pos="720"/>
        </w:tabs>
        <w:suppressAutoHyphens w:val="0"/>
        <w:ind w:firstLine="709"/>
        <w:jc w:val="both"/>
        <w:rPr>
          <w:snapToGrid w:val="0"/>
          <w:lang w:eastAsia="ru-RU"/>
        </w:rPr>
      </w:pPr>
      <w:r w:rsidRPr="000F4ACC">
        <w:rPr>
          <w:snapToGrid w:val="0"/>
          <w:lang w:eastAsia="ru-RU"/>
        </w:rPr>
        <w:t>4.4. Поставляемый товар должен отвечать требованиям качества и безопасности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законодательными и подзаконными актами, действующими на территории Российской Федерации на дату поставки и приемки товара.</w:t>
      </w:r>
    </w:p>
    <w:p w:rsidR="000F4ACC" w:rsidRPr="000F4ACC" w:rsidRDefault="000F4ACC" w:rsidP="000F4ACC">
      <w:pPr>
        <w:widowControl w:val="0"/>
        <w:shd w:val="clear" w:color="auto" w:fill="FFFFFF"/>
        <w:tabs>
          <w:tab w:val="left" w:pos="567"/>
          <w:tab w:val="left" w:pos="720"/>
        </w:tabs>
        <w:suppressAutoHyphens w:val="0"/>
        <w:ind w:firstLine="709"/>
        <w:jc w:val="both"/>
        <w:rPr>
          <w:snapToGrid w:val="0"/>
          <w:lang w:eastAsia="ru-RU"/>
        </w:rPr>
      </w:pPr>
      <w:r w:rsidRPr="000F4ACC">
        <w:rPr>
          <w:snapToGrid w:val="0"/>
          <w:lang w:eastAsia="ru-RU"/>
        </w:rPr>
        <w:t>4.5. При обнаружении несоответствия товара условиям государственного контракта, товар подлежит замене в течение 20 (двадцати) календарных дней с момента получения уведомления от Заказчика. Уведомление направляется Поставщику в течение 3 (трех) рабочих дней с момента составления акта (заключения) о выявленных недостатках. Если невозможно произвести замену поставленного товара ненадлежащего качества, Поставщик обязуется вернуть Заказчику ранее перечисленные денежные средства.</w:t>
      </w:r>
    </w:p>
    <w:p w:rsidR="000F4ACC" w:rsidRPr="000F4ACC" w:rsidRDefault="000F4ACC" w:rsidP="000F4ACC">
      <w:pPr>
        <w:widowControl w:val="0"/>
        <w:shd w:val="clear" w:color="auto" w:fill="FFFFFF"/>
        <w:tabs>
          <w:tab w:val="left" w:pos="567"/>
          <w:tab w:val="left" w:pos="720"/>
        </w:tabs>
        <w:suppressAutoHyphens w:val="0"/>
        <w:ind w:firstLine="709"/>
        <w:jc w:val="both"/>
        <w:rPr>
          <w:snapToGrid w:val="0"/>
          <w:lang w:eastAsia="ru-RU"/>
        </w:rPr>
      </w:pPr>
      <w:r w:rsidRPr="000F4ACC">
        <w:rPr>
          <w:snapToGrid w:val="0"/>
          <w:lang w:eastAsia="ru-RU"/>
        </w:rPr>
        <w:t xml:space="preserve">4.6. В течение гарантийного срока при обнаружении брака, неисправности, скрытых недостатков вовремя его эксплуатации (не по вине Заказчика) Поставщик осуществляет замену поставляемого товара на товар надлежащего качества. При причинении вреда имуществу Заказчика вследствие конструктивных, производственных или иных недостатков поставляемого товара Поставщик возмещает все убытки, понесенные Заказчиком. </w:t>
      </w:r>
    </w:p>
    <w:p w:rsidR="000F4ACC" w:rsidRPr="000F4ACC" w:rsidRDefault="000F4ACC" w:rsidP="000F4ACC">
      <w:pPr>
        <w:suppressAutoHyphens w:val="0"/>
        <w:ind w:firstLine="426"/>
        <w:rPr>
          <w:b/>
          <w:bCs/>
          <w:color w:val="000000"/>
          <w:lang w:eastAsia="ru-RU"/>
        </w:rPr>
      </w:pPr>
    </w:p>
    <w:p w:rsidR="000F4ACC" w:rsidRPr="000F4ACC" w:rsidRDefault="000F4ACC" w:rsidP="000F4ACC">
      <w:pPr>
        <w:suppressAutoHyphens w:val="0"/>
        <w:jc w:val="center"/>
        <w:rPr>
          <w:b/>
          <w:bCs/>
          <w:color w:val="000000"/>
          <w:lang w:eastAsia="ru-RU"/>
        </w:rPr>
      </w:pPr>
      <w:r w:rsidRPr="000F4ACC">
        <w:rPr>
          <w:b/>
          <w:bCs/>
          <w:color w:val="000000"/>
          <w:lang w:eastAsia="ru-RU"/>
        </w:rPr>
        <w:t>5. Требования к поставке Товара</w:t>
      </w:r>
    </w:p>
    <w:p w:rsidR="000F4ACC" w:rsidRPr="000F4ACC" w:rsidRDefault="000F4ACC" w:rsidP="000F4ACC">
      <w:pPr>
        <w:widowControl w:val="0"/>
        <w:shd w:val="clear" w:color="auto" w:fill="FFFFFF"/>
        <w:tabs>
          <w:tab w:val="left" w:pos="567"/>
          <w:tab w:val="left" w:pos="720"/>
        </w:tabs>
        <w:suppressAutoHyphens w:val="0"/>
        <w:ind w:firstLine="709"/>
        <w:jc w:val="both"/>
        <w:rPr>
          <w:snapToGrid w:val="0"/>
          <w:lang w:eastAsia="ru-RU"/>
        </w:rPr>
      </w:pPr>
      <w:r w:rsidRPr="000F4ACC">
        <w:rPr>
          <w:snapToGrid w:val="0"/>
          <w:lang w:eastAsia="ru-RU"/>
        </w:rPr>
        <w:t xml:space="preserve">5.1. 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осуществляются Поставщиком собственными техническими средствами и (или) за свой счет. </w:t>
      </w:r>
    </w:p>
    <w:p w:rsidR="000F4ACC" w:rsidRPr="000F4ACC" w:rsidRDefault="000F4ACC" w:rsidP="000F4ACC">
      <w:pPr>
        <w:widowControl w:val="0"/>
        <w:shd w:val="clear" w:color="auto" w:fill="FFFFFF"/>
        <w:tabs>
          <w:tab w:val="left" w:pos="567"/>
          <w:tab w:val="left" w:pos="720"/>
        </w:tabs>
        <w:suppressAutoHyphens w:val="0"/>
        <w:ind w:firstLine="709"/>
        <w:jc w:val="both"/>
        <w:rPr>
          <w:snapToGrid w:val="0"/>
          <w:lang w:eastAsia="ru-RU"/>
        </w:rPr>
      </w:pPr>
      <w:r w:rsidRPr="000F4ACC">
        <w:rPr>
          <w:snapToGrid w:val="0"/>
          <w:lang w:eastAsia="ru-RU"/>
        </w:rPr>
        <w:t>5.2. При поставке Товара Поставщик передает одновременно Заказчику необходимые документы на Товар в соответствии с законодательством Российской Федерации (ПСМ, Акт приема-передачи ТС в трех экземплярах, инструкция по эксплуатации (паспорт изделия), гарантийный талон).</w:t>
      </w:r>
    </w:p>
    <w:p w:rsidR="000F4ACC" w:rsidRPr="000F4ACC" w:rsidRDefault="000F4ACC" w:rsidP="000F4ACC">
      <w:pPr>
        <w:widowControl w:val="0"/>
        <w:shd w:val="clear" w:color="auto" w:fill="FFFFFF"/>
        <w:tabs>
          <w:tab w:val="left" w:pos="0"/>
          <w:tab w:val="left" w:pos="567"/>
        </w:tabs>
        <w:suppressAutoHyphens w:val="0"/>
        <w:ind w:firstLine="709"/>
        <w:jc w:val="both"/>
        <w:rPr>
          <w:snapToGrid w:val="0"/>
          <w:lang w:eastAsia="ru-RU"/>
        </w:rPr>
      </w:pPr>
      <w:r w:rsidRPr="000F4ACC">
        <w:rPr>
          <w:snapToGrid w:val="0"/>
          <w:lang w:eastAsia="ru-RU"/>
        </w:rPr>
        <w:t xml:space="preserve">5.3. Поставка Товара должна быть осуществлена </w:t>
      </w:r>
      <w:r w:rsidR="003E168E" w:rsidRPr="003E168E">
        <w:rPr>
          <w:snapToGrid w:val="0"/>
          <w:lang w:eastAsia="ru-RU"/>
        </w:rPr>
        <w:t>в течение 60 календарных дней со дня заключения контракта</w:t>
      </w:r>
      <w:r w:rsidR="003E168E">
        <w:rPr>
          <w:snapToGrid w:val="0"/>
          <w:lang w:eastAsia="ru-RU"/>
        </w:rPr>
        <w:t xml:space="preserve"> </w:t>
      </w:r>
      <w:bookmarkStart w:id="18" w:name="_GoBack"/>
      <w:bookmarkEnd w:id="18"/>
      <w:r w:rsidRPr="000F4ACC">
        <w:rPr>
          <w:snapToGrid w:val="0"/>
          <w:lang w:eastAsia="ru-RU"/>
        </w:rPr>
        <w:t>по адресу: 443901, Самарская обл., г. Самара, п. Береза, территория аэропорт Самара, дом 31, с понедельника по четверг с 08:30 до 16:00, в пятницу с 08:30 до 14:30 (кроме субботы, воскресенья и праздничных дней).</w:t>
      </w:r>
    </w:p>
    <w:p w:rsidR="000F4ACC" w:rsidRPr="000F4ACC" w:rsidRDefault="000F4ACC" w:rsidP="000F4ACC">
      <w:pPr>
        <w:widowControl w:val="0"/>
        <w:shd w:val="clear" w:color="auto" w:fill="FFFFFF"/>
        <w:tabs>
          <w:tab w:val="left" w:pos="0"/>
          <w:tab w:val="left" w:pos="567"/>
        </w:tabs>
        <w:suppressAutoHyphens w:val="0"/>
        <w:ind w:firstLine="709"/>
        <w:jc w:val="both"/>
        <w:rPr>
          <w:snapToGrid w:val="0"/>
          <w:lang w:eastAsia="ru-RU"/>
        </w:rPr>
      </w:pPr>
      <w:r w:rsidRPr="000F4ACC">
        <w:rPr>
          <w:snapToGrid w:val="0"/>
          <w:lang w:eastAsia="ru-RU"/>
        </w:rPr>
        <w:t>5.4. ФКУ «Приволжский АПСЦ» расположено на закрытой территории аэропорта АО «Международный аэропорт «Курумоч», пропускной режим осуществляется в соответствии с Федеральным законом от 09.02.2007 № 16-ФЗ «О транспортной безопасности»,</w:t>
      </w:r>
      <w:r w:rsidRPr="000F4ACC">
        <w:rPr>
          <w:sz w:val="20"/>
          <w:szCs w:val="20"/>
          <w:lang w:eastAsia="ru-RU"/>
        </w:rPr>
        <w:t xml:space="preserve"> </w:t>
      </w:r>
      <w:r w:rsidRPr="000F4ACC">
        <w:rPr>
          <w:snapToGrid w:val="0"/>
          <w:lang w:eastAsia="ru-RU"/>
        </w:rPr>
        <w:t>приказом Минтранса России от 28.11.2005 № 142 «Об утверждении Федеральных авиационных правил «Требования авиационной безопасности к аэропортам» (для прохода на территорию: наличие паспорта РФ, для проезда на территорию: наличие паспорта РФ, водительское удостоверение, документ на транспортное средство).</w:t>
      </w:r>
    </w:p>
    <w:p w:rsidR="001856C4" w:rsidRDefault="001856C4" w:rsidP="009E11D1">
      <w:pPr>
        <w:widowControl w:val="0"/>
        <w:tabs>
          <w:tab w:val="left" w:pos="1125"/>
        </w:tabs>
        <w:autoSpaceDE w:val="0"/>
        <w:spacing w:line="100" w:lineRule="atLeast"/>
      </w:pPr>
    </w:p>
    <w:p w:rsidR="006A56D0" w:rsidRDefault="006A56D0" w:rsidP="009E11D1">
      <w:pPr>
        <w:widowControl w:val="0"/>
        <w:tabs>
          <w:tab w:val="left" w:pos="1125"/>
        </w:tabs>
        <w:autoSpaceDE w:val="0"/>
        <w:spacing w:line="100" w:lineRule="atLeast"/>
      </w:pPr>
    </w:p>
    <w:p w:rsidR="00B177DA" w:rsidRPr="009E11D1" w:rsidRDefault="00B177DA" w:rsidP="009E11D1">
      <w:pPr>
        <w:widowControl w:val="0"/>
        <w:tabs>
          <w:tab w:val="left" w:pos="1125"/>
        </w:tabs>
        <w:autoSpaceDE w:val="0"/>
        <w:spacing w:line="100" w:lineRule="atLeast"/>
      </w:pPr>
    </w:p>
    <w:tbl>
      <w:tblPr>
        <w:tblStyle w:val="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9E11D1" w:rsidRPr="009E11D1" w:rsidTr="00921513">
        <w:tc>
          <w:tcPr>
            <w:tcW w:w="5068" w:type="dxa"/>
          </w:tcPr>
          <w:p w:rsidR="009E11D1" w:rsidRPr="009E11D1" w:rsidRDefault="009E11D1" w:rsidP="000F4ACC">
            <w:pPr>
              <w:jc w:val="center"/>
              <w:rPr>
                <w:b/>
              </w:rPr>
            </w:pPr>
            <w:r w:rsidRPr="009E11D1">
              <w:rPr>
                <w:b/>
              </w:rPr>
              <w:t>Заказчик:</w:t>
            </w:r>
          </w:p>
          <w:p w:rsidR="009E11D1" w:rsidRPr="009E11D1" w:rsidRDefault="009E11D1" w:rsidP="009E11D1">
            <w:pPr>
              <w:tabs>
                <w:tab w:val="center" w:pos="4677"/>
                <w:tab w:val="right" w:pos="9355"/>
              </w:tabs>
            </w:pPr>
            <w:r w:rsidRPr="009E11D1">
              <w:t>Директор</w:t>
            </w:r>
          </w:p>
          <w:p w:rsidR="009E11D1" w:rsidRPr="009E11D1" w:rsidRDefault="009E11D1" w:rsidP="009E11D1">
            <w:pPr>
              <w:tabs>
                <w:tab w:val="center" w:pos="4677"/>
                <w:tab w:val="right" w:pos="9355"/>
              </w:tabs>
            </w:pPr>
            <w:r w:rsidRPr="009E11D1">
              <w:t>ФКУ «Приволжский АПСЦ»</w:t>
            </w:r>
          </w:p>
          <w:p w:rsidR="009E11D1" w:rsidRPr="009E11D1" w:rsidRDefault="009E11D1" w:rsidP="009E11D1">
            <w:pPr>
              <w:tabs>
                <w:tab w:val="center" w:pos="4677"/>
                <w:tab w:val="right" w:pos="9355"/>
              </w:tabs>
            </w:pPr>
          </w:p>
          <w:p w:rsidR="009E11D1" w:rsidRPr="009E11D1" w:rsidRDefault="009E11D1" w:rsidP="009E11D1">
            <w:pPr>
              <w:tabs>
                <w:tab w:val="center" w:pos="4677"/>
                <w:tab w:val="right" w:pos="9355"/>
              </w:tabs>
            </w:pPr>
            <w:r w:rsidRPr="009E11D1">
              <w:t>___________________ В.Г. Логинов</w:t>
            </w:r>
          </w:p>
          <w:p w:rsidR="009E11D1" w:rsidRPr="009E11D1" w:rsidRDefault="009E11D1" w:rsidP="009E11D1"/>
        </w:tc>
        <w:tc>
          <w:tcPr>
            <w:tcW w:w="5069" w:type="dxa"/>
          </w:tcPr>
          <w:p w:rsidR="009E11D1" w:rsidRPr="009E11D1" w:rsidRDefault="009E11D1" w:rsidP="000F4ACC">
            <w:pPr>
              <w:jc w:val="center"/>
              <w:rPr>
                <w:b/>
              </w:rPr>
            </w:pPr>
            <w:r w:rsidRPr="009E11D1">
              <w:rPr>
                <w:b/>
              </w:rPr>
              <w:t>Поставщик:</w:t>
            </w:r>
          </w:p>
          <w:p w:rsidR="009E11D1" w:rsidRPr="009E11D1" w:rsidRDefault="009E11D1" w:rsidP="009E11D1">
            <w:pPr>
              <w:tabs>
                <w:tab w:val="center" w:pos="4677"/>
                <w:tab w:val="right" w:pos="9355"/>
              </w:tabs>
            </w:pPr>
            <w:r w:rsidRPr="009E11D1">
              <w:t>Должность</w:t>
            </w:r>
          </w:p>
          <w:p w:rsidR="009E11D1" w:rsidRPr="009E11D1" w:rsidRDefault="009E11D1" w:rsidP="009E11D1">
            <w:pPr>
              <w:tabs>
                <w:tab w:val="center" w:pos="4677"/>
                <w:tab w:val="right" w:pos="9355"/>
              </w:tabs>
            </w:pPr>
          </w:p>
          <w:p w:rsidR="009E11D1" w:rsidRPr="009E11D1" w:rsidRDefault="009E11D1" w:rsidP="009E11D1">
            <w:pPr>
              <w:tabs>
                <w:tab w:val="center" w:pos="4677"/>
                <w:tab w:val="right" w:pos="9355"/>
              </w:tabs>
            </w:pPr>
          </w:p>
          <w:p w:rsidR="009E11D1" w:rsidRPr="00117F24" w:rsidRDefault="009E11D1" w:rsidP="009E11D1">
            <w:pPr>
              <w:tabs>
                <w:tab w:val="center" w:pos="4677"/>
                <w:tab w:val="right" w:pos="9355"/>
              </w:tabs>
            </w:pPr>
            <w:r w:rsidRPr="009E11D1">
              <w:t>__________________ Ф.И.О.</w:t>
            </w:r>
          </w:p>
          <w:p w:rsidR="009E11D1" w:rsidRPr="009E11D1" w:rsidRDefault="009E11D1" w:rsidP="009E11D1">
            <w:pPr>
              <w:rPr>
                <w:b/>
              </w:rPr>
            </w:pPr>
          </w:p>
        </w:tc>
      </w:tr>
    </w:tbl>
    <w:p w:rsidR="001832D4" w:rsidRDefault="001832D4" w:rsidP="00B879FF">
      <w:pPr>
        <w:pStyle w:val="ConsPlusNormal"/>
        <w:tabs>
          <w:tab w:val="left" w:pos="1125"/>
        </w:tabs>
        <w:spacing w:line="100" w:lineRule="atLeast"/>
        <w:ind w:firstLine="0"/>
        <w:rPr>
          <w:rFonts w:ascii="Times New Roman" w:hAnsi="Times New Roman" w:cs="Times New Roman"/>
          <w:sz w:val="24"/>
          <w:szCs w:val="24"/>
        </w:rPr>
      </w:pPr>
    </w:p>
    <w:p w:rsidR="001832D4" w:rsidRPr="000A5E3D" w:rsidRDefault="001832D4" w:rsidP="001832D4">
      <w:pPr>
        <w:ind w:firstLine="540"/>
        <w:jc w:val="right"/>
      </w:pPr>
      <w:r>
        <w:rPr>
          <w:b/>
        </w:rPr>
        <w:br w:type="page"/>
      </w:r>
      <w:r w:rsidRPr="000A5E3D">
        <w:lastRenderedPageBreak/>
        <w:t>Приложение № 2</w:t>
      </w:r>
    </w:p>
    <w:p w:rsidR="00DD6D8C" w:rsidRPr="00117F24" w:rsidRDefault="00DD6D8C" w:rsidP="00DD6D8C">
      <w:pPr>
        <w:jc w:val="right"/>
      </w:pPr>
      <w:r w:rsidRPr="00117F24">
        <w:t>к государственному контракту от _______</w:t>
      </w:r>
      <w:r>
        <w:t>20___</w:t>
      </w:r>
      <w:r w:rsidRPr="00117F24">
        <w:t xml:space="preserve"> № _________</w:t>
      </w:r>
    </w:p>
    <w:p w:rsidR="009F33C1" w:rsidRDefault="009F33C1" w:rsidP="00164B1F"/>
    <w:p w:rsidR="00E70826" w:rsidRDefault="00E70826" w:rsidP="00164B1F"/>
    <w:p w:rsidR="00E70826" w:rsidRPr="009F33C1" w:rsidRDefault="00E70826" w:rsidP="00164B1F"/>
    <w:p w:rsidR="001832D4" w:rsidRPr="00FB70FC" w:rsidRDefault="00275C60" w:rsidP="001832D4">
      <w:pPr>
        <w:ind w:firstLine="360"/>
        <w:jc w:val="center"/>
        <w:rPr>
          <w:b/>
        </w:rPr>
      </w:pPr>
      <w:r>
        <w:rPr>
          <w:b/>
        </w:rPr>
        <w:t>СПЕЦИФИКАЦИ</w:t>
      </w:r>
      <w:r w:rsidR="001832D4" w:rsidRPr="00FB70FC">
        <w:rPr>
          <w:b/>
        </w:rPr>
        <w:t>Я</w:t>
      </w:r>
    </w:p>
    <w:p w:rsidR="001832D4" w:rsidRDefault="001832D4" w:rsidP="00164B1F">
      <w:pPr>
        <w:jc w:val="center"/>
        <w:rPr>
          <w:i/>
          <w:sz w:val="26"/>
          <w:szCs w:val="26"/>
        </w:rPr>
      </w:pPr>
      <w:r w:rsidRPr="00896A1D">
        <w:rPr>
          <w:i/>
          <w:sz w:val="26"/>
          <w:szCs w:val="26"/>
        </w:rPr>
        <w:t>(Составляетс</w:t>
      </w:r>
      <w:r w:rsidR="00B879FF">
        <w:rPr>
          <w:i/>
          <w:sz w:val="26"/>
          <w:szCs w:val="26"/>
        </w:rPr>
        <w:t xml:space="preserve">я </w:t>
      </w:r>
      <w:r w:rsidR="004151DE">
        <w:rPr>
          <w:i/>
          <w:sz w:val="26"/>
          <w:szCs w:val="26"/>
        </w:rPr>
        <w:t>в соответствии с Техническим заданием</w:t>
      </w:r>
      <w:r w:rsidRPr="00896A1D">
        <w:rPr>
          <w:i/>
          <w:sz w:val="26"/>
          <w:szCs w:val="26"/>
        </w:rPr>
        <w:t xml:space="preserve"> с учетом предложения участника</w:t>
      </w:r>
      <w:r w:rsidR="00164B1F">
        <w:rPr>
          <w:i/>
          <w:sz w:val="26"/>
          <w:szCs w:val="26"/>
        </w:rPr>
        <w:t xml:space="preserve"> закупки</w:t>
      </w:r>
      <w:r w:rsidRPr="00896A1D">
        <w:rPr>
          <w:i/>
          <w:sz w:val="26"/>
          <w:szCs w:val="26"/>
        </w:rPr>
        <w:t>)</w:t>
      </w:r>
    </w:p>
    <w:tbl>
      <w:tblPr>
        <w:tblW w:w="10414" w:type="dxa"/>
        <w:tblInd w:w="-100" w:type="dxa"/>
        <w:tblLayout w:type="fixed"/>
        <w:tblLook w:val="0000" w:firstRow="0" w:lastRow="0" w:firstColumn="0" w:lastColumn="0" w:noHBand="0" w:noVBand="0"/>
      </w:tblPr>
      <w:tblGrid>
        <w:gridCol w:w="584"/>
        <w:gridCol w:w="1892"/>
        <w:gridCol w:w="1701"/>
        <w:gridCol w:w="1418"/>
        <w:gridCol w:w="1417"/>
        <w:gridCol w:w="1701"/>
        <w:gridCol w:w="1701"/>
      </w:tblGrid>
      <w:tr w:rsidR="000A5E3D" w:rsidRPr="00B177DA" w:rsidTr="009E4127">
        <w:trPr>
          <w:trHeight w:val="1140"/>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5E3D" w:rsidRPr="00117F24" w:rsidRDefault="000A5E3D" w:rsidP="00117F24">
            <w:pPr>
              <w:suppressAutoHyphens w:val="0"/>
              <w:ind w:left="-57" w:right="-57"/>
              <w:jc w:val="center"/>
              <w:rPr>
                <w:b/>
                <w:color w:val="000000"/>
                <w:sz w:val="22"/>
                <w:szCs w:val="22"/>
                <w:lang w:eastAsia="ru-RU"/>
              </w:rPr>
            </w:pPr>
            <w:r w:rsidRPr="00117F24">
              <w:rPr>
                <w:b/>
                <w:color w:val="000000"/>
                <w:sz w:val="22"/>
                <w:szCs w:val="22"/>
                <w:lang w:eastAsia="ru-RU"/>
              </w:rPr>
              <w:t>№ п/п</w:t>
            </w:r>
          </w:p>
        </w:tc>
        <w:tc>
          <w:tcPr>
            <w:tcW w:w="18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5E3D" w:rsidRPr="00B177DA" w:rsidRDefault="000A5E3D" w:rsidP="00117F24">
            <w:pPr>
              <w:suppressAutoHyphens w:val="0"/>
              <w:ind w:left="-57" w:right="-57"/>
              <w:jc w:val="center"/>
              <w:rPr>
                <w:b/>
                <w:color w:val="000000"/>
                <w:sz w:val="22"/>
                <w:szCs w:val="22"/>
                <w:lang w:eastAsia="ru-RU"/>
              </w:rPr>
            </w:pPr>
            <w:r w:rsidRPr="00B177DA">
              <w:rPr>
                <w:b/>
                <w:color w:val="000000"/>
                <w:sz w:val="22"/>
                <w:szCs w:val="22"/>
                <w:lang w:eastAsia="ru-RU"/>
              </w:rPr>
              <w:t>Наименование товара</w:t>
            </w:r>
            <w:r w:rsidR="005E4C6C">
              <w:t xml:space="preserve"> </w:t>
            </w:r>
            <w:r w:rsidR="005E4C6C" w:rsidRPr="005E4C6C">
              <w:rPr>
                <w:b/>
                <w:color w:val="000000"/>
                <w:sz w:val="22"/>
                <w:szCs w:val="22"/>
                <w:lang w:eastAsia="ru-RU"/>
              </w:rPr>
              <w:t>по КТРУ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A5E3D" w:rsidRPr="00B177DA" w:rsidRDefault="000A5E3D" w:rsidP="00117F24">
            <w:pPr>
              <w:suppressAutoHyphens w:val="0"/>
              <w:ind w:right="-57"/>
              <w:jc w:val="center"/>
              <w:rPr>
                <w:b/>
                <w:color w:val="000000"/>
                <w:sz w:val="22"/>
                <w:szCs w:val="22"/>
                <w:lang w:eastAsia="ru-RU"/>
              </w:rPr>
            </w:pPr>
            <w:r w:rsidRPr="00B177DA">
              <w:rPr>
                <w:b/>
                <w:color w:val="000000"/>
                <w:sz w:val="22"/>
                <w:szCs w:val="22"/>
                <w:lang w:eastAsia="ru-RU"/>
              </w:rPr>
              <w:t>Срок поставки</w:t>
            </w:r>
          </w:p>
        </w:tc>
        <w:tc>
          <w:tcPr>
            <w:tcW w:w="1418" w:type="dxa"/>
            <w:tcBorders>
              <w:top w:val="single" w:sz="4" w:space="0" w:color="auto"/>
              <w:left w:val="single" w:sz="4" w:space="0" w:color="auto"/>
              <w:bottom w:val="single" w:sz="4" w:space="0" w:color="auto"/>
              <w:right w:val="single" w:sz="4" w:space="0" w:color="auto"/>
            </w:tcBorders>
            <w:vAlign w:val="center"/>
          </w:tcPr>
          <w:p w:rsidR="000A5E3D" w:rsidRPr="00B177DA" w:rsidRDefault="000A5E3D" w:rsidP="00117F24">
            <w:pPr>
              <w:suppressAutoHyphens w:val="0"/>
              <w:ind w:left="-57" w:right="-57"/>
              <w:jc w:val="center"/>
              <w:rPr>
                <w:b/>
                <w:color w:val="000000"/>
                <w:sz w:val="22"/>
                <w:szCs w:val="22"/>
                <w:lang w:eastAsia="ru-RU"/>
              </w:rPr>
            </w:pPr>
            <w:r>
              <w:rPr>
                <w:b/>
                <w:color w:val="000000"/>
                <w:sz w:val="22"/>
                <w:szCs w:val="22"/>
                <w:lang w:eastAsia="ru-RU"/>
              </w:rPr>
              <w:t>Единица</w:t>
            </w:r>
            <w:r w:rsidRPr="00B177DA">
              <w:rPr>
                <w:b/>
                <w:color w:val="000000"/>
                <w:sz w:val="22"/>
                <w:szCs w:val="22"/>
                <w:lang w:eastAsia="ru-RU"/>
              </w:rPr>
              <w:t xml:space="preserve"> измерения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A5E3D" w:rsidRPr="00B177DA" w:rsidRDefault="00D41D9A" w:rsidP="00117F24">
            <w:pPr>
              <w:suppressAutoHyphens w:val="0"/>
              <w:ind w:left="-57" w:right="-57"/>
              <w:jc w:val="center"/>
              <w:rPr>
                <w:b/>
                <w:color w:val="000000"/>
                <w:sz w:val="22"/>
                <w:szCs w:val="22"/>
                <w:lang w:eastAsia="ru-RU"/>
              </w:rPr>
            </w:pPr>
            <w:r>
              <w:rPr>
                <w:b/>
                <w:color w:val="000000"/>
                <w:sz w:val="22"/>
                <w:szCs w:val="22"/>
                <w:lang w:eastAsia="ru-RU"/>
              </w:rPr>
              <w:t>Количество</w:t>
            </w:r>
            <w:r w:rsidRPr="00B177DA">
              <w:rPr>
                <w:b/>
                <w:color w:val="000000"/>
                <w:sz w:val="22"/>
                <w:szCs w:val="22"/>
                <w:lang w:eastAsia="ru-RU"/>
              </w:rPr>
              <w:t xml:space="preserve"> Товара</w:t>
            </w:r>
          </w:p>
        </w:tc>
        <w:tc>
          <w:tcPr>
            <w:tcW w:w="1701" w:type="dxa"/>
            <w:tcBorders>
              <w:top w:val="single" w:sz="4" w:space="0" w:color="auto"/>
              <w:left w:val="single" w:sz="4" w:space="0" w:color="auto"/>
              <w:bottom w:val="single" w:sz="4" w:space="0" w:color="auto"/>
              <w:right w:val="single" w:sz="4" w:space="0" w:color="auto"/>
            </w:tcBorders>
            <w:vAlign w:val="center"/>
          </w:tcPr>
          <w:p w:rsidR="000A5E3D" w:rsidRPr="00B177DA" w:rsidRDefault="009E4127" w:rsidP="00117F24">
            <w:pPr>
              <w:suppressAutoHyphens w:val="0"/>
              <w:ind w:left="-57" w:right="-57"/>
              <w:jc w:val="center"/>
              <w:rPr>
                <w:b/>
                <w:sz w:val="22"/>
                <w:szCs w:val="22"/>
                <w:lang w:eastAsia="ru-RU"/>
              </w:rPr>
            </w:pPr>
            <w:r>
              <w:rPr>
                <w:b/>
                <w:sz w:val="22"/>
                <w:szCs w:val="22"/>
                <w:lang w:eastAsia="ru-RU"/>
              </w:rPr>
              <w:t>Ц</w:t>
            </w:r>
            <w:r w:rsidR="000A5E3D" w:rsidRPr="00B177DA">
              <w:rPr>
                <w:b/>
                <w:sz w:val="22"/>
                <w:szCs w:val="22"/>
                <w:lang w:eastAsia="ru-RU"/>
              </w:rPr>
              <w:t>ена единицы Товара</w:t>
            </w:r>
            <w:r w:rsidR="000A5E3D" w:rsidRPr="00275C60">
              <w:rPr>
                <w:b/>
                <w:color w:val="FF0000"/>
                <w:sz w:val="22"/>
                <w:szCs w:val="22"/>
                <w:lang w:eastAsia="ru-RU"/>
              </w:rPr>
              <w:t xml:space="preserve">, </w:t>
            </w:r>
            <w:r w:rsidR="000A5E3D" w:rsidRPr="007D4724">
              <w:rPr>
                <w:b/>
                <w:color w:val="FF0000"/>
                <w:sz w:val="22"/>
                <w:szCs w:val="22"/>
                <w:u w:val="single"/>
                <w:lang w:eastAsia="ru-RU"/>
              </w:rPr>
              <w:t>с учетом НДС</w:t>
            </w:r>
          </w:p>
          <w:p w:rsidR="000A5E3D" w:rsidRPr="00B177DA" w:rsidRDefault="004151DE" w:rsidP="00117F24">
            <w:pPr>
              <w:suppressAutoHyphens w:val="0"/>
              <w:ind w:left="-57" w:right="-57"/>
              <w:jc w:val="center"/>
              <w:rPr>
                <w:b/>
                <w:color w:val="000000"/>
                <w:sz w:val="22"/>
                <w:szCs w:val="22"/>
                <w:lang w:eastAsia="ru-RU"/>
              </w:rPr>
            </w:pPr>
            <w:r>
              <w:rPr>
                <w:b/>
                <w:sz w:val="22"/>
                <w:szCs w:val="22"/>
                <w:lang w:eastAsia="ru-RU"/>
              </w:rPr>
              <w:t>(</w:t>
            </w:r>
            <w:r w:rsidR="000A5E3D" w:rsidRPr="00B177DA">
              <w:rPr>
                <w:b/>
                <w:sz w:val="22"/>
                <w:szCs w:val="22"/>
                <w:lang w:eastAsia="ru-RU"/>
              </w:rPr>
              <w:t>руб.</w:t>
            </w:r>
            <w:r>
              <w:rPr>
                <w:b/>
                <w:sz w:val="22"/>
                <w:szCs w:val="22"/>
                <w:lang w:eastAsia="ru-RU"/>
              </w:rPr>
              <w:t>)</w:t>
            </w:r>
          </w:p>
        </w:tc>
        <w:tc>
          <w:tcPr>
            <w:tcW w:w="1701" w:type="dxa"/>
            <w:tcBorders>
              <w:top w:val="single" w:sz="4" w:space="0" w:color="auto"/>
              <w:left w:val="single" w:sz="4" w:space="0" w:color="auto"/>
              <w:bottom w:val="single" w:sz="4" w:space="0" w:color="auto"/>
              <w:right w:val="single" w:sz="4" w:space="0" w:color="auto"/>
            </w:tcBorders>
            <w:vAlign w:val="center"/>
          </w:tcPr>
          <w:p w:rsidR="000A5E3D" w:rsidRPr="007D4724" w:rsidRDefault="009E4127" w:rsidP="00117F24">
            <w:pPr>
              <w:suppressAutoHyphens w:val="0"/>
              <w:ind w:left="-57" w:right="-57"/>
              <w:jc w:val="center"/>
              <w:rPr>
                <w:b/>
                <w:color w:val="FF0000"/>
                <w:sz w:val="22"/>
                <w:szCs w:val="22"/>
                <w:u w:val="single"/>
                <w:lang w:eastAsia="ru-RU"/>
              </w:rPr>
            </w:pPr>
            <w:r>
              <w:rPr>
                <w:b/>
                <w:sz w:val="22"/>
                <w:szCs w:val="22"/>
                <w:lang w:eastAsia="ru-RU"/>
              </w:rPr>
              <w:t>С</w:t>
            </w:r>
            <w:r w:rsidR="000A5E3D" w:rsidRPr="00B177DA">
              <w:rPr>
                <w:b/>
                <w:sz w:val="22"/>
                <w:szCs w:val="22"/>
                <w:lang w:eastAsia="ru-RU"/>
              </w:rPr>
              <w:t xml:space="preserve">тоимость Товара, </w:t>
            </w:r>
            <w:r w:rsidR="000A5E3D" w:rsidRPr="007D4724">
              <w:rPr>
                <w:b/>
                <w:color w:val="FF0000"/>
                <w:sz w:val="22"/>
                <w:szCs w:val="22"/>
                <w:u w:val="single"/>
                <w:lang w:eastAsia="ru-RU"/>
              </w:rPr>
              <w:t>с учетом НДС</w:t>
            </w:r>
          </w:p>
          <w:p w:rsidR="000A5E3D" w:rsidRPr="00B177DA" w:rsidRDefault="004151DE" w:rsidP="00117F24">
            <w:pPr>
              <w:suppressAutoHyphens w:val="0"/>
              <w:ind w:right="-57"/>
              <w:jc w:val="center"/>
              <w:rPr>
                <w:b/>
                <w:color w:val="000000"/>
                <w:sz w:val="22"/>
                <w:szCs w:val="22"/>
                <w:lang w:eastAsia="ru-RU"/>
              </w:rPr>
            </w:pPr>
            <w:r>
              <w:rPr>
                <w:b/>
                <w:sz w:val="22"/>
                <w:szCs w:val="22"/>
                <w:lang w:eastAsia="ru-RU"/>
              </w:rPr>
              <w:t>(</w:t>
            </w:r>
            <w:r w:rsidR="000A5E3D" w:rsidRPr="00B177DA">
              <w:rPr>
                <w:b/>
                <w:sz w:val="22"/>
                <w:szCs w:val="22"/>
                <w:lang w:eastAsia="ru-RU"/>
              </w:rPr>
              <w:t>руб.</w:t>
            </w:r>
            <w:r>
              <w:rPr>
                <w:b/>
                <w:sz w:val="22"/>
                <w:szCs w:val="22"/>
                <w:lang w:eastAsia="ru-RU"/>
              </w:rPr>
              <w:t>)</w:t>
            </w:r>
          </w:p>
        </w:tc>
      </w:tr>
      <w:tr w:rsidR="000A5E3D" w:rsidRPr="00B177DA" w:rsidTr="009E4127">
        <w:trPr>
          <w:trHeight w:val="1970"/>
        </w:trPr>
        <w:tc>
          <w:tcPr>
            <w:tcW w:w="584" w:type="dxa"/>
            <w:tcBorders>
              <w:top w:val="single" w:sz="4" w:space="0" w:color="auto"/>
              <w:left w:val="single" w:sz="8" w:space="0" w:color="auto"/>
              <w:bottom w:val="single" w:sz="4" w:space="0" w:color="auto"/>
              <w:right w:val="single" w:sz="8" w:space="0" w:color="auto"/>
            </w:tcBorders>
            <w:shd w:val="clear" w:color="auto" w:fill="auto"/>
            <w:noWrap/>
            <w:vAlign w:val="center"/>
          </w:tcPr>
          <w:p w:rsidR="000A5E3D" w:rsidRPr="000A5E3D" w:rsidRDefault="000A5E3D" w:rsidP="00117F24">
            <w:pPr>
              <w:suppressAutoHyphens w:val="0"/>
              <w:jc w:val="center"/>
              <w:rPr>
                <w:color w:val="000000"/>
                <w:sz w:val="22"/>
                <w:szCs w:val="22"/>
                <w:lang w:eastAsia="ru-RU"/>
              </w:rPr>
            </w:pPr>
            <w:r w:rsidRPr="000A5E3D">
              <w:rPr>
                <w:color w:val="000000"/>
                <w:sz w:val="22"/>
                <w:szCs w:val="22"/>
                <w:lang w:eastAsia="ru-RU"/>
              </w:rPr>
              <w:t>1.</w:t>
            </w:r>
          </w:p>
        </w:tc>
        <w:tc>
          <w:tcPr>
            <w:tcW w:w="1892" w:type="dxa"/>
            <w:tcBorders>
              <w:top w:val="single" w:sz="4" w:space="0" w:color="auto"/>
              <w:left w:val="nil"/>
              <w:bottom w:val="single" w:sz="4" w:space="0" w:color="auto"/>
              <w:right w:val="single" w:sz="4" w:space="0" w:color="auto"/>
            </w:tcBorders>
            <w:shd w:val="clear" w:color="auto" w:fill="auto"/>
            <w:noWrap/>
            <w:vAlign w:val="center"/>
          </w:tcPr>
          <w:p w:rsidR="00164B1F" w:rsidRPr="00164B1F" w:rsidRDefault="009E4127" w:rsidP="00164B1F">
            <w:pPr>
              <w:suppressAutoHyphens w:val="0"/>
              <w:rPr>
                <w:sz w:val="22"/>
                <w:szCs w:val="22"/>
              </w:rPr>
            </w:pPr>
            <w:r w:rsidRPr="009E4127">
              <w:rPr>
                <w:sz w:val="22"/>
                <w:szCs w:val="22"/>
              </w:rPr>
              <w:t>Снегоболотоход</w:t>
            </w:r>
            <w:r w:rsidR="00A33B5F">
              <w:rPr>
                <w:sz w:val="22"/>
                <w:szCs w:val="22"/>
              </w:rPr>
              <w:t xml:space="preserve"> ______</w:t>
            </w:r>
          </w:p>
          <w:p w:rsidR="00164B1F" w:rsidRDefault="00164B1F" w:rsidP="00164B1F">
            <w:pPr>
              <w:suppressAutoHyphens w:val="0"/>
              <w:rPr>
                <w:sz w:val="22"/>
                <w:szCs w:val="22"/>
              </w:rPr>
            </w:pPr>
          </w:p>
          <w:p w:rsidR="00164B1F" w:rsidRPr="000A5E3D" w:rsidRDefault="00164B1F" w:rsidP="00164B1F">
            <w:pPr>
              <w:suppressAutoHyphens w:val="0"/>
              <w:rPr>
                <w:sz w:val="22"/>
                <w:szCs w:val="22"/>
              </w:rPr>
            </w:pPr>
            <w:r w:rsidRPr="00164B1F">
              <w:rPr>
                <w:sz w:val="22"/>
                <w:szCs w:val="22"/>
              </w:rPr>
              <w:t>Страна происхождения товара:</w:t>
            </w:r>
          </w:p>
        </w:tc>
        <w:tc>
          <w:tcPr>
            <w:tcW w:w="1701" w:type="dxa"/>
            <w:tcBorders>
              <w:top w:val="single" w:sz="4" w:space="0" w:color="auto"/>
              <w:left w:val="nil"/>
              <w:bottom w:val="single" w:sz="4" w:space="0" w:color="auto"/>
              <w:right w:val="single" w:sz="4" w:space="0" w:color="auto"/>
            </w:tcBorders>
            <w:shd w:val="clear" w:color="auto" w:fill="auto"/>
            <w:vAlign w:val="center"/>
          </w:tcPr>
          <w:p w:rsidR="000A5E3D" w:rsidRPr="000A5E3D" w:rsidRDefault="000F4ACC" w:rsidP="005E4C6C">
            <w:pPr>
              <w:suppressAutoHyphens w:val="0"/>
              <w:jc w:val="center"/>
              <w:rPr>
                <w:sz w:val="22"/>
                <w:szCs w:val="22"/>
                <w:lang w:eastAsia="ru-RU"/>
              </w:rPr>
            </w:pPr>
            <w:r>
              <w:rPr>
                <w:sz w:val="22"/>
                <w:szCs w:val="22"/>
                <w:lang w:eastAsia="ru-RU"/>
              </w:rPr>
              <w:t>Не позднее 25.03.2024</w:t>
            </w:r>
          </w:p>
        </w:tc>
        <w:tc>
          <w:tcPr>
            <w:tcW w:w="1418" w:type="dxa"/>
            <w:tcBorders>
              <w:top w:val="single" w:sz="4" w:space="0" w:color="auto"/>
              <w:left w:val="nil"/>
              <w:bottom w:val="single" w:sz="4" w:space="0" w:color="auto"/>
              <w:right w:val="single" w:sz="4" w:space="0" w:color="auto"/>
            </w:tcBorders>
            <w:vAlign w:val="center"/>
          </w:tcPr>
          <w:p w:rsidR="000A5E3D" w:rsidRPr="000A5E3D" w:rsidRDefault="00A33B5F" w:rsidP="000A5E3D">
            <w:pPr>
              <w:suppressAutoHyphens w:val="0"/>
              <w:jc w:val="center"/>
              <w:rPr>
                <w:color w:val="000000"/>
                <w:sz w:val="22"/>
                <w:szCs w:val="22"/>
                <w:lang w:eastAsia="ru-RU"/>
              </w:rPr>
            </w:pPr>
            <w:r>
              <w:rPr>
                <w:color w:val="000000"/>
                <w:sz w:val="22"/>
                <w:szCs w:val="22"/>
                <w:lang w:eastAsia="ru-RU"/>
              </w:rPr>
              <w:t>Штука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5E3D" w:rsidRPr="000A5E3D" w:rsidRDefault="000F4ACC" w:rsidP="000A5E3D">
            <w:pPr>
              <w:suppressAutoHyphens w:val="0"/>
              <w:jc w:val="center"/>
              <w:rPr>
                <w:color w:val="000000"/>
                <w:sz w:val="22"/>
                <w:szCs w:val="22"/>
                <w:lang w:eastAsia="ru-RU"/>
              </w:rPr>
            </w:pPr>
            <w:r>
              <w:rPr>
                <w:color w:val="000000"/>
                <w:sz w:val="22"/>
                <w:szCs w:val="22"/>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0A5E3D" w:rsidRPr="000A5E3D" w:rsidRDefault="000A5E3D" w:rsidP="00CE753F">
            <w:pPr>
              <w:suppressAutoHyphens w:val="0"/>
              <w:jc w:val="center"/>
              <w:rPr>
                <w:rFonts w:eastAsia="Calibri"/>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A5E3D" w:rsidRPr="000A5E3D" w:rsidRDefault="000A5E3D" w:rsidP="00CE753F">
            <w:pPr>
              <w:suppressAutoHyphens w:val="0"/>
              <w:jc w:val="center"/>
              <w:rPr>
                <w:rFonts w:eastAsia="Calibri"/>
                <w:sz w:val="22"/>
                <w:szCs w:val="22"/>
                <w:lang w:eastAsia="ru-RU"/>
              </w:rPr>
            </w:pPr>
          </w:p>
        </w:tc>
      </w:tr>
      <w:tr w:rsidR="00D7681C" w:rsidRPr="00B177DA" w:rsidTr="009E4127">
        <w:trPr>
          <w:trHeight w:val="563"/>
        </w:trPr>
        <w:tc>
          <w:tcPr>
            <w:tcW w:w="871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D7681C" w:rsidRPr="00B177DA" w:rsidRDefault="00D7681C" w:rsidP="00117F24">
            <w:pPr>
              <w:suppressAutoHyphens w:val="0"/>
              <w:rPr>
                <w:b/>
                <w:color w:val="000000"/>
                <w:sz w:val="22"/>
                <w:szCs w:val="22"/>
                <w:lang w:eastAsia="ru-RU"/>
              </w:rPr>
            </w:pPr>
            <w:r>
              <w:rPr>
                <w:b/>
                <w:color w:val="000000"/>
                <w:sz w:val="22"/>
                <w:szCs w:val="22"/>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D7681C" w:rsidRPr="00B177DA" w:rsidRDefault="00D7681C" w:rsidP="00164B1F">
            <w:pPr>
              <w:suppressAutoHyphens w:val="0"/>
              <w:jc w:val="center"/>
              <w:rPr>
                <w:b/>
                <w:color w:val="000000"/>
                <w:sz w:val="22"/>
                <w:szCs w:val="22"/>
                <w:lang w:eastAsia="ru-RU"/>
              </w:rPr>
            </w:pPr>
          </w:p>
        </w:tc>
      </w:tr>
    </w:tbl>
    <w:p w:rsidR="001820FB" w:rsidRDefault="001820FB" w:rsidP="00117F24">
      <w:pPr>
        <w:rPr>
          <w:sz w:val="25"/>
          <w:szCs w:val="25"/>
        </w:rPr>
      </w:pPr>
    </w:p>
    <w:p w:rsidR="00A33B5F" w:rsidRDefault="00A33B5F" w:rsidP="00117F24">
      <w:pPr>
        <w:rPr>
          <w:sz w:val="25"/>
          <w:szCs w:val="25"/>
        </w:rPr>
      </w:pPr>
    </w:p>
    <w:p w:rsidR="00A33B5F" w:rsidRPr="004112F6" w:rsidRDefault="00A33B5F" w:rsidP="00117F24">
      <w:pPr>
        <w:rPr>
          <w:sz w:val="25"/>
          <w:szCs w:val="25"/>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642"/>
      </w:tblGrid>
      <w:tr w:rsidR="00E47BDE" w:rsidTr="00193AEF">
        <w:tc>
          <w:tcPr>
            <w:tcW w:w="5495" w:type="dxa"/>
          </w:tcPr>
          <w:p w:rsidR="00E47BDE" w:rsidRPr="00E47BDE" w:rsidRDefault="00E47BDE" w:rsidP="000F4ACC">
            <w:pPr>
              <w:jc w:val="center"/>
              <w:rPr>
                <w:b/>
              </w:rPr>
            </w:pPr>
            <w:r w:rsidRPr="00E47BDE">
              <w:rPr>
                <w:b/>
              </w:rPr>
              <w:t>Заказчик:</w:t>
            </w:r>
          </w:p>
          <w:p w:rsidR="00E47BDE" w:rsidRPr="000F7AF6" w:rsidRDefault="00E47BDE" w:rsidP="00F43C1E">
            <w:pPr>
              <w:tabs>
                <w:tab w:val="center" w:pos="4677"/>
                <w:tab w:val="right" w:pos="9355"/>
              </w:tabs>
            </w:pPr>
            <w:r w:rsidRPr="000F7AF6">
              <w:t>Директор</w:t>
            </w:r>
          </w:p>
          <w:p w:rsidR="00E47BDE" w:rsidRPr="000F7AF6" w:rsidRDefault="00E47BDE" w:rsidP="00F43C1E">
            <w:pPr>
              <w:tabs>
                <w:tab w:val="center" w:pos="4677"/>
                <w:tab w:val="right" w:pos="9355"/>
              </w:tabs>
            </w:pPr>
            <w:r w:rsidRPr="000F7AF6">
              <w:t>ФКУ «Приволжский АПСЦ»</w:t>
            </w:r>
          </w:p>
          <w:p w:rsidR="00E47BDE" w:rsidRDefault="00E47BDE" w:rsidP="00F43C1E">
            <w:pPr>
              <w:tabs>
                <w:tab w:val="center" w:pos="4677"/>
                <w:tab w:val="right" w:pos="9355"/>
              </w:tabs>
            </w:pPr>
          </w:p>
          <w:p w:rsidR="001856C4" w:rsidRDefault="00E47BDE" w:rsidP="00130C7F">
            <w:pPr>
              <w:tabs>
                <w:tab w:val="center" w:pos="4677"/>
                <w:tab w:val="right" w:pos="9355"/>
              </w:tabs>
            </w:pPr>
            <w:r w:rsidRPr="000F7AF6">
              <w:t>_</w:t>
            </w:r>
            <w:r w:rsidR="00130C7F">
              <w:t>__________________ В.Г. Логинов</w:t>
            </w:r>
          </w:p>
        </w:tc>
        <w:tc>
          <w:tcPr>
            <w:tcW w:w="4642" w:type="dxa"/>
          </w:tcPr>
          <w:p w:rsidR="002511A2" w:rsidRPr="009E11D1" w:rsidRDefault="002511A2" w:rsidP="000F4ACC">
            <w:pPr>
              <w:jc w:val="center"/>
              <w:rPr>
                <w:b/>
              </w:rPr>
            </w:pPr>
            <w:r w:rsidRPr="009E11D1">
              <w:rPr>
                <w:b/>
              </w:rPr>
              <w:t>Поставщик:</w:t>
            </w:r>
          </w:p>
          <w:p w:rsidR="002511A2" w:rsidRPr="009E11D1" w:rsidRDefault="002511A2" w:rsidP="002511A2">
            <w:pPr>
              <w:tabs>
                <w:tab w:val="center" w:pos="4677"/>
                <w:tab w:val="right" w:pos="9355"/>
              </w:tabs>
            </w:pPr>
            <w:r w:rsidRPr="009E11D1">
              <w:t>Должность</w:t>
            </w:r>
          </w:p>
          <w:p w:rsidR="002511A2" w:rsidRPr="009E11D1" w:rsidRDefault="002511A2" w:rsidP="002511A2">
            <w:pPr>
              <w:tabs>
                <w:tab w:val="center" w:pos="4677"/>
                <w:tab w:val="right" w:pos="9355"/>
              </w:tabs>
            </w:pPr>
          </w:p>
          <w:p w:rsidR="002511A2" w:rsidRPr="009E11D1" w:rsidRDefault="002511A2" w:rsidP="002511A2">
            <w:pPr>
              <w:tabs>
                <w:tab w:val="center" w:pos="4677"/>
                <w:tab w:val="right" w:pos="9355"/>
              </w:tabs>
            </w:pPr>
          </w:p>
          <w:p w:rsidR="001856C4" w:rsidRPr="00130C7F" w:rsidRDefault="00130C7F" w:rsidP="00130C7F">
            <w:pPr>
              <w:tabs>
                <w:tab w:val="center" w:pos="4677"/>
                <w:tab w:val="right" w:pos="9355"/>
              </w:tabs>
            </w:pPr>
            <w:r>
              <w:t>__________________ Ф.И.О.</w:t>
            </w:r>
          </w:p>
        </w:tc>
      </w:tr>
    </w:tbl>
    <w:p w:rsidR="00D41D9A" w:rsidRDefault="00D41D9A" w:rsidP="00E70826">
      <w:pPr>
        <w:suppressAutoHyphens w:val="0"/>
        <w:spacing w:after="200" w:line="276" w:lineRule="auto"/>
      </w:pPr>
    </w:p>
    <w:sectPr w:rsidR="00D41D9A" w:rsidSect="009E4127">
      <w:headerReference w:type="default" r:id="rId11"/>
      <w:pgSz w:w="11906" w:h="16838"/>
      <w:pgMar w:top="567" w:right="567" w:bottom="567"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071" w:rsidRDefault="008D0071" w:rsidP="00367DA2">
      <w:r>
        <w:separator/>
      </w:r>
    </w:p>
  </w:endnote>
  <w:endnote w:type="continuationSeparator" w:id="0">
    <w:p w:rsidR="008D0071" w:rsidRDefault="008D0071" w:rsidP="00367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071" w:rsidRDefault="008D0071" w:rsidP="00367DA2">
      <w:r>
        <w:separator/>
      </w:r>
    </w:p>
  </w:footnote>
  <w:footnote w:type="continuationSeparator" w:id="0">
    <w:p w:rsidR="008D0071" w:rsidRDefault="008D0071" w:rsidP="00367D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06180"/>
      <w:docPartObj>
        <w:docPartGallery w:val="Page Numbers (Top of Page)"/>
        <w:docPartUnique/>
      </w:docPartObj>
    </w:sdtPr>
    <w:sdtEndPr/>
    <w:sdtContent>
      <w:p w:rsidR="005E4C6C" w:rsidRDefault="005E4C6C" w:rsidP="008729A9">
        <w:pPr>
          <w:pStyle w:val="a6"/>
          <w:jc w:val="center"/>
        </w:pPr>
        <w:r>
          <w:fldChar w:fldCharType="begin"/>
        </w:r>
        <w:r>
          <w:instrText xml:space="preserve"> PAGE   \* MERGEFORMAT </w:instrText>
        </w:r>
        <w:r>
          <w:fldChar w:fldCharType="separate"/>
        </w:r>
        <w:r w:rsidR="003E168E">
          <w:rPr>
            <w:noProof/>
          </w:rPr>
          <w:t>12</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pStyle w:val="2"/>
      <w:lvlText w:val="%1.%2."/>
      <w:lvlJc w:val="left"/>
      <w:pPr>
        <w:tabs>
          <w:tab w:val="num" w:pos="576"/>
        </w:tabs>
        <w:ind w:left="576" w:hanging="576"/>
      </w:pPr>
      <w:rPr>
        <w:rFonts w:cs="Times New Roman"/>
        <w:b w:val="0"/>
        <w:sz w:val="26"/>
        <w:szCs w:val="26"/>
      </w:rPr>
    </w:lvl>
    <w:lvl w:ilvl="2">
      <w:start w:val="1"/>
      <w:numFmt w:val="decimal"/>
      <w:lvlText w:val="8.%3."/>
      <w:lvlJc w:val="left"/>
      <w:pPr>
        <w:tabs>
          <w:tab w:val="num" w:pos="1260"/>
        </w:tabs>
        <w:ind w:left="1260" w:hanging="360"/>
      </w:pPr>
      <w:rPr>
        <w:rFonts w:cs="Times New Roman"/>
        <w:sz w:val="26"/>
        <w:szCs w:val="26"/>
      </w:rPr>
    </w:lvl>
    <w:lvl w:ilvl="3">
      <w:start w:val="1"/>
      <w:numFmt w:val="decimal"/>
      <w:pStyle w:val="4"/>
      <w:lvlText w:val="%1.%2.%3.%4."/>
      <w:lvlJc w:val="left"/>
      <w:pPr>
        <w:tabs>
          <w:tab w:val="num" w:pos="1224"/>
        </w:tabs>
        <w:ind w:left="1224" w:hanging="864"/>
      </w:pPr>
      <w:rPr>
        <w:rFonts w:ascii="Times New Roman" w:hAnsi="Times New Roman" w:cs="Times New Roman"/>
        <w:i w:val="0"/>
        <w:sz w:val="26"/>
        <w:szCs w:val="26"/>
      </w:rPr>
    </w:lvl>
    <w:lvl w:ilvl="4">
      <w:start w:val="1"/>
      <w:numFmt w:val="decimal"/>
      <w:lvlText w:val="%5)"/>
      <w:lvlJc w:val="left"/>
      <w:pPr>
        <w:tabs>
          <w:tab w:val="num" w:pos="1800"/>
        </w:tabs>
        <w:ind w:left="1800" w:hanging="360"/>
      </w:pPr>
      <w:rPr>
        <w:rFonts w:cs="Times New Roman"/>
        <w:sz w:val="26"/>
        <w:szCs w:val="26"/>
      </w:rPr>
    </w:lvl>
    <w:lvl w:ilvl="5">
      <w:start w:val="1"/>
      <w:numFmt w:val="decimal"/>
      <w:pStyle w:val="6"/>
      <w:lvlText w:val="%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 w15:restartNumberingAfterBreak="0">
    <w:nsid w:val="079F1E79"/>
    <w:multiLevelType w:val="hybridMultilevel"/>
    <w:tmpl w:val="E8E672B8"/>
    <w:lvl w:ilvl="0" w:tplc="9634D700">
      <w:start w:val="3"/>
      <w:numFmt w:val="upperRoman"/>
      <w:lvlText w:val="%1."/>
      <w:lvlJc w:val="left"/>
      <w:pPr>
        <w:ind w:left="1080" w:hanging="72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4A59D2"/>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6D22BB1"/>
    <w:multiLevelType w:val="hybridMultilevel"/>
    <w:tmpl w:val="8256AA64"/>
    <w:lvl w:ilvl="0" w:tplc="76D413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832D4"/>
    <w:rsid w:val="00000182"/>
    <w:rsid w:val="000241EB"/>
    <w:rsid w:val="00027545"/>
    <w:rsid w:val="000310F3"/>
    <w:rsid w:val="00041ECB"/>
    <w:rsid w:val="00043C91"/>
    <w:rsid w:val="00077943"/>
    <w:rsid w:val="000A1F1A"/>
    <w:rsid w:val="000A2431"/>
    <w:rsid w:val="000A5E3D"/>
    <w:rsid w:val="000B437B"/>
    <w:rsid w:val="000B7ABF"/>
    <w:rsid w:val="000C713F"/>
    <w:rsid w:val="000F4ACC"/>
    <w:rsid w:val="00115063"/>
    <w:rsid w:val="00117F24"/>
    <w:rsid w:val="00130C7F"/>
    <w:rsid w:val="001510A3"/>
    <w:rsid w:val="0015634C"/>
    <w:rsid w:val="00157B13"/>
    <w:rsid w:val="00164B1F"/>
    <w:rsid w:val="00164CD8"/>
    <w:rsid w:val="00171B96"/>
    <w:rsid w:val="001820FB"/>
    <w:rsid w:val="001832D4"/>
    <w:rsid w:val="001856C4"/>
    <w:rsid w:val="00186635"/>
    <w:rsid w:val="00193AEF"/>
    <w:rsid w:val="001A084C"/>
    <w:rsid w:val="001A3B95"/>
    <w:rsid w:val="001B20B4"/>
    <w:rsid w:val="001C12A4"/>
    <w:rsid w:val="001D0403"/>
    <w:rsid w:val="001D100F"/>
    <w:rsid w:val="001D5A5D"/>
    <w:rsid w:val="00222F40"/>
    <w:rsid w:val="002247FB"/>
    <w:rsid w:val="00224C40"/>
    <w:rsid w:val="00227FC6"/>
    <w:rsid w:val="00244F88"/>
    <w:rsid w:val="002511A2"/>
    <w:rsid w:val="00275C60"/>
    <w:rsid w:val="00284507"/>
    <w:rsid w:val="002930B0"/>
    <w:rsid w:val="002B3545"/>
    <w:rsid w:val="002B69D0"/>
    <w:rsid w:val="00305392"/>
    <w:rsid w:val="00306AB0"/>
    <w:rsid w:val="00313437"/>
    <w:rsid w:val="00317F7E"/>
    <w:rsid w:val="0036299A"/>
    <w:rsid w:val="00365087"/>
    <w:rsid w:val="00367DA2"/>
    <w:rsid w:val="00376FAD"/>
    <w:rsid w:val="00385614"/>
    <w:rsid w:val="00387CFC"/>
    <w:rsid w:val="00391C14"/>
    <w:rsid w:val="003B3C7F"/>
    <w:rsid w:val="003C0404"/>
    <w:rsid w:val="003D069E"/>
    <w:rsid w:val="003E168E"/>
    <w:rsid w:val="003E1F82"/>
    <w:rsid w:val="003E43FD"/>
    <w:rsid w:val="00405141"/>
    <w:rsid w:val="00410C6A"/>
    <w:rsid w:val="004151DE"/>
    <w:rsid w:val="004216B1"/>
    <w:rsid w:val="0042569A"/>
    <w:rsid w:val="00431F5E"/>
    <w:rsid w:val="004502C2"/>
    <w:rsid w:val="004650C7"/>
    <w:rsid w:val="0046553B"/>
    <w:rsid w:val="004774F7"/>
    <w:rsid w:val="00495DFB"/>
    <w:rsid w:val="004B0848"/>
    <w:rsid w:val="004B530F"/>
    <w:rsid w:val="004C672A"/>
    <w:rsid w:val="004E699A"/>
    <w:rsid w:val="005012CB"/>
    <w:rsid w:val="0050604F"/>
    <w:rsid w:val="00554F16"/>
    <w:rsid w:val="00590267"/>
    <w:rsid w:val="00595493"/>
    <w:rsid w:val="005A1E42"/>
    <w:rsid w:val="005A3106"/>
    <w:rsid w:val="005A596D"/>
    <w:rsid w:val="005D3640"/>
    <w:rsid w:val="005D5B1B"/>
    <w:rsid w:val="005E0E74"/>
    <w:rsid w:val="005E4C6C"/>
    <w:rsid w:val="005F4647"/>
    <w:rsid w:val="00614208"/>
    <w:rsid w:val="0062643D"/>
    <w:rsid w:val="006471A8"/>
    <w:rsid w:val="00651CF0"/>
    <w:rsid w:val="006523F2"/>
    <w:rsid w:val="00652C43"/>
    <w:rsid w:val="00652CA6"/>
    <w:rsid w:val="0067201B"/>
    <w:rsid w:val="00676070"/>
    <w:rsid w:val="00681CBA"/>
    <w:rsid w:val="00684D77"/>
    <w:rsid w:val="0068702B"/>
    <w:rsid w:val="00697DD6"/>
    <w:rsid w:val="006A1678"/>
    <w:rsid w:val="006A56D0"/>
    <w:rsid w:val="006A6C4E"/>
    <w:rsid w:val="006B646F"/>
    <w:rsid w:val="006C08A3"/>
    <w:rsid w:val="00724682"/>
    <w:rsid w:val="007265E1"/>
    <w:rsid w:val="00727B11"/>
    <w:rsid w:val="00740085"/>
    <w:rsid w:val="00745E01"/>
    <w:rsid w:val="00760E77"/>
    <w:rsid w:val="00761161"/>
    <w:rsid w:val="00764F27"/>
    <w:rsid w:val="0076789A"/>
    <w:rsid w:val="007A384A"/>
    <w:rsid w:val="007A409A"/>
    <w:rsid w:val="007C42A3"/>
    <w:rsid w:val="007C4876"/>
    <w:rsid w:val="007D2E75"/>
    <w:rsid w:val="007D4724"/>
    <w:rsid w:val="007E32A8"/>
    <w:rsid w:val="007F43D9"/>
    <w:rsid w:val="00800BBC"/>
    <w:rsid w:val="008079F1"/>
    <w:rsid w:val="00811CC4"/>
    <w:rsid w:val="00833571"/>
    <w:rsid w:val="008615E1"/>
    <w:rsid w:val="008668AB"/>
    <w:rsid w:val="008670A2"/>
    <w:rsid w:val="00871B56"/>
    <w:rsid w:val="008729A9"/>
    <w:rsid w:val="008811B7"/>
    <w:rsid w:val="00884EE5"/>
    <w:rsid w:val="008966D1"/>
    <w:rsid w:val="008C3DC9"/>
    <w:rsid w:val="008D0071"/>
    <w:rsid w:val="008F01C3"/>
    <w:rsid w:val="008F4221"/>
    <w:rsid w:val="0090069E"/>
    <w:rsid w:val="0090181B"/>
    <w:rsid w:val="00920C84"/>
    <w:rsid w:val="00921513"/>
    <w:rsid w:val="009270C6"/>
    <w:rsid w:val="009313BD"/>
    <w:rsid w:val="00936F00"/>
    <w:rsid w:val="0093755E"/>
    <w:rsid w:val="0096291A"/>
    <w:rsid w:val="00964488"/>
    <w:rsid w:val="00966FF5"/>
    <w:rsid w:val="00985E53"/>
    <w:rsid w:val="0098772F"/>
    <w:rsid w:val="009A6D84"/>
    <w:rsid w:val="009B5415"/>
    <w:rsid w:val="009C1B05"/>
    <w:rsid w:val="009D4659"/>
    <w:rsid w:val="009E11D1"/>
    <w:rsid w:val="009E3CEB"/>
    <w:rsid w:val="009E3DC0"/>
    <w:rsid w:val="009E4127"/>
    <w:rsid w:val="009F33C1"/>
    <w:rsid w:val="009F34BA"/>
    <w:rsid w:val="009F5BED"/>
    <w:rsid w:val="00A00769"/>
    <w:rsid w:val="00A12C1B"/>
    <w:rsid w:val="00A27B56"/>
    <w:rsid w:val="00A33B5F"/>
    <w:rsid w:val="00A37218"/>
    <w:rsid w:val="00A37EDD"/>
    <w:rsid w:val="00A43FC0"/>
    <w:rsid w:val="00A5441C"/>
    <w:rsid w:val="00A736F5"/>
    <w:rsid w:val="00A8484C"/>
    <w:rsid w:val="00B159EC"/>
    <w:rsid w:val="00B177DA"/>
    <w:rsid w:val="00B50A4B"/>
    <w:rsid w:val="00B879FF"/>
    <w:rsid w:val="00B91781"/>
    <w:rsid w:val="00B91DD6"/>
    <w:rsid w:val="00BA28EC"/>
    <w:rsid w:val="00BE0922"/>
    <w:rsid w:val="00BE3184"/>
    <w:rsid w:val="00BE41B9"/>
    <w:rsid w:val="00BF2492"/>
    <w:rsid w:val="00BF2AAF"/>
    <w:rsid w:val="00C20EBA"/>
    <w:rsid w:val="00C25B15"/>
    <w:rsid w:val="00C266FC"/>
    <w:rsid w:val="00C40427"/>
    <w:rsid w:val="00C420D1"/>
    <w:rsid w:val="00C45F1B"/>
    <w:rsid w:val="00C47395"/>
    <w:rsid w:val="00C5204C"/>
    <w:rsid w:val="00C730EC"/>
    <w:rsid w:val="00C75ED3"/>
    <w:rsid w:val="00C83484"/>
    <w:rsid w:val="00C97BBD"/>
    <w:rsid w:val="00CD1A65"/>
    <w:rsid w:val="00CD72CB"/>
    <w:rsid w:val="00CE0E5A"/>
    <w:rsid w:val="00CE753F"/>
    <w:rsid w:val="00D22468"/>
    <w:rsid w:val="00D25914"/>
    <w:rsid w:val="00D25EB9"/>
    <w:rsid w:val="00D403C2"/>
    <w:rsid w:val="00D41D9A"/>
    <w:rsid w:val="00D7681C"/>
    <w:rsid w:val="00D95D47"/>
    <w:rsid w:val="00DB0D1D"/>
    <w:rsid w:val="00DC49E3"/>
    <w:rsid w:val="00DD34B2"/>
    <w:rsid w:val="00DD6D8C"/>
    <w:rsid w:val="00DF0946"/>
    <w:rsid w:val="00E07F90"/>
    <w:rsid w:val="00E10B74"/>
    <w:rsid w:val="00E16295"/>
    <w:rsid w:val="00E16F81"/>
    <w:rsid w:val="00E33A82"/>
    <w:rsid w:val="00E43FAF"/>
    <w:rsid w:val="00E44721"/>
    <w:rsid w:val="00E46ED6"/>
    <w:rsid w:val="00E47BDE"/>
    <w:rsid w:val="00E62A07"/>
    <w:rsid w:val="00E70826"/>
    <w:rsid w:val="00E7148A"/>
    <w:rsid w:val="00E90225"/>
    <w:rsid w:val="00E96AED"/>
    <w:rsid w:val="00EA58AF"/>
    <w:rsid w:val="00EB0492"/>
    <w:rsid w:val="00EB3B0F"/>
    <w:rsid w:val="00EC1123"/>
    <w:rsid w:val="00ED459B"/>
    <w:rsid w:val="00ED692B"/>
    <w:rsid w:val="00ED6D60"/>
    <w:rsid w:val="00EF4D4C"/>
    <w:rsid w:val="00F03B59"/>
    <w:rsid w:val="00F43C1E"/>
    <w:rsid w:val="00F553FB"/>
    <w:rsid w:val="00F56504"/>
    <w:rsid w:val="00F63A52"/>
    <w:rsid w:val="00F9483F"/>
    <w:rsid w:val="00FA4709"/>
    <w:rsid w:val="00FB387A"/>
    <w:rsid w:val="00FB7C32"/>
    <w:rsid w:val="00FF5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1593C"/>
  <w15:docId w15:val="{FD90B8E7-8DF1-46AD-8546-6FA675E9A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D47"/>
    <w:pPr>
      <w:suppressAutoHyphens/>
      <w:spacing w:after="0" w:line="240" w:lineRule="auto"/>
    </w:pPr>
    <w:rPr>
      <w:rFonts w:eastAsia="Times New Roman"/>
      <w:sz w:val="24"/>
      <w:szCs w:val="24"/>
      <w:lang w:eastAsia="zh-CN"/>
    </w:rPr>
  </w:style>
  <w:style w:type="paragraph" w:styleId="1">
    <w:name w:val="heading 1"/>
    <w:basedOn w:val="a"/>
    <w:next w:val="a"/>
    <w:link w:val="11"/>
    <w:uiPriority w:val="99"/>
    <w:qFormat/>
    <w:rsid w:val="001832D4"/>
    <w:pPr>
      <w:keepNext/>
      <w:spacing w:before="240" w:after="60"/>
      <w:jc w:val="center"/>
      <w:outlineLvl w:val="0"/>
    </w:pPr>
    <w:rPr>
      <w:b/>
      <w:kern w:val="1"/>
      <w:sz w:val="36"/>
      <w:szCs w:val="20"/>
    </w:rPr>
  </w:style>
  <w:style w:type="paragraph" w:styleId="2">
    <w:name w:val="heading 2"/>
    <w:basedOn w:val="a"/>
    <w:next w:val="a"/>
    <w:link w:val="21"/>
    <w:uiPriority w:val="99"/>
    <w:qFormat/>
    <w:rsid w:val="001832D4"/>
    <w:pPr>
      <w:keepNext/>
      <w:numPr>
        <w:ilvl w:val="1"/>
        <w:numId w:val="1"/>
      </w:numPr>
      <w:spacing w:after="60"/>
      <w:jc w:val="center"/>
      <w:outlineLvl w:val="1"/>
    </w:pPr>
    <w:rPr>
      <w:b/>
      <w:sz w:val="30"/>
      <w:szCs w:val="20"/>
    </w:rPr>
  </w:style>
  <w:style w:type="paragraph" w:styleId="4">
    <w:name w:val="heading 4"/>
    <w:basedOn w:val="a"/>
    <w:next w:val="a"/>
    <w:link w:val="40"/>
    <w:uiPriority w:val="99"/>
    <w:qFormat/>
    <w:rsid w:val="001832D4"/>
    <w:pPr>
      <w:keepNext/>
      <w:numPr>
        <w:ilvl w:val="3"/>
        <w:numId w:val="1"/>
      </w:numPr>
      <w:spacing w:before="240" w:after="60"/>
      <w:jc w:val="both"/>
      <w:outlineLvl w:val="3"/>
    </w:pPr>
    <w:rPr>
      <w:rFonts w:ascii="Arial" w:hAnsi="Arial" w:cs="Arial"/>
      <w:szCs w:val="20"/>
    </w:rPr>
  </w:style>
  <w:style w:type="paragraph" w:styleId="6">
    <w:name w:val="heading 6"/>
    <w:basedOn w:val="a"/>
    <w:next w:val="a"/>
    <w:link w:val="60"/>
    <w:uiPriority w:val="99"/>
    <w:qFormat/>
    <w:rsid w:val="001832D4"/>
    <w:pPr>
      <w:numPr>
        <w:ilvl w:val="5"/>
        <w:numId w:val="1"/>
      </w:numPr>
      <w:spacing w:before="240" w:after="60"/>
      <w:jc w:val="both"/>
      <w:outlineLvl w:val="5"/>
    </w:pPr>
    <w:rPr>
      <w:i/>
      <w:sz w:val="22"/>
      <w:szCs w:val="20"/>
    </w:rPr>
  </w:style>
  <w:style w:type="paragraph" w:styleId="7">
    <w:name w:val="heading 7"/>
    <w:basedOn w:val="a"/>
    <w:next w:val="a"/>
    <w:link w:val="71"/>
    <w:uiPriority w:val="99"/>
    <w:qFormat/>
    <w:rsid w:val="001832D4"/>
    <w:pPr>
      <w:numPr>
        <w:ilvl w:val="6"/>
        <w:numId w:val="1"/>
      </w:numPr>
      <w:spacing w:before="240" w:after="60"/>
      <w:jc w:val="both"/>
      <w:outlineLvl w:val="6"/>
    </w:pPr>
    <w:rPr>
      <w:rFonts w:ascii="Arial" w:hAnsi="Arial" w:cs="Arial"/>
      <w:sz w:val="20"/>
      <w:szCs w:val="20"/>
    </w:rPr>
  </w:style>
  <w:style w:type="paragraph" w:styleId="8">
    <w:name w:val="heading 8"/>
    <w:basedOn w:val="a"/>
    <w:next w:val="a"/>
    <w:link w:val="80"/>
    <w:uiPriority w:val="99"/>
    <w:qFormat/>
    <w:rsid w:val="001832D4"/>
    <w:pPr>
      <w:numPr>
        <w:ilvl w:val="7"/>
        <w:numId w:val="1"/>
      </w:numPr>
      <w:spacing w:before="240" w:after="60"/>
      <w:jc w:val="both"/>
      <w:outlineLvl w:val="7"/>
    </w:pPr>
    <w:rPr>
      <w:rFonts w:ascii="Arial" w:hAnsi="Arial" w:cs="Arial"/>
      <w:i/>
      <w:sz w:val="20"/>
      <w:szCs w:val="20"/>
    </w:rPr>
  </w:style>
  <w:style w:type="paragraph" w:styleId="9">
    <w:name w:val="heading 9"/>
    <w:basedOn w:val="a"/>
    <w:next w:val="a"/>
    <w:link w:val="90"/>
    <w:uiPriority w:val="99"/>
    <w:qFormat/>
    <w:rsid w:val="001832D4"/>
    <w:pPr>
      <w:numPr>
        <w:ilvl w:val="8"/>
        <w:numId w:val="1"/>
      </w:numPr>
      <w:spacing w:before="240" w:after="60"/>
      <w:jc w:val="both"/>
      <w:outlineLvl w:val="8"/>
    </w:pPr>
    <w:rPr>
      <w:rFonts w:ascii="Arial" w:hAnsi="Arial" w:cs="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1832D4"/>
    <w:rPr>
      <w:rFonts w:eastAsia="Times New Roman"/>
      <w:b/>
      <w:kern w:val="1"/>
      <w:sz w:val="36"/>
      <w:szCs w:val="20"/>
      <w:lang w:eastAsia="zh-CN"/>
    </w:rPr>
  </w:style>
  <w:style w:type="character" w:customStyle="1" w:styleId="21">
    <w:name w:val="Заголовок 2 Знак1"/>
    <w:basedOn w:val="a0"/>
    <w:link w:val="2"/>
    <w:uiPriority w:val="99"/>
    <w:locked/>
    <w:rsid w:val="001832D4"/>
    <w:rPr>
      <w:rFonts w:eastAsia="Times New Roman"/>
      <w:b/>
      <w:sz w:val="30"/>
      <w:szCs w:val="20"/>
      <w:lang w:eastAsia="zh-CN"/>
    </w:rPr>
  </w:style>
  <w:style w:type="character" w:customStyle="1" w:styleId="40">
    <w:name w:val="Заголовок 4 Знак"/>
    <w:basedOn w:val="a0"/>
    <w:link w:val="4"/>
    <w:uiPriority w:val="99"/>
    <w:rsid w:val="001832D4"/>
    <w:rPr>
      <w:rFonts w:ascii="Arial" w:eastAsia="Times New Roman" w:hAnsi="Arial" w:cs="Arial"/>
      <w:sz w:val="24"/>
      <w:szCs w:val="20"/>
      <w:lang w:eastAsia="zh-CN"/>
    </w:rPr>
  </w:style>
  <w:style w:type="character" w:customStyle="1" w:styleId="60">
    <w:name w:val="Заголовок 6 Знак"/>
    <w:basedOn w:val="a0"/>
    <w:link w:val="6"/>
    <w:uiPriority w:val="99"/>
    <w:rsid w:val="001832D4"/>
    <w:rPr>
      <w:rFonts w:eastAsia="Times New Roman"/>
      <w:i/>
      <w:sz w:val="22"/>
      <w:szCs w:val="20"/>
      <w:lang w:eastAsia="zh-CN"/>
    </w:rPr>
  </w:style>
  <w:style w:type="character" w:customStyle="1" w:styleId="71">
    <w:name w:val="Заголовок 7 Знак1"/>
    <w:basedOn w:val="a0"/>
    <w:link w:val="7"/>
    <w:uiPriority w:val="99"/>
    <w:locked/>
    <w:rsid w:val="001832D4"/>
    <w:rPr>
      <w:rFonts w:ascii="Arial" w:eastAsia="Times New Roman" w:hAnsi="Arial" w:cs="Arial"/>
      <w:sz w:val="20"/>
      <w:szCs w:val="20"/>
      <w:lang w:eastAsia="zh-CN"/>
    </w:rPr>
  </w:style>
  <w:style w:type="character" w:customStyle="1" w:styleId="80">
    <w:name w:val="Заголовок 8 Знак"/>
    <w:basedOn w:val="a0"/>
    <w:link w:val="8"/>
    <w:uiPriority w:val="99"/>
    <w:rsid w:val="001832D4"/>
    <w:rPr>
      <w:rFonts w:ascii="Arial" w:eastAsia="Times New Roman" w:hAnsi="Arial" w:cs="Arial"/>
      <w:i/>
      <w:sz w:val="20"/>
      <w:szCs w:val="20"/>
      <w:lang w:eastAsia="zh-CN"/>
    </w:rPr>
  </w:style>
  <w:style w:type="character" w:customStyle="1" w:styleId="90">
    <w:name w:val="Заголовок 9 Знак"/>
    <w:basedOn w:val="a0"/>
    <w:link w:val="9"/>
    <w:uiPriority w:val="99"/>
    <w:rsid w:val="001832D4"/>
    <w:rPr>
      <w:rFonts w:ascii="Arial" w:eastAsia="Times New Roman" w:hAnsi="Arial" w:cs="Arial"/>
      <w:b/>
      <w:i/>
      <w:sz w:val="18"/>
      <w:szCs w:val="20"/>
      <w:lang w:eastAsia="zh-CN"/>
    </w:rPr>
  </w:style>
  <w:style w:type="character" w:customStyle="1" w:styleId="10">
    <w:name w:val="Заголовок 1 Знак"/>
    <w:basedOn w:val="a0"/>
    <w:uiPriority w:val="9"/>
    <w:rsid w:val="001832D4"/>
    <w:rPr>
      <w:rFonts w:asciiTheme="majorHAnsi" w:eastAsiaTheme="majorEastAsia" w:hAnsiTheme="majorHAnsi" w:cstheme="majorBidi"/>
      <w:b/>
      <w:bCs/>
      <w:color w:val="365F91" w:themeColor="accent1" w:themeShade="BF"/>
      <w:lang w:eastAsia="zh-CN"/>
    </w:rPr>
  </w:style>
  <w:style w:type="character" w:customStyle="1" w:styleId="20">
    <w:name w:val="Заголовок 2 Знак"/>
    <w:basedOn w:val="a0"/>
    <w:uiPriority w:val="9"/>
    <w:semiHidden/>
    <w:rsid w:val="001832D4"/>
    <w:rPr>
      <w:rFonts w:asciiTheme="majorHAnsi" w:eastAsiaTheme="majorEastAsia" w:hAnsiTheme="majorHAnsi" w:cstheme="majorBidi"/>
      <w:b/>
      <w:bCs/>
      <w:color w:val="4F81BD" w:themeColor="accent1"/>
      <w:sz w:val="26"/>
      <w:szCs w:val="26"/>
      <w:lang w:eastAsia="zh-CN"/>
    </w:rPr>
  </w:style>
  <w:style w:type="character" w:customStyle="1" w:styleId="70">
    <w:name w:val="Заголовок 7 Знак"/>
    <w:basedOn w:val="a0"/>
    <w:uiPriority w:val="9"/>
    <w:semiHidden/>
    <w:rsid w:val="001832D4"/>
    <w:rPr>
      <w:rFonts w:asciiTheme="majorHAnsi" w:eastAsiaTheme="majorEastAsia" w:hAnsiTheme="majorHAnsi" w:cstheme="majorBidi"/>
      <w:i/>
      <w:iCs/>
      <w:color w:val="404040" w:themeColor="text1" w:themeTint="BF"/>
      <w:sz w:val="24"/>
      <w:szCs w:val="24"/>
      <w:lang w:eastAsia="zh-CN"/>
    </w:rPr>
  </w:style>
  <w:style w:type="character" w:styleId="a3">
    <w:name w:val="Hyperlink"/>
    <w:basedOn w:val="a0"/>
    <w:uiPriority w:val="99"/>
    <w:rsid w:val="001832D4"/>
    <w:rPr>
      <w:rFonts w:cs="Times New Roman"/>
      <w:color w:val="0000FF"/>
      <w:u w:val="single"/>
    </w:rPr>
  </w:style>
  <w:style w:type="paragraph" w:styleId="a4">
    <w:name w:val="Body Text"/>
    <w:basedOn w:val="a"/>
    <w:link w:val="12"/>
    <w:rsid w:val="001832D4"/>
    <w:pPr>
      <w:spacing w:after="120"/>
      <w:jc w:val="both"/>
    </w:pPr>
    <w:rPr>
      <w:szCs w:val="20"/>
    </w:rPr>
  </w:style>
  <w:style w:type="character" w:customStyle="1" w:styleId="12">
    <w:name w:val="Основной текст Знак1"/>
    <w:basedOn w:val="a0"/>
    <w:link w:val="a4"/>
    <w:uiPriority w:val="99"/>
    <w:rsid w:val="001832D4"/>
    <w:rPr>
      <w:rFonts w:eastAsia="Times New Roman"/>
      <w:sz w:val="24"/>
      <w:szCs w:val="20"/>
      <w:lang w:eastAsia="zh-CN"/>
    </w:rPr>
  </w:style>
  <w:style w:type="character" w:customStyle="1" w:styleId="a5">
    <w:name w:val="Основной текст Знак"/>
    <w:basedOn w:val="a0"/>
    <w:rsid w:val="001832D4"/>
    <w:rPr>
      <w:rFonts w:eastAsia="Times New Roman"/>
      <w:sz w:val="24"/>
      <w:szCs w:val="24"/>
      <w:lang w:eastAsia="zh-CN"/>
    </w:rPr>
  </w:style>
  <w:style w:type="paragraph" w:customStyle="1" w:styleId="ConsPlusNormal">
    <w:name w:val="ConsPlusNormal"/>
    <w:link w:val="ConsPlusNormal0"/>
    <w:rsid w:val="001832D4"/>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basedOn w:val="a0"/>
    <w:link w:val="ConsPlusNormal"/>
    <w:locked/>
    <w:rsid w:val="001832D4"/>
    <w:rPr>
      <w:rFonts w:ascii="Arial" w:eastAsia="Times New Roman" w:hAnsi="Arial" w:cs="Arial"/>
      <w:sz w:val="20"/>
      <w:szCs w:val="20"/>
      <w:lang w:eastAsia="zh-CN"/>
    </w:rPr>
  </w:style>
  <w:style w:type="paragraph" w:styleId="a6">
    <w:name w:val="header"/>
    <w:basedOn w:val="a"/>
    <w:link w:val="13"/>
    <w:uiPriority w:val="99"/>
    <w:rsid w:val="001832D4"/>
    <w:pPr>
      <w:spacing w:before="120" w:after="120"/>
      <w:jc w:val="both"/>
    </w:pPr>
    <w:rPr>
      <w:rFonts w:ascii="Arial" w:hAnsi="Arial" w:cs="Arial"/>
      <w:lang w:eastAsia="ru-RU"/>
    </w:rPr>
  </w:style>
  <w:style w:type="character" w:customStyle="1" w:styleId="13">
    <w:name w:val="Верхний колонтитул Знак1"/>
    <w:basedOn w:val="a0"/>
    <w:link w:val="a6"/>
    <w:uiPriority w:val="99"/>
    <w:locked/>
    <w:rsid w:val="001832D4"/>
    <w:rPr>
      <w:rFonts w:ascii="Arial" w:eastAsia="Times New Roman" w:hAnsi="Arial" w:cs="Arial"/>
      <w:sz w:val="24"/>
      <w:szCs w:val="24"/>
      <w:lang w:eastAsia="ru-RU"/>
    </w:rPr>
  </w:style>
  <w:style w:type="character" w:customStyle="1" w:styleId="a7">
    <w:name w:val="Верхний колонтитул Знак"/>
    <w:basedOn w:val="a0"/>
    <w:uiPriority w:val="99"/>
    <w:semiHidden/>
    <w:rsid w:val="001832D4"/>
    <w:rPr>
      <w:rFonts w:eastAsia="Times New Roman"/>
      <w:sz w:val="24"/>
      <w:szCs w:val="24"/>
      <w:lang w:eastAsia="zh-CN"/>
    </w:rPr>
  </w:style>
  <w:style w:type="paragraph" w:customStyle="1" w:styleId="210">
    <w:name w:val="Основной текст с отступом 21"/>
    <w:basedOn w:val="a"/>
    <w:uiPriority w:val="99"/>
    <w:rsid w:val="001832D4"/>
    <w:pPr>
      <w:spacing w:after="120" w:line="480" w:lineRule="auto"/>
      <w:ind w:left="283"/>
      <w:jc w:val="both"/>
    </w:pPr>
    <w:rPr>
      <w:szCs w:val="20"/>
    </w:rPr>
  </w:style>
  <w:style w:type="paragraph" w:customStyle="1" w:styleId="Oaenoaiaiaia">
    <w:name w:val="Oaeno aiaiai?a"/>
    <w:basedOn w:val="a"/>
    <w:uiPriority w:val="99"/>
    <w:rsid w:val="001832D4"/>
    <w:pPr>
      <w:suppressAutoHyphens w:val="0"/>
      <w:ind w:firstLine="709"/>
      <w:jc w:val="both"/>
    </w:pPr>
    <w:rPr>
      <w:sz w:val="23"/>
      <w:szCs w:val="20"/>
      <w:lang w:eastAsia="en-US"/>
    </w:rPr>
  </w:style>
  <w:style w:type="paragraph" w:styleId="22">
    <w:name w:val="Body Text 2"/>
    <w:basedOn w:val="a"/>
    <w:link w:val="23"/>
    <w:uiPriority w:val="99"/>
    <w:rsid w:val="001832D4"/>
    <w:pPr>
      <w:spacing w:after="120" w:line="480" w:lineRule="auto"/>
    </w:pPr>
  </w:style>
  <w:style w:type="character" w:customStyle="1" w:styleId="23">
    <w:name w:val="Основной текст 2 Знак"/>
    <w:basedOn w:val="a0"/>
    <w:link w:val="22"/>
    <w:uiPriority w:val="99"/>
    <w:rsid w:val="001832D4"/>
    <w:rPr>
      <w:rFonts w:eastAsia="Times New Roman"/>
      <w:sz w:val="24"/>
      <w:szCs w:val="24"/>
      <w:lang w:eastAsia="zh-CN"/>
    </w:rPr>
  </w:style>
  <w:style w:type="paragraph" w:customStyle="1" w:styleId="Default">
    <w:name w:val="Default"/>
    <w:uiPriority w:val="99"/>
    <w:rsid w:val="001832D4"/>
    <w:pPr>
      <w:autoSpaceDE w:val="0"/>
      <w:autoSpaceDN w:val="0"/>
      <w:adjustRightInd w:val="0"/>
      <w:spacing w:after="0" w:line="240" w:lineRule="auto"/>
    </w:pPr>
    <w:rPr>
      <w:rFonts w:eastAsia="Times New Roman"/>
      <w:color w:val="000000"/>
      <w:sz w:val="24"/>
      <w:szCs w:val="24"/>
      <w:lang w:eastAsia="ru-RU"/>
    </w:rPr>
  </w:style>
  <w:style w:type="paragraph" w:customStyle="1" w:styleId="a8">
    <w:name w:val="Обычный.Нормальный абзац"/>
    <w:rsid w:val="001832D4"/>
    <w:pPr>
      <w:widowControl w:val="0"/>
      <w:autoSpaceDE w:val="0"/>
      <w:autoSpaceDN w:val="0"/>
      <w:spacing w:after="0" w:line="240" w:lineRule="auto"/>
      <w:ind w:firstLine="709"/>
      <w:jc w:val="both"/>
    </w:pPr>
    <w:rPr>
      <w:rFonts w:eastAsia="Times New Roman"/>
      <w:sz w:val="24"/>
      <w:szCs w:val="24"/>
      <w:lang w:eastAsia="ru-RU"/>
    </w:rPr>
  </w:style>
  <w:style w:type="table" w:styleId="a9">
    <w:name w:val="Table Grid"/>
    <w:basedOn w:val="a1"/>
    <w:rsid w:val="001832D4"/>
    <w:pPr>
      <w:spacing w:after="0" w:line="240" w:lineRule="auto"/>
    </w:pPr>
    <w:rPr>
      <w:rFonts w:eastAsia="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Plain Text"/>
    <w:basedOn w:val="a"/>
    <w:link w:val="ab"/>
    <w:rsid w:val="001832D4"/>
    <w:pPr>
      <w:suppressAutoHyphens w:val="0"/>
    </w:pPr>
    <w:rPr>
      <w:rFonts w:ascii="Courier New" w:hAnsi="Courier New" w:cs="Courier New"/>
      <w:sz w:val="20"/>
      <w:szCs w:val="20"/>
      <w:lang w:eastAsia="ru-RU"/>
    </w:rPr>
  </w:style>
  <w:style w:type="character" w:customStyle="1" w:styleId="ab">
    <w:name w:val="Текст Знак"/>
    <w:basedOn w:val="a0"/>
    <w:link w:val="aa"/>
    <w:rsid w:val="001832D4"/>
    <w:rPr>
      <w:rFonts w:ascii="Courier New" w:eastAsia="Times New Roman" w:hAnsi="Courier New" w:cs="Courier New"/>
      <w:sz w:val="20"/>
      <w:szCs w:val="20"/>
      <w:lang w:eastAsia="ru-RU"/>
    </w:rPr>
  </w:style>
  <w:style w:type="character" w:customStyle="1" w:styleId="apple-converted-space">
    <w:name w:val="apple-converted-space"/>
    <w:basedOn w:val="a0"/>
    <w:rsid w:val="001832D4"/>
  </w:style>
  <w:style w:type="paragraph" w:styleId="ac">
    <w:name w:val="Balloon Text"/>
    <w:basedOn w:val="a"/>
    <w:link w:val="ad"/>
    <w:uiPriority w:val="99"/>
    <w:semiHidden/>
    <w:unhideWhenUsed/>
    <w:rsid w:val="001832D4"/>
    <w:rPr>
      <w:rFonts w:ascii="Tahoma" w:hAnsi="Tahoma" w:cs="Tahoma"/>
      <w:sz w:val="16"/>
      <w:szCs w:val="16"/>
    </w:rPr>
  </w:style>
  <w:style w:type="character" w:customStyle="1" w:styleId="ad">
    <w:name w:val="Текст выноски Знак"/>
    <w:basedOn w:val="a0"/>
    <w:link w:val="ac"/>
    <w:uiPriority w:val="99"/>
    <w:semiHidden/>
    <w:rsid w:val="001832D4"/>
    <w:rPr>
      <w:rFonts w:ascii="Tahoma" w:eastAsia="Times New Roman" w:hAnsi="Tahoma" w:cs="Tahoma"/>
      <w:sz w:val="16"/>
      <w:szCs w:val="16"/>
      <w:lang w:eastAsia="zh-CN"/>
    </w:rPr>
  </w:style>
  <w:style w:type="paragraph" w:styleId="ae">
    <w:name w:val="footer"/>
    <w:basedOn w:val="a"/>
    <w:link w:val="af"/>
    <w:uiPriority w:val="99"/>
    <w:unhideWhenUsed/>
    <w:rsid w:val="008729A9"/>
    <w:pPr>
      <w:tabs>
        <w:tab w:val="center" w:pos="4677"/>
        <w:tab w:val="right" w:pos="9355"/>
      </w:tabs>
    </w:pPr>
  </w:style>
  <w:style w:type="character" w:customStyle="1" w:styleId="af">
    <w:name w:val="Нижний колонтитул Знак"/>
    <w:basedOn w:val="a0"/>
    <w:link w:val="ae"/>
    <w:uiPriority w:val="99"/>
    <w:rsid w:val="008729A9"/>
    <w:rPr>
      <w:rFonts w:eastAsia="Times New Roman"/>
      <w:sz w:val="24"/>
      <w:szCs w:val="24"/>
      <w:lang w:eastAsia="zh-CN"/>
    </w:rPr>
  </w:style>
  <w:style w:type="paragraph" w:customStyle="1" w:styleId="af0">
    <w:name w:val="Содержимое таблицы"/>
    <w:basedOn w:val="a"/>
    <w:rsid w:val="0062643D"/>
    <w:pPr>
      <w:widowControl w:val="0"/>
      <w:suppressLineNumbers/>
    </w:pPr>
    <w:rPr>
      <w:szCs w:val="20"/>
      <w:lang w:eastAsia="hi-IN" w:bidi="hi-IN"/>
    </w:rPr>
  </w:style>
  <w:style w:type="paragraph" w:customStyle="1" w:styleId="af1">
    <w:name w:val="Заголовок таблицы"/>
    <w:basedOn w:val="af0"/>
    <w:rsid w:val="0062643D"/>
    <w:pPr>
      <w:jc w:val="center"/>
    </w:pPr>
    <w:rPr>
      <w:b/>
      <w:bCs/>
    </w:rPr>
  </w:style>
  <w:style w:type="table" w:customStyle="1" w:styleId="14">
    <w:name w:val="Сетка таблицы1"/>
    <w:basedOn w:val="a1"/>
    <w:next w:val="a9"/>
    <w:rsid w:val="0062643D"/>
    <w:pPr>
      <w:spacing w:after="0" w:line="240" w:lineRule="auto"/>
    </w:pPr>
    <w:rPr>
      <w:rFonts w:eastAsia="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
    <w:name w:val="Сетка таблицы2"/>
    <w:basedOn w:val="a1"/>
    <w:next w:val="a9"/>
    <w:rsid w:val="009E11D1"/>
    <w:pPr>
      <w:spacing w:after="0" w:line="240" w:lineRule="auto"/>
    </w:pPr>
    <w:rPr>
      <w:rFonts w:eastAsia="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2">
    <w:name w:val="footnote text"/>
    <w:basedOn w:val="a"/>
    <w:link w:val="af3"/>
    <w:rsid w:val="00A5441C"/>
    <w:pPr>
      <w:suppressAutoHyphens w:val="0"/>
    </w:pPr>
    <w:rPr>
      <w:sz w:val="20"/>
      <w:szCs w:val="20"/>
      <w:lang w:eastAsia="ru-RU"/>
    </w:rPr>
  </w:style>
  <w:style w:type="character" w:customStyle="1" w:styleId="af3">
    <w:name w:val="Текст сноски Знак"/>
    <w:basedOn w:val="a0"/>
    <w:link w:val="af2"/>
    <w:rsid w:val="00A5441C"/>
    <w:rPr>
      <w:rFonts w:eastAsia="Times New Roman"/>
      <w:sz w:val="20"/>
      <w:szCs w:val="20"/>
      <w:lang w:eastAsia="ru-RU"/>
    </w:rPr>
  </w:style>
  <w:style w:type="character" w:styleId="af4">
    <w:name w:val="footnote reference"/>
    <w:basedOn w:val="a0"/>
    <w:rsid w:val="00A5441C"/>
    <w:rPr>
      <w:vertAlign w:val="superscript"/>
    </w:rPr>
  </w:style>
  <w:style w:type="paragraph" w:styleId="af5">
    <w:name w:val="List Paragraph"/>
    <w:basedOn w:val="a"/>
    <w:uiPriority w:val="34"/>
    <w:qFormat/>
    <w:rsid w:val="00D25914"/>
    <w:pPr>
      <w:suppressAutoHyphens w:val="0"/>
      <w:ind w:left="720"/>
      <w:contextualSpacing/>
    </w:pPr>
    <w:rPr>
      <w:lang w:eastAsia="ru-RU"/>
    </w:rPr>
  </w:style>
  <w:style w:type="table" w:customStyle="1" w:styleId="3">
    <w:name w:val="Сетка таблицы3"/>
    <w:basedOn w:val="a1"/>
    <w:next w:val="a9"/>
    <w:uiPriority w:val="39"/>
    <w:rsid w:val="00117F24"/>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89123">
      <w:bodyDiv w:val="1"/>
      <w:marLeft w:val="0"/>
      <w:marRight w:val="0"/>
      <w:marTop w:val="0"/>
      <w:marBottom w:val="0"/>
      <w:divBdr>
        <w:top w:val="none" w:sz="0" w:space="0" w:color="auto"/>
        <w:left w:val="none" w:sz="0" w:space="0" w:color="auto"/>
        <w:bottom w:val="none" w:sz="0" w:space="0" w:color="auto"/>
        <w:right w:val="none" w:sz="0" w:space="0" w:color="auto"/>
      </w:divBdr>
    </w:div>
    <w:div w:id="806045207">
      <w:bodyDiv w:val="1"/>
      <w:marLeft w:val="0"/>
      <w:marRight w:val="0"/>
      <w:marTop w:val="0"/>
      <w:marBottom w:val="0"/>
      <w:divBdr>
        <w:top w:val="none" w:sz="0" w:space="0" w:color="auto"/>
        <w:left w:val="none" w:sz="0" w:space="0" w:color="auto"/>
        <w:bottom w:val="none" w:sz="0" w:space="0" w:color="auto"/>
        <w:right w:val="none" w:sz="0" w:space="0" w:color="auto"/>
      </w:divBdr>
    </w:div>
    <w:div w:id="896671075">
      <w:bodyDiv w:val="1"/>
      <w:marLeft w:val="0"/>
      <w:marRight w:val="0"/>
      <w:marTop w:val="0"/>
      <w:marBottom w:val="0"/>
      <w:divBdr>
        <w:top w:val="none" w:sz="0" w:space="0" w:color="auto"/>
        <w:left w:val="none" w:sz="0" w:space="0" w:color="auto"/>
        <w:bottom w:val="none" w:sz="0" w:space="0" w:color="auto"/>
        <w:right w:val="none" w:sz="0" w:space="0" w:color="auto"/>
      </w:divBdr>
    </w:div>
    <w:div w:id="930971207">
      <w:bodyDiv w:val="1"/>
      <w:marLeft w:val="0"/>
      <w:marRight w:val="0"/>
      <w:marTop w:val="0"/>
      <w:marBottom w:val="0"/>
      <w:divBdr>
        <w:top w:val="none" w:sz="0" w:space="0" w:color="auto"/>
        <w:left w:val="none" w:sz="0" w:space="0" w:color="auto"/>
        <w:bottom w:val="none" w:sz="0" w:space="0" w:color="auto"/>
        <w:right w:val="none" w:sz="0" w:space="0" w:color="auto"/>
      </w:divBdr>
    </w:div>
    <w:div w:id="1271550933">
      <w:bodyDiv w:val="1"/>
      <w:marLeft w:val="0"/>
      <w:marRight w:val="0"/>
      <w:marTop w:val="0"/>
      <w:marBottom w:val="0"/>
      <w:divBdr>
        <w:top w:val="none" w:sz="0" w:space="0" w:color="auto"/>
        <w:left w:val="none" w:sz="0" w:space="0" w:color="auto"/>
        <w:bottom w:val="none" w:sz="0" w:space="0" w:color="auto"/>
        <w:right w:val="none" w:sz="0" w:space="0" w:color="auto"/>
      </w:divBdr>
    </w:div>
    <w:div w:id="1488788770">
      <w:bodyDiv w:val="1"/>
      <w:marLeft w:val="0"/>
      <w:marRight w:val="0"/>
      <w:marTop w:val="0"/>
      <w:marBottom w:val="0"/>
      <w:divBdr>
        <w:top w:val="none" w:sz="0" w:space="0" w:color="auto"/>
        <w:left w:val="none" w:sz="0" w:space="0" w:color="auto"/>
        <w:bottom w:val="none" w:sz="0" w:space="0" w:color="auto"/>
        <w:right w:val="none" w:sz="0" w:space="0" w:color="auto"/>
      </w:divBdr>
    </w:div>
    <w:div w:id="1913737183">
      <w:bodyDiv w:val="1"/>
      <w:marLeft w:val="0"/>
      <w:marRight w:val="0"/>
      <w:marTop w:val="0"/>
      <w:marBottom w:val="0"/>
      <w:divBdr>
        <w:top w:val="none" w:sz="0" w:space="0" w:color="auto"/>
        <w:left w:val="none" w:sz="0" w:space="0" w:color="auto"/>
        <w:bottom w:val="none" w:sz="0" w:space="0" w:color="auto"/>
        <w:right w:val="none" w:sz="0" w:space="0" w:color="auto"/>
      </w:divBdr>
    </w:div>
    <w:div w:id="194105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2E9CC4CCC6932545801925E3B536176E50B53C1FD70BD7655CABC93DB89C271041D8CD019EE29F343B294E112BD805805FEF4CF4B5672237V6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82E9CC4CCC6932545801925E3B536176E50B53C1FD70BD7655CABC93DB89C27024180C10398FB96372E7F1F5737VE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viaps-volga@mail.ru" TargetMode="External"/><Relationship Id="rId4" Type="http://schemas.openxmlformats.org/officeDocument/2006/relationships/webSettings" Target="webSettings.xml"/><Relationship Id="rId9" Type="http://schemas.openxmlformats.org/officeDocument/2006/relationships/hyperlink" Target="consultantplus://offline/ref=782E9CC4CCC6932545801925E3B536176E50B53C1FD70BD7655CABC93DB89C271041D8CD019EE692303B294E112BD805805FEF4CF4B5672237V6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1054</TotalTime>
  <Pages>1</Pages>
  <Words>5618</Words>
  <Characters>32025</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dc:creator>
  <cp:lastModifiedBy>User10</cp:lastModifiedBy>
  <cp:revision>87</cp:revision>
  <cp:lastPrinted>2019-04-18T09:55:00Z</cp:lastPrinted>
  <dcterms:created xsi:type="dcterms:W3CDTF">2015-06-08T06:57:00Z</dcterms:created>
  <dcterms:modified xsi:type="dcterms:W3CDTF">2024-01-24T07:30:00Z</dcterms:modified>
</cp:coreProperties>
</file>