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65B" w:rsidRPr="006B0485" w:rsidRDefault="00C6365B" w:rsidP="006C41D3">
      <w:pPr>
        <w:ind w:left="5387"/>
        <w:jc w:val="left"/>
        <w:rPr>
          <w:szCs w:val="24"/>
        </w:rPr>
      </w:pPr>
      <w:r w:rsidRPr="006B0485">
        <w:rPr>
          <w:szCs w:val="24"/>
        </w:rPr>
        <w:t>Приложение № 1 к Извещению о закупке</w:t>
      </w:r>
    </w:p>
    <w:p w:rsidR="00C6365B" w:rsidRPr="006B0485" w:rsidRDefault="00C6365B" w:rsidP="006C41D3">
      <w:pPr>
        <w:pStyle w:val="a6"/>
        <w:spacing w:after="0"/>
        <w:ind w:left="5387"/>
        <w:jc w:val="left"/>
        <w:rPr>
          <w:szCs w:val="24"/>
        </w:rPr>
      </w:pPr>
      <w:r w:rsidRPr="0036691A">
        <w:rPr>
          <w:szCs w:val="24"/>
        </w:rPr>
        <w:t>(</w:t>
      </w:r>
      <w:r w:rsidRPr="00276B82">
        <w:rPr>
          <w:szCs w:val="24"/>
        </w:rPr>
        <w:t xml:space="preserve">протокол </w:t>
      </w:r>
      <w:r w:rsidR="006C41D3">
        <w:rPr>
          <w:szCs w:val="24"/>
        </w:rPr>
        <w:t>от</w:t>
      </w:r>
      <w:r w:rsidR="00FA37FF">
        <w:rPr>
          <w:szCs w:val="24"/>
        </w:rPr>
        <w:t xml:space="preserve"> 13.06</w:t>
      </w:r>
      <w:r w:rsidR="000D48AE">
        <w:rPr>
          <w:szCs w:val="24"/>
        </w:rPr>
        <w:t>.2023</w:t>
      </w:r>
      <w:r w:rsidR="00EC6D82">
        <w:rPr>
          <w:szCs w:val="24"/>
        </w:rPr>
        <w:t xml:space="preserve"> </w:t>
      </w:r>
      <w:r w:rsidR="006C41D3" w:rsidRPr="00276B82">
        <w:rPr>
          <w:szCs w:val="24"/>
        </w:rPr>
        <w:t>№</w:t>
      </w:r>
      <w:r w:rsidR="00913FB2">
        <w:rPr>
          <w:szCs w:val="24"/>
        </w:rPr>
        <w:t xml:space="preserve"> </w:t>
      </w:r>
      <w:r w:rsidR="00FA37FF">
        <w:rPr>
          <w:szCs w:val="24"/>
        </w:rPr>
        <w:t>46</w:t>
      </w:r>
      <w:bookmarkStart w:id="0" w:name="_GoBack"/>
      <w:bookmarkEnd w:id="0"/>
      <w:r w:rsidRPr="00276B82">
        <w:rPr>
          <w:szCs w:val="24"/>
        </w:rPr>
        <w:t>)</w:t>
      </w:r>
    </w:p>
    <w:p w:rsidR="00501040" w:rsidRDefault="00501040" w:rsidP="00C6365B">
      <w:pPr>
        <w:jc w:val="center"/>
        <w:rPr>
          <w:szCs w:val="24"/>
        </w:rPr>
      </w:pPr>
    </w:p>
    <w:p w:rsidR="00412BC2" w:rsidRPr="004360FB" w:rsidRDefault="00C22957" w:rsidP="00C6365B">
      <w:pPr>
        <w:jc w:val="center"/>
        <w:rPr>
          <w:szCs w:val="24"/>
        </w:rPr>
      </w:pPr>
      <w:r w:rsidRPr="004360FB">
        <w:rPr>
          <w:szCs w:val="24"/>
        </w:rPr>
        <w:t>ПРОЕКТ ДОГОВОРА</w:t>
      </w:r>
    </w:p>
    <w:p w:rsidR="00412BC2" w:rsidRPr="004360FB" w:rsidRDefault="00334AF1" w:rsidP="00C6365B">
      <w:pPr>
        <w:jc w:val="center"/>
        <w:rPr>
          <w:b/>
          <w:szCs w:val="24"/>
        </w:rPr>
      </w:pPr>
      <w:r w:rsidRPr="004360FB">
        <w:rPr>
          <w:b/>
          <w:szCs w:val="24"/>
        </w:rPr>
        <w:t>Договор</w:t>
      </w:r>
      <w:r w:rsidR="00412BC2" w:rsidRPr="004360FB">
        <w:rPr>
          <w:b/>
          <w:szCs w:val="24"/>
        </w:rPr>
        <w:t xml:space="preserve"> </w:t>
      </w:r>
      <w:r w:rsidR="00C6365B" w:rsidRPr="004360FB">
        <w:rPr>
          <w:b/>
          <w:szCs w:val="24"/>
        </w:rPr>
        <w:t>поставки</w:t>
      </w:r>
      <w:r w:rsidR="00412BC2" w:rsidRPr="004360FB">
        <w:rPr>
          <w:b/>
          <w:szCs w:val="24"/>
        </w:rPr>
        <w:t xml:space="preserve"> №___</w:t>
      </w:r>
    </w:p>
    <w:p w:rsidR="00412BC2" w:rsidRPr="00C6365B" w:rsidRDefault="00412BC2" w:rsidP="00412BC2">
      <w:pPr>
        <w:jc w:val="center"/>
        <w:rPr>
          <w:b/>
          <w:szCs w:val="24"/>
        </w:rPr>
      </w:pPr>
    </w:p>
    <w:p w:rsidR="00412BC2" w:rsidRDefault="00412BC2" w:rsidP="00412BC2">
      <w:pPr>
        <w:rPr>
          <w:szCs w:val="24"/>
        </w:rPr>
      </w:pPr>
      <w:r>
        <w:t>г.</w:t>
      </w:r>
      <w:r w:rsidR="00704154">
        <w:t xml:space="preserve"> </w:t>
      </w:r>
      <w:r w:rsidR="00BA653F">
        <w:t>Псков</w:t>
      </w:r>
      <w:r>
        <w:rPr>
          <w:szCs w:val="24"/>
        </w:rPr>
        <w:t xml:space="preserve">                                                                                        </w:t>
      </w:r>
      <w:r w:rsidR="00334AF1">
        <w:rPr>
          <w:szCs w:val="24"/>
        </w:rPr>
        <w:t xml:space="preserve">      </w:t>
      </w:r>
      <w:r w:rsidR="00704154">
        <w:rPr>
          <w:szCs w:val="24"/>
        </w:rPr>
        <w:t xml:space="preserve">       </w:t>
      </w:r>
      <w:r>
        <w:rPr>
          <w:szCs w:val="24"/>
        </w:rPr>
        <w:t xml:space="preserve">«______»________20___г. </w:t>
      </w:r>
    </w:p>
    <w:p w:rsidR="00412BC2" w:rsidRDefault="00412BC2" w:rsidP="00412BC2">
      <w:pPr>
        <w:rPr>
          <w:szCs w:val="24"/>
        </w:rPr>
      </w:pPr>
    </w:p>
    <w:p w:rsidR="00023091" w:rsidRDefault="00023091" w:rsidP="00DD2AE6">
      <w:pPr>
        <w:tabs>
          <w:tab w:val="left" w:pos="709"/>
        </w:tabs>
        <w:rPr>
          <w:szCs w:val="24"/>
        </w:rPr>
      </w:pPr>
      <w:r>
        <w:tab/>
      </w:r>
      <w:r w:rsidR="000D48AE">
        <w:t xml:space="preserve">Акционерное общество «Псковэнергоагент» (АО «Псковэнергоагент»), именуемое в дальнейшем «Покупатель», в лице </w:t>
      </w:r>
      <w:r w:rsidR="000D48AE" w:rsidRPr="00CB5DFF">
        <w:t xml:space="preserve">генерального </w:t>
      </w:r>
      <w:r w:rsidR="000D48AE" w:rsidRPr="000121C2">
        <w:t xml:space="preserve">директора </w:t>
      </w:r>
      <w:r w:rsidR="000D48AE">
        <w:t>Горшковой Светланы Васильевны</w:t>
      </w:r>
      <w:r w:rsidR="000D48AE" w:rsidRPr="000121C2">
        <w:t xml:space="preserve">, действующего на основании </w:t>
      </w:r>
      <w:r w:rsidR="000D48AE">
        <w:t>Устава, с одной стороны, и ___, именуемое в дальнейшем «</w:t>
      </w:r>
      <w:r w:rsidR="000D48AE" w:rsidRPr="004C4B23">
        <w:t xml:space="preserve">Поставщик», в лице ____ ____, действующего на основании __, с другой стороны, вместе именуемые «Стороны», </w:t>
      </w:r>
      <w:r w:rsidR="000D48AE" w:rsidRPr="004C4B23">
        <w:rPr>
          <w:szCs w:val="24"/>
        </w:rPr>
        <w:t xml:space="preserve">по результатам  запроса </w:t>
      </w:r>
      <w:r w:rsidR="000D48AE">
        <w:rPr>
          <w:szCs w:val="24"/>
        </w:rPr>
        <w:t>котировок</w:t>
      </w:r>
      <w:r w:rsidR="000D48AE" w:rsidRPr="004C4B23">
        <w:rPr>
          <w:szCs w:val="24"/>
        </w:rPr>
        <w:t xml:space="preserve"> в электронной форме, объявленного Извещением о проведении запроса </w:t>
      </w:r>
      <w:r w:rsidR="000D48AE">
        <w:rPr>
          <w:szCs w:val="24"/>
        </w:rPr>
        <w:t>котировок от _______</w:t>
      </w:r>
      <w:r w:rsidR="000D48AE" w:rsidRPr="004C4B23">
        <w:rPr>
          <w:szCs w:val="24"/>
        </w:rPr>
        <w:t xml:space="preserve"> </w:t>
      </w:r>
      <w:r w:rsidR="000D48AE">
        <w:rPr>
          <w:szCs w:val="24"/>
        </w:rPr>
        <w:t>№ ___</w:t>
      </w:r>
      <w:r w:rsidR="000D48AE" w:rsidRPr="004C4B23">
        <w:rPr>
          <w:szCs w:val="24"/>
        </w:rPr>
        <w:t>,</w:t>
      </w:r>
      <w:r w:rsidR="000D48AE">
        <w:t xml:space="preserve"> </w:t>
      </w:r>
      <w:r w:rsidR="000D48AE" w:rsidRPr="004C4B23">
        <w:rPr>
          <w:szCs w:val="24"/>
        </w:rPr>
        <w:t xml:space="preserve">размещенном на Официальном сайте Российской Федерации </w:t>
      </w:r>
      <w:r w:rsidR="000D48AE" w:rsidRPr="004C4B23">
        <w:rPr>
          <w:szCs w:val="24"/>
          <w:lang w:val="en-US"/>
        </w:rPr>
        <w:t>www</w:t>
      </w:r>
      <w:r w:rsidR="000D48AE" w:rsidRPr="004C4B23">
        <w:rPr>
          <w:szCs w:val="24"/>
        </w:rPr>
        <w:t>.</w:t>
      </w:r>
      <w:r w:rsidR="000D48AE" w:rsidRPr="004C4B23">
        <w:rPr>
          <w:szCs w:val="24"/>
          <w:lang w:val="en-US"/>
        </w:rPr>
        <w:t>zakupki</w:t>
      </w:r>
      <w:r w:rsidR="000D48AE" w:rsidRPr="004C4B23">
        <w:rPr>
          <w:szCs w:val="24"/>
        </w:rPr>
        <w:t>.</w:t>
      </w:r>
      <w:r w:rsidR="000D48AE" w:rsidRPr="004C4B23">
        <w:rPr>
          <w:szCs w:val="24"/>
          <w:lang w:val="en-US"/>
        </w:rPr>
        <w:t>gov</w:t>
      </w:r>
      <w:r w:rsidR="000D48AE" w:rsidRPr="004C4B23">
        <w:rPr>
          <w:szCs w:val="24"/>
        </w:rPr>
        <w:t>.</w:t>
      </w:r>
      <w:r w:rsidR="000D48AE" w:rsidRPr="004C4B23">
        <w:rPr>
          <w:szCs w:val="24"/>
          <w:lang w:val="en-US"/>
        </w:rPr>
        <w:t>ru</w:t>
      </w:r>
      <w:r w:rsidR="000D48AE" w:rsidRPr="004C4B23">
        <w:rPr>
          <w:szCs w:val="24"/>
        </w:rPr>
        <w:t xml:space="preserve"> и на сайте электронной торговой площадки </w:t>
      </w:r>
      <w:r w:rsidR="000D48AE" w:rsidRPr="004C4B23">
        <w:rPr>
          <w:szCs w:val="24"/>
          <w:lang w:val="en-US"/>
        </w:rPr>
        <w:t>www</w:t>
      </w:r>
      <w:r w:rsidR="000D48AE" w:rsidRPr="004C4B23">
        <w:rPr>
          <w:szCs w:val="24"/>
        </w:rPr>
        <w:t>.</w:t>
      </w:r>
      <w:r w:rsidR="000D48AE" w:rsidRPr="004C4B23">
        <w:rPr>
          <w:szCs w:val="24"/>
          <w:lang w:val="en-US"/>
        </w:rPr>
        <w:t>roseltorg</w:t>
      </w:r>
      <w:r w:rsidR="000D48AE" w:rsidRPr="004C4B23">
        <w:rPr>
          <w:szCs w:val="24"/>
        </w:rPr>
        <w:t>.</w:t>
      </w:r>
      <w:r w:rsidR="000D48AE" w:rsidRPr="004C4B23">
        <w:rPr>
          <w:szCs w:val="24"/>
          <w:lang w:val="en-US"/>
        </w:rPr>
        <w:t>ru</w:t>
      </w:r>
      <w:r w:rsidR="000D48AE">
        <w:rPr>
          <w:szCs w:val="24"/>
        </w:rPr>
        <w:t xml:space="preserve">, </w:t>
      </w:r>
      <w:r w:rsidR="000D48AE" w:rsidRPr="004C4B23">
        <w:rPr>
          <w:szCs w:val="24"/>
        </w:rPr>
        <w:t>на основании протокола о результатах запроса котировок  о</w:t>
      </w:r>
      <w:r w:rsidR="000D48AE">
        <w:rPr>
          <w:szCs w:val="24"/>
        </w:rPr>
        <w:t>т  _____ № ___</w:t>
      </w:r>
      <w:r w:rsidR="000D48AE" w:rsidRPr="004C4B23">
        <w:rPr>
          <w:szCs w:val="24"/>
        </w:rPr>
        <w:t>,</w:t>
      </w:r>
      <w:r w:rsidR="000D48AE">
        <w:t xml:space="preserve"> заключили настоящий Договор о нижеследующем</w:t>
      </w:r>
      <w:r>
        <w:t>:</w:t>
      </w:r>
    </w:p>
    <w:p w:rsidR="00023091" w:rsidRPr="00A45654" w:rsidRDefault="00023091" w:rsidP="00DD2AE6">
      <w:pPr>
        <w:shd w:val="clear" w:color="auto" w:fill="FFFFFF"/>
        <w:tabs>
          <w:tab w:val="num" w:pos="0"/>
          <w:tab w:val="left" w:pos="567"/>
        </w:tabs>
        <w:ind w:firstLine="720"/>
        <w:rPr>
          <w:szCs w:val="24"/>
        </w:rPr>
      </w:pPr>
    </w:p>
    <w:p w:rsidR="00412BC2" w:rsidRPr="00DF6439" w:rsidRDefault="00412BC2" w:rsidP="00DD2AE6">
      <w:pPr>
        <w:numPr>
          <w:ilvl w:val="0"/>
          <w:numId w:val="1"/>
        </w:numPr>
        <w:tabs>
          <w:tab w:val="left" w:pos="284"/>
          <w:tab w:val="num" w:pos="2410"/>
        </w:tabs>
        <w:ind w:left="0" w:firstLine="0"/>
        <w:jc w:val="center"/>
        <w:rPr>
          <w:b/>
          <w:bCs/>
          <w:szCs w:val="24"/>
        </w:rPr>
      </w:pPr>
      <w:r w:rsidRPr="00DF6439">
        <w:rPr>
          <w:b/>
          <w:bCs/>
          <w:szCs w:val="24"/>
        </w:rPr>
        <w:t>Предмет Договора</w:t>
      </w:r>
    </w:p>
    <w:p w:rsidR="00F10088" w:rsidRPr="00F10088" w:rsidRDefault="00412BC2" w:rsidP="00DD2AE6">
      <w:pPr>
        <w:pStyle w:val="a8"/>
        <w:numPr>
          <w:ilvl w:val="1"/>
          <w:numId w:val="5"/>
        </w:numPr>
        <w:tabs>
          <w:tab w:val="left" w:pos="0"/>
          <w:tab w:val="num" w:pos="1276"/>
          <w:tab w:val="num" w:pos="1909"/>
        </w:tabs>
        <w:rPr>
          <w:i/>
          <w:szCs w:val="24"/>
        </w:rPr>
      </w:pPr>
      <w:r w:rsidRPr="00F10088">
        <w:rPr>
          <w:szCs w:val="24"/>
        </w:rPr>
        <w:t>Поставщик в соответствии с условиями настоящего Договора обязуется в обусловл</w:t>
      </w:r>
      <w:r w:rsidR="000D48AE">
        <w:rPr>
          <w:szCs w:val="24"/>
        </w:rPr>
        <w:t xml:space="preserve">енный Договором срок поставить </w:t>
      </w:r>
      <w:r w:rsidRPr="00F10088">
        <w:rPr>
          <w:szCs w:val="24"/>
        </w:rPr>
        <w:t xml:space="preserve">Покупателю </w:t>
      </w:r>
      <w:r w:rsidR="000D3196">
        <w:rPr>
          <w:szCs w:val="24"/>
        </w:rPr>
        <w:t>вольтамперфазометры</w:t>
      </w:r>
      <w:r w:rsidR="000D48AE">
        <w:rPr>
          <w:szCs w:val="24"/>
        </w:rPr>
        <w:t xml:space="preserve"> (ВАФ)</w:t>
      </w:r>
      <w:r w:rsidRPr="00F10088">
        <w:rPr>
          <w:i/>
          <w:szCs w:val="24"/>
        </w:rPr>
        <w:t xml:space="preserve"> </w:t>
      </w:r>
      <w:r w:rsidR="002226D9">
        <w:rPr>
          <w:szCs w:val="24"/>
        </w:rPr>
        <w:t xml:space="preserve">(далее – </w:t>
      </w:r>
      <w:r w:rsidRPr="00F10088">
        <w:rPr>
          <w:szCs w:val="24"/>
        </w:rPr>
        <w:t xml:space="preserve"> Товар),</w:t>
      </w:r>
      <w:r w:rsidRPr="00F10088">
        <w:rPr>
          <w:i/>
          <w:szCs w:val="24"/>
        </w:rPr>
        <w:t xml:space="preserve"> </w:t>
      </w:r>
      <w:r w:rsidRPr="00F10088">
        <w:rPr>
          <w:szCs w:val="24"/>
        </w:rPr>
        <w:t xml:space="preserve">а Покупатель обязуется принять и оплатить Товар.  </w:t>
      </w:r>
    </w:p>
    <w:p w:rsidR="00412BC2" w:rsidRPr="00A45654" w:rsidRDefault="00EC4112" w:rsidP="00EC4112">
      <w:pPr>
        <w:pStyle w:val="a8"/>
        <w:numPr>
          <w:ilvl w:val="1"/>
          <w:numId w:val="5"/>
        </w:numPr>
        <w:shd w:val="clear" w:color="auto" w:fill="FFFFFF"/>
        <w:tabs>
          <w:tab w:val="left" w:pos="0"/>
          <w:tab w:val="num" w:pos="1276"/>
          <w:tab w:val="num" w:pos="1909"/>
        </w:tabs>
        <w:rPr>
          <w:i/>
          <w:szCs w:val="24"/>
        </w:rPr>
      </w:pPr>
      <w:r w:rsidRPr="00EC4112">
        <w:rPr>
          <w:szCs w:val="24"/>
        </w:rPr>
        <w:t>Ассортимент, к</w:t>
      </w:r>
      <w:r w:rsidR="00412BC2" w:rsidRPr="00EC4112">
        <w:rPr>
          <w:szCs w:val="24"/>
        </w:rPr>
        <w:t xml:space="preserve">омплектность, номенклатура, количество, цена каждой единицы Товара, условия и </w:t>
      </w:r>
      <w:r w:rsidR="00221183" w:rsidRPr="00EC4112">
        <w:rPr>
          <w:szCs w:val="24"/>
        </w:rPr>
        <w:t>срок</w:t>
      </w:r>
      <w:r w:rsidRPr="00EC4112">
        <w:rPr>
          <w:szCs w:val="24"/>
        </w:rPr>
        <w:t xml:space="preserve"> поставки </w:t>
      </w:r>
      <w:r w:rsidR="00412BC2" w:rsidRPr="00EC4112">
        <w:rPr>
          <w:szCs w:val="24"/>
        </w:rPr>
        <w:t xml:space="preserve">определяются в Спецификации (Приложение </w:t>
      </w:r>
      <w:r w:rsidR="00334AF1" w:rsidRPr="00EC4112">
        <w:rPr>
          <w:szCs w:val="24"/>
        </w:rPr>
        <w:t>№</w:t>
      </w:r>
      <w:r w:rsidR="00412BC2" w:rsidRPr="00EC4112">
        <w:rPr>
          <w:szCs w:val="24"/>
        </w:rPr>
        <w:t>1)</w:t>
      </w:r>
      <w:r w:rsidRPr="00EC4112">
        <w:rPr>
          <w:szCs w:val="24"/>
        </w:rPr>
        <w:t xml:space="preserve"> к настоящему Договору,</w:t>
      </w:r>
      <w:r w:rsidR="00AC6BDB" w:rsidRPr="00EC4112">
        <w:rPr>
          <w:szCs w:val="24"/>
        </w:rPr>
        <w:t xml:space="preserve"> </w:t>
      </w:r>
      <w:r w:rsidRPr="00EC4112">
        <w:rPr>
          <w:szCs w:val="24"/>
        </w:rPr>
        <w:t xml:space="preserve">перечень Товара, его характеристики, технические параметры, требования, качество и комплектация определяются в </w:t>
      </w:r>
      <w:r w:rsidR="00AC6BDB" w:rsidRPr="00EC4112">
        <w:rPr>
          <w:szCs w:val="24"/>
        </w:rPr>
        <w:t>Техническом задании (Приложение №2) к настоящему Договору</w:t>
      </w:r>
      <w:r w:rsidR="00412BC2" w:rsidRPr="00EC4112">
        <w:rPr>
          <w:szCs w:val="24"/>
        </w:rPr>
        <w:t>.</w:t>
      </w:r>
      <w:r w:rsidRPr="00EC4112">
        <w:rPr>
          <w:szCs w:val="24"/>
        </w:rPr>
        <w:t xml:space="preserve"> </w:t>
      </w:r>
    </w:p>
    <w:p w:rsidR="00A45654" w:rsidRPr="00EC4112" w:rsidRDefault="00A45654" w:rsidP="00A45654">
      <w:pPr>
        <w:pStyle w:val="a8"/>
        <w:shd w:val="clear" w:color="auto" w:fill="FFFFFF"/>
        <w:tabs>
          <w:tab w:val="left" w:pos="0"/>
        </w:tabs>
        <w:ind w:left="709"/>
        <w:rPr>
          <w:i/>
          <w:szCs w:val="24"/>
        </w:rPr>
      </w:pPr>
    </w:p>
    <w:p w:rsidR="00412BC2" w:rsidRDefault="00412BC2" w:rsidP="00412BC2">
      <w:pPr>
        <w:numPr>
          <w:ilvl w:val="0"/>
          <w:numId w:val="1"/>
        </w:numPr>
        <w:tabs>
          <w:tab w:val="clear" w:pos="1069"/>
          <w:tab w:val="left" w:pos="284"/>
          <w:tab w:val="num" w:pos="2345"/>
          <w:tab w:val="num" w:pos="4046"/>
        </w:tabs>
        <w:ind w:left="0" w:firstLine="0"/>
        <w:jc w:val="center"/>
        <w:rPr>
          <w:b/>
          <w:bCs/>
          <w:szCs w:val="24"/>
        </w:rPr>
      </w:pPr>
      <w:r w:rsidRPr="00DF6439">
        <w:rPr>
          <w:b/>
          <w:bCs/>
          <w:szCs w:val="24"/>
        </w:rPr>
        <w:t>Цена</w:t>
      </w:r>
    </w:p>
    <w:p w:rsidR="001435DD" w:rsidRPr="001435DD" w:rsidRDefault="00412BC2" w:rsidP="008419FF">
      <w:pPr>
        <w:numPr>
          <w:ilvl w:val="1"/>
          <w:numId w:val="1"/>
        </w:numPr>
        <w:tabs>
          <w:tab w:val="left" w:pos="284"/>
          <w:tab w:val="left" w:pos="1276"/>
          <w:tab w:val="num" w:pos="4046"/>
        </w:tabs>
        <w:ind w:left="0" w:firstLine="709"/>
        <w:rPr>
          <w:b/>
          <w:bCs/>
          <w:szCs w:val="24"/>
        </w:rPr>
      </w:pPr>
      <w:r w:rsidRPr="008419FF">
        <w:rPr>
          <w:szCs w:val="24"/>
        </w:rPr>
        <w:t>Цена Договора составляет _____________________, в т. ч. НДС 20% в размере   ________________</w:t>
      </w:r>
      <w:r w:rsidR="00F10088" w:rsidRPr="008419FF">
        <w:rPr>
          <w:szCs w:val="24"/>
        </w:rPr>
        <w:t>,</w:t>
      </w:r>
      <w:r w:rsidRPr="008419FF">
        <w:rPr>
          <w:szCs w:val="24"/>
        </w:rPr>
        <w:t xml:space="preserve"> и указана в Спецификации (Приложение № 1)</w:t>
      </w:r>
      <w:r w:rsidR="00F10088" w:rsidRPr="008419FF">
        <w:rPr>
          <w:szCs w:val="24"/>
        </w:rPr>
        <w:t xml:space="preserve"> к настоящему Договору</w:t>
      </w:r>
      <w:r w:rsidRPr="008419FF">
        <w:rPr>
          <w:szCs w:val="24"/>
        </w:rPr>
        <w:t>.</w:t>
      </w:r>
    </w:p>
    <w:p w:rsidR="001435DD" w:rsidRDefault="00412BC2" w:rsidP="001435DD">
      <w:pPr>
        <w:tabs>
          <w:tab w:val="left" w:pos="284"/>
          <w:tab w:val="left" w:pos="1276"/>
          <w:tab w:val="num" w:pos="4046"/>
        </w:tabs>
        <w:ind w:firstLine="709"/>
        <w:rPr>
          <w:b/>
          <w:bCs/>
          <w:szCs w:val="24"/>
        </w:rPr>
      </w:pPr>
      <w:r w:rsidRPr="001435DD">
        <w:rPr>
          <w:szCs w:val="24"/>
        </w:rPr>
        <w:t>Стоимость поставляемого Товара включает все затраты, связанные со стоимостью тары, упаковки и страховых взносов, погрузкой, доставкой, разгрузкой, налогами и сборами,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а также иные возможные затраты.</w:t>
      </w:r>
    </w:p>
    <w:p w:rsidR="001435DD" w:rsidRPr="001435DD" w:rsidRDefault="001435DD" w:rsidP="008419FF">
      <w:pPr>
        <w:numPr>
          <w:ilvl w:val="1"/>
          <w:numId w:val="1"/>
        </w:numPr>
        <w:tabs>
          <w:tab w:val="left" w:pos="284"/>
          <w:tab w:val="left" w:pos="1276"/>
          <w:tab w:val="num" w:pos="4046"/>
        </w:tabs>
        <w:ind w:left="0" w:firstLine="709"/>
        <w:rPr>
          <w:b/>
          <w:bCs/>
          <w:szCs w:val="24"/>
        </w:rPr>
      </w:pPr>
      <w:r w:rsidRPr="00284B63">
        <w:rPr>
          <w:szCs w:val="24"/>
        </w:rPr>
        <w:t>Цена за единицу Товара, согласованная Сторонами в Спецификации (Приложение №1) к настоящему Договору, является окончательной и изменению не подлежит</w:t>
      </w:r>
      <w:r>
        <w:rPr>
          <w:szCs w:val="24"/>
        </w:rPr>
        <w:t>.</w:t>
      </w:r>
    </w:p>
    <w:p w:rsidR="006E4F2E" w:rsidRPr="006E4F2E" w:rsidRDefault="00412BC2" w:rsidP="000515A2">
      <w:pPr>
        <w:pStyle w:val="a8"/>
        <w:numPr>
          <w:ilvl w:val="1"/>
          <w:numId w:val="1"/>
        </w:numPr>
        <w:tabs>
          <w:tab w:val="left" w:pos="284"/>
          <w:tab w:val="left" w:pos="1276"/>
        </w:tabs>
        <w:ind w:left="0" w:firstLine="709"/>
        <w:rPr>
          <w:b/>
          <w:bCs/>
          <w:szCs w:val="24"/>
        </w:rPr>
      </w:pPr>
      <w:r w:rsidRPr="008419FF">
        <w:rPr>
          <w:szCs w:val="24"/>
        </w:rPr>
        <w:t>В процессе исполнения Договора количество Товара может быть изменено по инициативе Покупателя в сторону увеличения (в совокупности по всем тов</w:t>
      </w:r>
      <w:r w:rsidR="008419FF">
        <w:rPr>
          <w:szCs w:val="24"/>
        </w:rPr>
        <w:t xml:space="preserve">арным позициям не более 10% от </w:t>
      </w:r>
      <w:r w:rsidRPr="008419FF">
        <w:rPr>
          <w:szCs w:val="24"/>
        </w:rPr>
        <w:t>первоначальной цены договора), в связи с чем стороны подписывают дополнительное соглашение к настоящему Договору.</w:t>
      </w:r>
    </w:p>
    <w:p w:rsidR="00412BC2" w:rsidRPr="006E4F2E" w:rsidRDefault="00412BC2" w:rsidP="006E4F2E">
      <w:pPr>
        <w:pStyle w:val="a8"/>
        <w:numPr>
          <w:ilvl w:val="1"/>
          <w:numId w:val="1"/>
        </w:numPr>
        <w:tabs>
          <w:tab w:val="left" w:pos="284"/>
          <w:tab w:val="left" w:pos="1276"/>
        </w:tabs>
        <w:ind w:left="0" w:firstLine="709"/>
        <w:rPr>
          <w:b/>
          <w:bCs/>
          <w:szCs w:val="24"/>
        </w:rPr>
      </w:pPr>
      <w:r w:rsidRPr="006E4F2E">
        <w:rPr>
          <w:szCs w:val="24"/>
        </w:rPr>
        <w:t>В случае сокращения потребности Покупателя допускается изменение количества приобретаемого Товара в сторону уменьшения без заключения дополнительного соглашения к настоящему Договору и без применения к Покупателю штрафных санкций.</w:t>
      </w:r>
    </w:p>
    <w:p w:rsidR="00412BC2" w:rsidRPr="00DF6439" w:rsidRDefault="00412BC2" w:rsidP="00412BC2">
      <w:pPr>
        <w:ind w:firstLine="709"/>
        <w:rPr>
          <w:b/>
          <w:iCs/>
          <w:spacing w:val="-8"/>
          <w:szCs w:val="24"/>
        </w:rPr>
      </w:pPr>
    </w:p>
    <w:p w:rsidR="00412BC2" w:rsidRPr="000515A2" w:rsidRDefault="00412BC2" w:rsidP="000515A2">
      <w:pPr>
        <w:pStyle w:val="a8"/>
        <w:numPr>
          <w:ilvl w:val="0"/>
          <w:numId w:val="1"/>
        </w:numPr>
        <w:jc w:val="center"/>
        <w:rPr>
          <w:iCs/>
          <w:spacing w:val="-8"/>
          <w:szCs w:val="24"/>
        </w:rPr>
      </w:pPr>
      <w:r w:rsidRPr="000515A2">
        <w:rPr>
          <w:b/>
          <w:bCs/>
          <w:szCs w:val="24"/>
        </w:rPr>
        <w:t>Порядок и условия платежей</w:t>
      </w:r>
    </w:p>
    <w:p w:rsidR="003F2A81" w:rsidRPr="003F2A81" w:rsidRDefault="00412BC2" w:rsidP="003F2A81">
      <w:pPr>
        <w:pStyle w:val="a8"/>
        <w:numPr>
          <w:ilvl w:val="1"/>
          <w:numId w:val="1"/>
        </w:numPr>
        <w:tabs>
          <w:tab w:val="clear" w:pos="1909"/>
          <w:tab w:val="num" w:pos="1276"/>
        </w:tabs>
        <w:ind w:left="0" w:firstLine="709"/>
        <w:rPr>
          <w:iCs/>
          <w:spacing w:val="-8"/>
          <w:szCs w:val="24"/>
        </w:rPr>
      </w:pPr>
      <w:r w:rsidRPr="000515A2">
        <w:rPr>
          <w:szCs w:val="24"/>
        </w:rPr>
        <w:t xml:space="preserve">Товар оплачивается Покупателем путем перечисления денежных средств на расчетный счет Поставщика в течение </w:t>
      </w:r>
      <w:r w:rsidR="00296678">
        <w:rPr>
          <w:szCs w:val="24"/>
        </w:rPr>
        <w:t>7</w:t>
      </w:r>
      <w:r w:rsidRPr="000515A2">
        <w:rPr>
          <w:szCs w:val="24"/>
        </w:rPr>
        <w:t xml:space="preserve"> </w:t>
      </w:r>
      <w:r w:rsidR="008B4505">
        <w:rPr>
          <w:szCs w:val="24"/>
        </w:rPr>
        <w:t>(</w:t>
      </w:r>
      <w:r w:rsidR="00296678">
        <w:rPr>
          <w:szCs w:val="24"/>
        </w:rPr>
        <w:t>семи</w:t>
      </w:r>
      <w:r w:rsidR="008B4505">
        <w:rPr>
          <w:szCs w:val="24"/>
        </w:rPr>
        <w:t xml:space="preserve">) </w:t>
      </w:r>
      <w:r w:rsidR="00296678">
        <w:rPr>
          <w:szCs w:val="24"/>
        </w:rPr>
        <w:t>рабочи</w:t>
      </w:r>
      <w:r w:rsidRPr="000515A2">
        <w:rPr>
          <w:szCs w:val="24"/>
        </w:rPr>
        <w:t>х дней после приемки Товара при условии предоставления Поставщиком в день поставки Товара</w:t>
      </w:r>
      <w:r w:rsidRPr="000515A2">
        <w:rPr>
          <w:sz w:val="26"/>
          <w:szCs w:val="26"/>
        </w:rPr>
        <w:t xml:space="preserve"> </w:t>
      </w:r>
      <w:r w:rsidRPr="000515A2">
        <w:rPr>
          <w:szCs w:val="24"/>
        </w:rPr>
        <w:t xml:space="preserve">платежных документов (счета, счета-фактуры) </w:t>
      </w:r>
      <w:r w:rsidR="000515A2">
        <w:rPr>
          <w:szCs w:val="24"/>
        </w:rPr>
        <w:t>и товарной накладной</w:t>
      </w:r>
      <w:r w:rsidR="003F2A81">
        <w:rPr>
          <w:szCs w:val="24"/>
        </w:rPr>
        <w:t>.</w:t>
      </w:r>
    </w:p>
    <w:p w:rsidR="00412BC2" w:rsidRPr="00A45654" w:rsidRDefault="00412BC2" w:rsidP="003F2A81">
      <w:pPr>
        <w:pStyle w:val="a8"/>
        <w:numPr>
          <w:ilvl w:val="1"/>
          <w:numId w:val="1"/>
        </w:numPr>
        <w:tabs>
          <w:tab w:val="clear" w:pos="1909"/>
          <w:tab w:val="num" w:pos="1276"/>
        </w:tabs>
        <w:ind w:left="0" w:firstLine="709"/>
        <w:rPr>
          <w:iCs/>
          <w:spacing w:val="-8"/>
          <w:szCs w:val="24"/>
        </w:rPr>
      </w:pPr>
      <w:r w:rsidRPr="003F2A81">
        <w:rPr>
          <w:szCs w:val="24"/>
        </w:rPr>
        <w:t xml:space="preserve">Расчеты производятся путем перечисления Покупателем денежных средств на </w:t>
      </w:r>
      <w:r w:rsidRPr="003F2A81">
        <w:rPr>
          <w:szCs w:val="24"/>
        </w:rPr>
        <w:lastRenderedPageBreak/>
        <w:t>расчетный счет Поставщика, указанный в разделе «Реквизиты и подписи Сторон» настоящего Договора</w:t>
      </w:r>
      <w:r w:rsidRPr="0095065D">
        <w:rPr>
          <w:szCs w:val="24"/>
        </w:rPr>
        <w:t xml:space="preserve">. </w:t>
      </w:r>
      <w:r w:rsidRPr="0095065D">
        <w:rPr>
          <w:szCs w:val="24"/>
        </w:rPr>
        <w:tab/>
      </w:r>
    </w:p>
    <w:p w:rsidR="00A45654" w:rsidRPr="0095065D" w:rsidRDefault="00A45654" w:rsidP="00A45654">
      <w:pPr>
        <w:pStyle w:val="a8"/>
        <w:ind w:left="709"/>
        <w:rPr>
          <w:iCs/>
          <w:spacing w:val="-8"/>
          <w:szCs w:val="24"/>
        </w:rPr>
      </w:pPr>
    </w:p>
    <w:p w:rsidR="00412BC2" w:rsidRDefault="00412BC2" w:rsidP="00A45654">
      <w:pPr>
        <w:pStyle w:val="a3"/>
        <w:widowControl w:val="0"/>
        <w:numPr>
          <w:ilvl w:val="0"/>
          <w:numId w:val="1"/>
        </w:numPr>
        <w:jc w:val="center"/>
        <w:rPr>
          <w:rFonts w:ascii="Times New Roman" w:hAnsi="Times New Roman"/>
          <w:b/>
          <w:sz w:val="24"/>
          <w:szCs w:val="24"/>
        </w:rPr>
      </w:pPr>
      <w:r w:rsidRPr="00DF6439">
        <w:rPr>
          <w:rFonts w:ascii="Times New Roman" w:hAnsi="Times New Roman"/>
          <w:b/>
          <w:sz w:val="24"/>
          <w:szCs w:val="24"/>
        </w:rPr>
        <w:t>Порядок поставки</w:t>
      </w:r>
    </w:p>
    <w:p w:rsidR="00F73611" w:rsidRPr="00F73611" w:rsidRDefault="00412BC2" w:rsidP="00F73611">
      <w:pPr>
        <w:pStyle w:val="a3"/>
        <w:widowControl w:val="0"/>
        <w:numPr>
          <w:ilvl w:val="1"/>
          <w:numId w:val="1"/>
        </w:numPr>
        <w:tabs>
          <w:tab w:val="clear" w:pos="1909"/>
          <w:tab w:val="num" w:pos="1276"/>
        </w:tabs>
        <w:ind w:left="0" w:firstLine="709"/>
        <w:jc w:val="both"/>
        <w:rPr>
          <w:rFonts w:ascii="Times New Roman" w:hAnsi="Times New Roman"/>
          <w:b/>
          <w:sz w:val="24"/>
          <w:szCs w:val="24"/>
        </w:rPr>
      </w:pPr>
      <w:r w:rsidRPr="00A5183A">
        <w:rPr>
          <w:rFonts w:ascii="Times New Roman" w:hAnsi="Times New Roman"/>
          <w:sz w:val="24"/>
          <w:szCs w:val="24"/>
        </w:rPr>
        <w:t xml:space="preserve">Поставка Товара осуществляется Поставщиком в соответствии с условиями, </w:t>
      </w:r>
      <w:r w:rsidRPr="00DF3EDD">
        <w:rPr>
          <w:rFonts w:ascii="Times New Roman" w:hAnsi="Times New Roman"/>
          <w:sz w:val="24"/>
          <w:szCs w:val="24"/>
        </w:rPr>
        <w:t>указанными в Спецификации (Приложение № 1</w:t>
      </w:r>
      <w:r w:rsidR="00DF3EDD">
        <w:rPr>
          <w:rFonts w:ascii="Times New Roman" w:hAnsi="Times New Roman"/>
          <w:sz w:val="24"/>
          <w:szCs w:val="24"/>
        </w:rPr>
        <w:t xml:space="preserve"> к Договору</w:t>
      </w:r>
      <w:r w:rsidRPr="00DF3EDD">
        <w:rPr>
          <w:rFonts w:ascii="Times New Roman" w:hAnsi="Times New Roman"/>
          <w:sz w:val="24"/>
          <w:szCs w:val="24"/>
        </w:rPr>
        <w:t>)</w:t>
      </w:r>
      <w:r w:rsidR="001F6203">
        <w:rPr>
          <w:rFonts w:ascii="Times New Roman" w:hAnsi="Times New Roman"/>
          <w:sz w:val="24"/>
          <w:szCs w:val="24"/>
        </w:rPr>
        <w:t>,</w:t>
      </w:r>
      <w:r w:rsidR="00DF3EDD">
        <w:rPr>
          <w:rFonts w:ascii="Times New Roman" w:hAnsi="Times New Roman"/>
          <w:sz w:val="24"/>
          <w:szCs w:val="24"/>
        </w:rPr>
        <w:t xml:space="preserve"> </w:t>
      </w:r>
      <w:r w:rsidRPr="00DF3EDD">
        <w:rPr>
          <w:rFonts w:ascii="Times New Roman" w:hAnsi="Times New Roman"/>
          <w:sz w:val="24"/>
          <w:szCs w:val="24"/>
        </w:rPr>
        <w:t>и другими условиями, предусмотренными настоящим Договором.</w:t>
      </w:r>
    </w:p>
    <w:p w:rsidR="00DF3EDD" w:rsidRPr="00F73611" w:rsidRDefault="000D3196" w:rsidP="00F73611">
      <w:pPr>
        <w:pStyle w:val="a3"/>
        <w:widowControl w:val="0"/>
        <w:numPr>
          <w:ilvl w:val="1"/>
          <w:numId w:val="1"/>
        </w:numPr>
        <w:tabs>
          <w:tab w:val="clear" w:pos="1909"/>
          <w:tab w:val="num" w:pos="1276"/>
        </w:tabs>
        <w:ind w:left="0" w:firstLine="709"/>
        <w:jc w:val="both"/>
        <w:rPr>
          <w:rFonts w:ascii="Times New Roman" w:hAnsi="Times New Roman"/>
          <w:b/>
          <w:sz w:val="24"/>
          <w:szCs w:val="24"/>
        </w:rPr>
      </w:pPr>
      <w:r w:rsidRPr="00F73611">
        <w:rPr>
          <w:rFonts w:ascii="Times New Roman" w:hAnsi="Times New Roman"/>
          <w:sz w:val="24"/>
          <w:szCs w:val="24"/>
        </w:rPr>
        <w:t>Соответствие Товара указанным в Тех</w:t>
      </w:r>
      <w:r w:rsidR="00F73611" w:rsidRPr="00F73611">
        <w:rPr>
          <w:rFonts w:ascii="Times New Roman" w:hAnsi="Times New Roman"/>
          <w:sz w:val="24"/>
          <w:szCs w:val="24"/>
        </w:rPr>
        <w:t>ническом задании (Приложение №2</w:t>
      </w:r>
      <w:r w:rsidRPr="00F73611">
        <w:rPr>
          <w:rFonts w:ascii="Times New Roman" w:hAnsi="Times New Roman"/>
          <w:sz w:val="24"/>
          <w:szCs w:val="24"/>
        </w:rPr>
        <w:t xml:space="preserve"> к настоящему Договору</w:t>
      </w:r>
      <w:r w:rsidR="00F73611" w:rsidRPr="00F73611">
        <w:rPr>
          <w:rFonts w:ascii="Times New Roman" w:hAnsi="Times New Roman"/>
          <w:sz w:val="24"/>
          <w:szCs w:val="24"/>
        </w:rPr>
        <w:t xml:space="preserve">) </w:t>
      </w:r>
      <w:r w:rsidRPr="00F73611">
        <w:rPr>
          <w:rFonts w:ascii="Times New Roman" w:hAnsi="Times New Roman"/>
          <w:sz w:val="24"/>
          <w:szCs w:val="24"/>
        </w:rPr>
        <w:t xml:space="preserve">требованиям подтверждается предоставлением Покупателю сертификата соответствия на </w:t>
      </w:r>
      <w:r w:rsidR="00822317">
        <w:rPr>
          <w:rFonts w:ascii="Times New Roman" w:hAnsi="Times New Roman"/>
          <w:sz w:val="24"/>
          <w:szCs w:val="24"/>
        </w:rPr>
        <w:t>поставляемый</w:t>
      </w:r>
      <w:r w:rsidRPr="00F73611">
        <w:rPr>
          <w:rFonts w:ascii="Times New Roman" w:hAnsi="Times New Roman"/>
          <w:sz w:val="24"/>
          <w:szCs w:val="24"/>
        </w:rPr>
        <w:t xml:space="preserve"> </w:t>
      </w:r>
      <w:r w:rsidR="00F73611" w:rsidRPr="00F73611">
        <w:rPr>
          <w:rFonts w:ascii="Times New Roman" w:hAnsi="Times New Roman"/>
          <w:sz w:val="24"/>
          <w:szCs w:val="24"/>
        </w:rPr>
        <w:t>Т</w:t>
      </w:r>
      <w:r w:rsidR="00822317">
        <w:rPr>
          <w:rFonts w:ascii="Times New Roman" w:hAnsi="Times New Roman"/>
          <w:sz w:val="24"/>
          <w:szCs w:val="24"/>
        </w:rPr>
        <w:t>овар</w:t>
      </w:r>
      <w:r w:rsidRPr="00F73611">
        <w:rPr>
          <w:rFonts w:ascii="Times New Roman" w:hAnsi="Times New Roman"/>
          <w:sz w:val="24"/>
          <w:szCs w:val="24"/>
        </w:rPr>
        <w:t xml:space="preserve"> в момент осуществления поставки</w:t>
      </w:r>
      <w:r w:rsidR="00F73611">
        <w:rPr>
          <w:rFonts w:ascii="Times New Roman" w:hAnsi="Times New Roman"/>
          <w:sz w:val="24"/>
          <w:szCs w:val="24"/>
        </w:rPr>
        <w:t>.</w:t>
      </w:r>
    </w:p>
    <w:p w:rsidR="00A5183A" w:rsidRPr="00DF3EDD" w:rsidRDefault="00412BC2" w:rsidP="00DF3EDD">
      <w:pPr>
        <w:pStyle w:val="a3"/>
        <w:widowControl w:val="0"/>
        <w:numPr>
          <w:ilvl w:val="1"/>
          <w:numId w:val="1"/>
        </w:numPr>
        <w:tabs>
          <w:tab w:val="clear" w:pos="1909"/>
          <w:tab w:val="num" w:pos="1276"/>
        </w:tabs>
        <w:ind w:left="0" w:firstLine="709"/>
        <w:jc w:val="both"/>
        <w:rPr>
          <w:rFonts w:ascii="Times New Roman" w:hAnsi="Times New Roman"/>
          <w:b/>
          <w:sz w:val="24"/>
          <w:szCs w:val="24"/>
        </w:rPr>
      </w:pPr>
      <w:r w:rsidRPr="00DF3EDD">
        <w:rPr>
          <w:rFonts w:ascii="Times New Roman" w:hAnsi="Times New Roman"/>
          <w:sz w:val="24"/>
          <w:szCs w:val="24"/>
        </w:rPr>
        <w:t>Поставка Товара осуществляется в таре и упаковке, гарантирующей его сохранность во время поставки.</w:t>
      </w:r>
    </w:p>
    <w:p w:rsidR="007D645D" w:rsidRPr="007D645D" w:rsidRDefault="00412BC2" w:rsidP="00DF3EDD">
      <w:pPr>
        <w:pStyle w:val="a3"/>
        <w:widowControl w:val="0"/>
        <w:numPr>
          <w:ilvl w:val="1"/>
          <w:numId w:val="1"/>
        </w:numPr>
        <w:tabs>
          <w:tab w:val="clear" w:pos="1909"/>
          <w:tab w:val="num" w:pos="1276"/>
        </w:tabs>
        <w:ind w:left="0" w:firstLine="709"/>
        <w:jc w:val="both"/>
        <w:rPr>
          <w:rFonts w:ascii="Times New Roman" w:hAnsi="Times New Roman"/>
          <w:b/>
          <w:sz w:val="24"/>
          <w:szCs w:val="24"/>
        </w:rPr>
      </w:pPr>
      <w:r w:rsidRPr="00DF3EDD">
        <w:rPr>
          <w:rFonts w:ascii="Times New Roman" w:hAnsi="Times New Roman"/>
          <w:sz w:val="24"/>
          <w:szCs w:val="24"/>
        </w:rPr>
        <w:t xml:space="preserve">Приемка-передача </w:t>
      </w:r>
      <w:r w:rsidR="00A5183A" w:rsidRPr="00DF3EDD">
        <w:rPr>
          <w:rFonts w:ascii="Times New Roman" w:hAnsi="Times New Roman"/>
          <w:sz w:val="24"/>
          <w:szCs w:val="24"/>
        </w:rPr>
        <w:t>Т</w:t>
      </w:r>
      <w:r w:rsidRPr="00DF3EDD">
        <w:rPr>
          <w:rFonts w:ascii="Times New Roman" w:hAnsi="Times New Roman"/>
          <w:sz w:val="24"/>
          <w:szCs w:val="24"/>
        </w:rPr>
        <w:t xml:space="preserve">овара подтверждается подписанием Сторонами </w:t>
      </w:r>
      <w:r w:rsidR="00A5183A" w:rsidRPr="00DF3EDD">
        <w:rPr>
          <w:rFonts w:ascii="Times New Roman" w:hAnsi="Times New Roman"/>
          <w:sz w:val="24"/>
          <w:szCs w:val="24"/>
        </w:rPr>
        <w:t>товарной накладной</w:t>
      </w:r>
      <w:r w:rsidRPr="007D645D">
        <w:rPr>
          <w:rFonts w:ascii="Times New Roman" w:hAnsi="Times New Roman"/>
          <w:sz w:val="24"/>
          <w:szCs w:val="24"/>
        </w:rPr>
        <w:t xml:space="preserve">. Датой поставки </w:t>
      </w:r>
      <w:r w:rsidR="000C3CF2">
        <w:rPr>
          <w:rFonts w:ascii="Times New Roman" w:hAnsi="Times New Roman"/>
          <w:sz w:val="24"/>
          <w:szCs w:val="24"/>
        </w:rPr>
        <w:t>Т</w:t>
      </w:r>
      <w:r w:rsidRPr="007D645D">
        <w:rPr>
          <w:rFonts w:ascii="Times New Roman" w:hAnsi="Times New Roman"/>
          <w:sz w:val="24"/>
          <w:szCs w:val="24"/>
        </w:rPr>
        <w:t xml:space="preserve">овара является дата подписания Сторонами </w:t>
      </w:r>
      <w:r w:rsidR="00A5183A" w:rsidRPr="007D645D">
        <w:rPr>
          <w:rFonts w:ascii="Times New Roman" w:hAnsi="Times New Roman"/>
          <w:sz w:val="24"/>
          <w:szCs w:val="24"/>
        </w:rPr>
        <w:t>товарной накладной</w:t>
      </w:r>
      <w:r w:rsidRPr="007D645D">
        <w:rPr>
          <w:rFonts w:ascii="Times New Roman" w:hAnsi="Times New Roman"/>
          <w:sz w:val="24"/>
          <w:szCs w:val="24"/>
        </w:rPr>
        <w:t xml:space="preserve">. </w:t>
      </w:r>
    </w:p>
    <w:p w:rsidR="00412BC2" w:rsidRPr="007D645D" w:rsidRDefault="00412BC2" w:rsidP="007D645D">
      <w:pPr>
        <w:pStyle w:val="a3"/>
        <w:widowControl w:val="0"/>
        <w:numPr>
          <w:ilvl w:val="1"/>
          <w:numId w:val="1"/>
        </w:numPr>
        <w:tabs>
          <w:tab w:val="clear" w:pos="1909"/>
          <w:tab w:val="num" w:pos="1276"/>
        </w:tabs>
        <w:ind w:left="0" w:firstLine="709"/>
        <w:jc w:val="both"/>
        <w:rPr>
          <w:rFonts w:ascii="Times New Roman" w:hAnsi="Times New Roman"/>
          <w:b/>
          <w:sz w:val="24"/>
          <w:szCs w:val="24"/>
        </w:rPr>
      </w:pPr>
      <w:r w:rsidRPr="007D645D">
        <w:rPr>
          <w:rFonts w:ascii="Times New Roman" w:hAnsi="Times New Roman"/>
          <w:sz w:val="24"/>
          <w:szCs w:val="24"/>
        </w:rPr>
        <w:t xml:space="preserve">Поставщик гарантирует, что Товар </w:t>
      </w:r>
      <w:r w:rsidR="00FE7A0E">
        <w:rPr>
          <w:rFonts w:ascii="Times New Roman" w:hAnsi="Times New Roman"/>
          <w:sz w:val="24"/>
          <w:szCs w:val="24"/>
        </w:rPr>
        <w:t xml:space="preserve">является новым </w:t>
      </w:r>
      <w:r w:rsidR="00FE7A0E">
        <w:rPr>
          <w:rFonts w:ascii="Times New Roman" w:hAnsi="Times New Roman"/>
          <w:sz w:val="24"/>
        </w:rPr>
        <w:t>(ранее не находившимся в использовании у Поставщика и (или) у третьих лиц)</w:t>
      </w:r>
      <w:r w:rsidR="00FE7A0E">
        <w:rPr>
          <w:rFonts w:ascii="Times New Roman" w:hAnsi="Times New Roman"/>
          <w:sz w:val="24"/>
          <w:szCs w:val="24"/>
        </w:rPr>
        <w:t xml:space="preserve">, </w:t>
      </w:r>
      <w:r w:rsidRPr="007D645D">
        <w:rPr>
          <w:rFonts w:ascii="Times New Roman" w:hAnsi="Times New Roman"/>
          <w:sz w:val="24"/>
          <w:szCs w:val="24"/>
        </w:rPr>
        <w:t>находится в его собственности и поставка Товара в соответствии с настоящим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w:t>
      </w:r>
    </w:p>
    <w:p w:rsidR="00412BC2" w:rsidRPr="00DF6439" w:rsidRDefault="00412BC2" w:rsidP="00412BC2">
      <w:pPr>
        <w:tabs>
          <w:tab w:val="left" w:pos="0"/>
        </w:tabs>
        <w:ind w:firstLine="709"/>
        <w:rPr>
          <w:bCs/>
          <w:szCs w:val="24"/>
        </w:rPr>
      </w:pPr>
      <w:r w:rsidRPr="007D645D">
        <w:rPr>
          <w:bCs/>
          <w:szCs w:val="24"/>
        </w:rPr>
        <w:t>Поставщик гарантирует, что обладает всеми необходимыми правами и полномочиями на поставку и реализацию</w:t>
      </w:r>
      <w:r w:rsidRPr="00DF6439">
        <w:rPr>
          <w:bCs/>
          <w:szCs w:val="24"/>
        </w:rPr>
        <w:t xml:space="preserve"> Товара, выданными заводом-изготовителем (в случае, если Поставщик не является изготовителем Товара).</w:t>
      </w:r>
    </w:p>
    <w:p w:rsidR="00412BC2" w:rsidRPr="00DF6439" w:rsidRDefault="00412BC2" w:rsidP="00412BC2">
      <w:pPr>
        <w:tabs>
          <w:tab w:val="left" w:pos="0"/>
        </w:tabs>
        <w:ind w:firstLine="709"/>
        <w:rPr>
          <w:szCs w:val="24"/>
        </w:rPr>
      </w:pPr>
      <w:r w:rsidRPr="00DF6439">
        <w:rPr>
          <w:szCs w:val="24"/>
        </w:rPr>
        <w:t>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12BC2" w:rsidRPr="007D645D" w:rsidRDefault="00412BC2" w:rsidP="007D645D">
      <w:pPr>
        <w:pStyle w:val="a8"/>
        <w:numPr>
          <w:ilvl w:val="1"/>
          <w:numId w:val="1"/>
        </w:numPr>
        <w:tabs>
          <w:tab w:val="clear" w:pos="1909"/>
          <w:tab w:val="left" w:pos="0"/>
          <w:tab w:val="num" w:pos="1276"/>
        </w:tabs>
        <w:ind w:left="0" w:firstLine="709"/>
        <w:rPr>
          <w:iCs/>
          <w:szCs w:val="24"/>
        </w:rPr>
      </w:pPr>
      <w:r w:rsidRPr="007D645D">
        <w:rPr>
          <w:szCs w:val="24"/>
        </w:rPr>
        <w:t>Наименование и маркировка Товара должны строго соответствовать требованиям, предусмотренным в Спецификации (Приложение № 1)</w:t>
      </w:r>
      <w:r w:rsidR="005E13B5">
        <w:rPr>
          <w:szCs w:val="24"/>
        </w:rPr>
        <w:t xml:space="preserve"> к </w:t>
      </w:r>
      <w:r w:rsidR="00EE78FF">
        <w:rPr>
          <w:szCs w:val="24"/>
        </w:rPr>
        <w:t xml:space="preserve">настоящему </w:t>
      </w:r>
      <w:r w:rsidR="0069783A">
        <w:rPr>
          <w:szCs w:val="24"/>
        </w:rPr>
        <w:t>Договору</w:t>
      </w:r>
      <w:r w:rsidRPr="007D645D">
        <w:rPr>
          <w:i/>
          <w:iCs/>
          <w:szCs w:val="24"/>
        </w:rPr>
        <w:t>.</w:t>
      </w:r>
    </w:p>
    <w:p w:rsidR="00412BC2" w:rsidRPr="00DF6439" w:rsidRDefault="00412BC2" w:rsidP="00412BC2">
      <w:pPr>
        <w:tabs>
          <w:tab w:val="left" w:pos="720"/>
        </w:tabs>
        <w:ind w:firstLine="709"/>
        <w:rPr>
          <w:szCs w:val="24"/>
        </w:rPr>
      </w:pPr>
    </w:p>
    <w:p w:rsidR="00412BC2" w:rsidRDefault="00412BC2" w:rsidP="005E13B5">
      <w:pPr>
        <w:pStyle w:val="a8"/>
        <w:numPr>
          <w:ilvl w:val="0"/>
          <w:numId w:val="1"/>
        </w:numPr>
        <w:tabs>
          <w:tab w:val="left" w:pos="993"/>
          <w:tab w:val="num" w:pos="1985"/>
          <w:tab w:val="num" w:pos="2345"/>
        </w:tabs>
        <w:jc w:val="center"/>
        <w:rPr>
          <w:b/>
          <w:bCs/>
          <w:szCs w:val="24"/>
        </w:rPr>
      </w:pPr>
      <w:r w:rsidRPr="005E13B5">
        <w:rPr>
          <w:b/>
          <w:bCs/>
          <w:szCs w:val="24"/>
        </w:rPr>
        <w:t>Порядок приема-передачи Товара</w:t>
      </w:r>
    </w:p>
    <w:p w:rsidR="00F81007" w:rsidRPr="00F81007" w:rsidRDefault="00412BC2" w:rsidP="00F81007">
      <w:pPr>
        <w:pStyle w:val="a8"/>
        <w:numPr>
          <w:ilvl w:val="1"/>
          <w:numId w:val="1"/>
        </w:numPr>
        <w:tabs>
          <w:tab w:val="clear" w:pos="1909"/>
          <w:tab w:val="num" w:pos="1276"/>
        </w:tabs>
        <w:ind w:left="0" w:firstLine="709"/>
        <w:rPr>
          <w:b/>
          <w:bCs/>
          <w:szCs w:val="24"/>
        </w:rPr>
      </w:pPr>
      <w:r w:rsidRPr="005E13B5">
        <w:rPr>
          <w:szCs w:val="24"/>
        </w:rPr>
        <w:t xml:space="preserve">Поставщик обязан не позднее, чем за </w:t>
      </w:r>
      <w:r w:rsidR="008B309D">
        <w:rPr>
          <w:szCs w:val="24"/>
        </w:rPr>
        <w:t>5 (пять)</w:t>
      </w:r>
      <w:r w:rsidR="003C056A">
        <w:rPr>
          <w:szCs w:val="24"/>
        </w:rPr>
        <w:t xml:space="preserve"> рабочих дней</w:t>
      </w:r>
      <w:r w:rsidRPr="005E13B5">
        <w:rPr>
          <w:szCs w:val="24"/>
        </w:rPr>
        <w:t xml:space="preserve"> до отгрузки Товара со склада Поставщика</w:t>
      </w:r>
      <w:r w:rsidR="00FF4BC3" w:rsidRPr="005E13B5">
        <w:rPr>
          <w:szCs w:val="24"/>
        </w:rPr>
        <w:t xml:space="preserve"> </w:t>
      </w:r>
      <w:r w:rsidRPr="005E13B5">
        <w:rPr>
          <w:szCs w:val="24"/>
        </w:rPr>
        <w:t>уведомить Покупателя о дате отгрузки Товара, предполагаемой дате его прибытия в место поставки и его предъявления Покупателю для осмотра.</w:t>
      </w:r>
    </w:p>
    <w:p w:rsidR="00F81007" w:rsidRPr="00E36582" w:rsidRDefault="00412BC2" w:rsidP="00F81007">
      <w:pPr>
        <w:pStyle w:val="a8"/>
        <w:numPr>
          <w:ilvl w:val="1"/>
          <w:numId w:val="1"/>
        </w:numPr>
        <w:tabs>
          <w:tab w:val="clear" w:pos="1909"/>
          <w:tab w:val="num" w:pos="1276"/>
        </w:tabs>
        <w:ind w:left="0" w:firstLine="709"/>
        <w:rPr>
          <w:b/>
          <w:bCs/>
          <w:szCs w:val="24"/>
        </w:rPr>
      </w:pPr>
      <w:r w:rsidRPr="00F81007">
        <w:rPr>
          <w:bCs/>
          <w:szCs w:val="24"/>
        </w:rPr>
        <w:t>Место и время</w:t>
      </w:r>
      <w:r w:rsidRPr="00F81007">
        <w:rPr>
          <w:b/>
          <w:bCs/>
          <w:szCs w:val="24"/>
        </w:rPr>
        <w:t xml:space="preserve"> </w:t>
      </w:r>
      <w:r w:rsidRPr="00F81007">
        <w:rPr>
          <w:bCs/>
          <w:szCs w:val="24"/>
        </w:rPr>
        <w:t>поставки Товара (соответствующей партии Товара) отражается в Спецификации (Приложение №1 к Договору).</w:t>
      </w:r>
    </w:p>
    <w:p w:rsidR="00E36582" w:rsidRPr="00F81007" w:rsidRDefault="00E36582" w:rsidP="00F81007">
      <w:pPr>
        <w:pStyle w:val="a8"/>
        <w:numPr>
          <w:ilvl w:val="1"/>
          <w:numId w:val="1"/>
        </w:numPr>
        <w:tabs>
          <w:tab w:val="clear" w:pos="1909"/>
          <w:tab w:val="num" w:pos="1276"/>
        </w:tabs>
        <w:ind w:left="0" w:firstLine="709"/>
        <w:rPr>
          <w:b/>
          <w:bCs/>
          <w:szCs w:val="24"/>
        </w:rPr>
      </w:pPr>
      <w:r w:rsidRPr="009336C2">
        <w:rPr>
          <w:szCs w:val="24"/>
        </w:rPr>
        <w:t>Приемка осуществляется в соответствии с Инструкциями №П-6 (утв. постановлением Госарбитража при Совете Министров СССР от 15 июня 1965 г.) и №П-7 (утв. постановлением Госарбитража при Совете Министров СССР от 25 апреля 1966 г.)</w:t>
      </w:r>
      <w:r>
        <w:rPr>
          <w:szCs w:val="24"/>
        </w:rPr>
        <w:t>.</w:t>
      </w:r>
    </w:p>
    <w:p w:rsidR="00F81007" w:rsidRPr="00F81007" w:rsidRDefault="00412BC2" w:rsidP="00F81007">
      <w:pPr>
        <w:pStyle w:val="a8"/>
        <w:numPr>
          <w:ilvl w:val="1"/>
          <w:numId w:val="1"/>
        </w:numPr>
        <w:tabs>
          <w:tab w:val="clear" w:pos="1909"/>
          <w:tab w:val="num" w:pos="1276"/>
        </w:tabs>
        <w:ind w:left="0" w:firstLine="709"/>
        <w:rPr>
          <w:b/>
          <w:bCs/>
          <w:szCs w:val="24"/>
        </w:rPr>
      </w:pPr>
      <w:r w:rsidRPr="00F81007">
        <w:rPr>
          <w:szCs w:val="24"/>
        </w:rPr>
        <w:t>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F81007" w:rsidRPr="00F81007" w:rsidRDefault="00412BC2" w:rsidP="00F81007">
      <w:pPr>
        <w:pStyle w:val="a8"/>
        <w:numPr>
          <w:ilvl w:val="1"/>
          <w:numId w:val="1"/>
        </w:numPr>
        <w:tabs>
          <w:tab w:val="clear" w:pos="1909"/>
          <w:tab w:val="num" w:pos="1276"/>
        </w:tabs>
        <w:ind w:left="0" w:firstLine="709"/>
        <w:rPr>
          <w:b/>
          <w:bCs/>
          <w:szCs w:val="24"/>
        </w:rPr>
      </w:pPr>
      <w:r w:rsidRPr="00F81007">
        <w:rPr>
          <w:szCs w:val="24"/>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подписания </w:t>
      </w:r>
      <w:r w:rsidR="008F72D5" w:rsidRPr="00F81007">
        <w:rPr>
          <w:szCs w:val="24"/>
        </w:rPr>
        <w:t>товарной накладной</w:t>
      </w:r>
      <w:r w:rsidRPr="00F81007">
        <w:rPr>
          <w:szCs w:val="24"/>
        </w:rPr>
        <w:t>. В этом случае Поставщик обязан устранить выявленные нарушения</w:t>
      </w:r>
      <w:r w:rsidR="00F64E5E">
        <w:rPr>
          <w:szCs w:val="24"/>
        </w:rPr>
        <w:t xml:space="preserve"> в сроки, указанные в пункте 5.7</w:t>
      </w:r>
      <w:r w:rsidRPr="00F81007">
        <w:rPr>
          <w:szCs w:val="24"/>
        </w:rPr>
        <w:t xml:space="preserve"> настоящего Договора.</w:t>
      </w:r>
    </w:p>
    <w:p w:rsidR="00F81007" w:rsidRPr="00F81007" w:rsidRDefault="00412BC2" w:rsidP="00F81007">
      <w:pPr>
        <w:pStyle w:val="a8"/>
        <w:numPr>
          <w:ilvl w:val="1"/>
          <w:numId w:val="1"/>
        </w:numPr>
        <w:tabs>
          <w:tab w:val="clear" w:pos="1909"/>
          <w:tab w:val="num" w:pos="1276"/>
        </w:tabs>
        <w:ind w:left="0" w:firstLine="709"/>
        <w:rPr>
          <w:b/>
          <w:bCs/>
          <w:szCs w:val="24"/>
        </w:rPr>
      </w:pPr>
      <w:r w:rsidRPr="00F81007">
        <w:rPr>
          <w:szCs w:val="24"/>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10 (десяти) </w:t>
      </w:r>
      <w:r w:rsidRPr="00F81007">
        <w:rPr>
          <w:szCs w:val="24"/>
        </w:rPr>
        <w:lastRenderedPageBreak/>
        <w:t>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w:t>
      </w:r>
      <w:r w:rsidR="00F64E5E">
        <w:rPr>
          <w:szCs w:val="24"/>
        </w:rPr>
        <w:t xml:space="preserve"> в сроки, указанные в пункте 5.7</w:t>
      </w:r>
      <w:r w:rsidRPr="00F81007">
        <w:rPr>
          <w:szCs w:val="24"/>
        </w:rPr>
        <w:t xml:space="preserve"> настоящего Договора.</w:t>
      </w:r>
    </w:p>
    <w:p w:rsidR="00412BC2" w:rsidRPr="00F81007" w:rsidRDefault="00412BC2" w:rsidP="00F81007">
      <w:pPr>
        <w:pStyle w:val="a8"/>
        <w:numPr>
          <w:ilvl w:val="1"/>
          <w:numId w:val="1"/>
        </w:numPr>
        <w:tabs>
          <w:tab w:val="clear" w:pos="1909"/>
          <w:tab w:val="num" w:pos="1276"/>
        </w:tabs>
        <w:ind w:left="0" w:firstLine="709"/>
        <w:rPr>
          <w:b/>
          <w:bCs/>
          <w:szCs w:val="24"/>
        </w:rPr>
      </w:pPr>
      <w:r w:rsidRPr="00F81007">
        <w:rPr>
          <w:szCs w:val="24"/>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7 (семи) календарных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w:t>
      </w:r>
    </w:p>
    <w:p w:rsidR="003C056A" w:rsidRDefault="00D209BA" w:rsidP="003C056A">
      <w:pPr>
        <w:pStyle w:val="a8"/>
        <w:tabs>
          <w:tab w:val="left" w:pos="0"/>
          <w:tab w:val="left" w:pos="1260"/>
        </w:tabs>
        <w:ind w:left="0" w:firstLine="709"/>
        <w:rPr>
          <w:szCs w:val="24"/>
        </w:rPr>
      </w:pPr>
      <w:r w:rsidRPr="00F81007">
        <w:rPr>
          <w:szCs w:val="24"/>
        </w:rPr>
        <w:t xml:space="preserve">Поставщик обеспечивает </w:t>
      </w:r>
      <w:r w:rsidR="00C74E77" w:rsidRPr="00F81007">
        <w:rPr>
          <w:szCs w:val="24"/>
        </w:rPr>
        <w:t>приемку Товара ненадлежащего качества или вышедшего из строя Товара и выдачу подменного Товара по адресу: г.</w:t>
      </w:r>
      <w:r w:rsidR="00F81007">
        <w:rPr>
          <w:szCs w:val="24"/>
        </w:rPr>
        <w:t xml:space="preserve"> </w:t>
      </w:r>
      <w:r w:rsidR="00C74E77" w:rsidRPr="00F81007">
        <w:rPr>
          <w:szCs w:val="24"/>
        </w:rPr>
        <w:t>Псков, ул.</w:t>
      </w:r>
      <w:r w:rsidR="00F81007">
        <w:rPr>
          <w:szCs w:val="24"/>
        </w:rPr>
        <w:t xml:space="preserve"> </w:t>
      </w:r>
      <w:r w:rsidR="00C74E77" w:rsidRPr="00F81007">
        <w:rPr>
          <w:szCs w:val="24"/>
        </w:rPr>
        <w:t>Старотекстильная, д.</w:t>
      </w:r>
      <w:r w:rsidR="00F81007">
        <w:rPr>
          <w:szCs w:val="24"/>
        </w:rPr>
        <w:t xml:space="preserve"> </w:t>
      </w:r>
      <w:r w:rsidR="00C74E77" w:rsidRPr="00F81007">
        <w:rPr>
          <w:szCs w:val="24"/>
        </w:rPr>
        <w:t xml:space="preserve">32. </w:t>
      </w:r>
    </w:p>
    <w:p w:rsidR="00412BC2" w:rsidRPr="00F81007" w:rsidRDefault="00412BC2" w:rsidP="00F81007">
      <w:pPr>
        <w:pStyle w:val="a8"/>
        <w:numPr>
          <w:ilvl w:val="1"/>
          <w:numId w:val="1"/>
        </w:numPr>
        <w:tabs>
          <w:tab w:val="left" w:pos="0"/>
          <w:tab w:val="left" w:pos="1260"/>
        </w:tabs>
        <w:ind w:left="0" w:firstLine="709"/>
        <w:rPr>
          <w:szCs w:val="24"/>
        </w:rPr>
      </w:pPr>
      <w:r w:rsidRPr="00F81007">
        <w:rPr>
          <w:szCs w:val="24"/>
        </w:rPr>
        <w:t>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412BC2" w:rsidRPr="00DF6439" w:rsidRDefault="00412BC2" w:rsidP="00412BC2">
      <w:pPr>
        <w:tabs>
          <w:tab w:val="num" w:pos="1701"/>
          <w:tab w:val="num" w:pos="1909"/>
        </w:tabs>
        <w:ind w:left="709"/>
        <w:rPr>
          <w:szCs w:val="24"/>
          <w:highlight w:val="yellow"/>
        </w:rPr>
      </w:pPr>
      <w:r w:rsidRPr="00DF6439">
        <w:rPr>
          <w:szCs w:val="24"/>
          <w:highlight w:val="yellow"/>
        </w:rPr>
        <w:t xml:space="preserve"> </w:t>
      </w:r>
    </w:p>
    <w:p w:rsidR="00412BC2" w:rsidRDefault="00412BC2" w:rsidP="00CA2E7E">
      <w:pPr>
        <w:pStyle w:val="a8"/>
        <w:numPr>
          <w:ilvl w:val="0"/>
          <w:numId w:val="1"/>
        </w:numPr>
        <w:tabs>
          <w:tab w:val="num" w:pos="1701"/>
          <w:tab w:val="num" w:pos="1909"/>
        </w:tabs>
        <w:jc w:val="center"/>
        <w:rPr>
          <w:b/>
          <w:szCs w:val="24"/>
        </w:rPr>
      </w:pPr>
      <w:r w:rsidRPr="00CA2E7E">
        <w:rPr>
          <w:b/>
          <w:szCs w:val="24"/>
        </w:rPr>
        <w:t>Переход права собственности на Товар</w:t>
      </w:r>
    </w:p>
    <w:p w:rsidR="00AA033D" w:rsidRPr="00AA033D" w:rsidRDefault="00412BC2" w:rsidP="00AA033D">
      <w:pPr>
        <w:pStyle w:val="a8"/>
        <w:numPr>
          <w:ilvl w:val="1"/>
          <w:numId w:val="1"/>
        </w:numPr>
        <w:tabs>
          <w:tab w:val="clear" w:pos="1909"/>
          <w:tab w:val="num" w:pos="1276"/>
        </w:tabs>
        <w:ind w:left="0" w:firstLine="709"/>
        <w:rPr>
          <w:b/>
          <w:szCs w:val="24"/>
        </w:rPr>
      </w:pPr>
      <w:r w:rsidRPr="00CA2E7E">
        <w:rPr>
          <w:szCs w:val="24"/>
        </w:rPr>
        <w:t xml:space="preserve">Право собственности на </w:t>
      </w:r>
      <w:r w:rsidR="00CA2E7E">
        <w:rPr>
          <w:szCs w:val="24"/>
        </w:rPr>
        <w:t>Т</w:t>
      </w:r>
      <w:r w:rsidRPr="00CA2E7E">
        <w:rPr>
          <w:szCs w:val="24"/>
        </w:rPr>
        <w:t xml:space="preserve">овар, а также риски случайной гибели или случайного повреждения </w:t>
      </w:r>
      <w:r w:rsidR="00CA2E7E">
        <w:rPr>
          <w:szCs w:val="24"/>
        </w:rPr>
        <w:t>Т</w:t>
      </w:r>
      <w:r w:rsidRPr="00CA2E7E">
        <w:rPr>
          <w:szCs w:val="24"/>
        </w:rPr>
        <w:t xml:space="preserve">овара переходят к Покупателю с момента </w:t>
      </w:r>
      <w:r w:rsidR="007C3099" w:rsidRPr="00CA2E7E">
        <w:rPr>
          <w:szCs w:val="24"/>
        </w:rPr>
        <w:t>приема-</w:t>
      </w:r>
      <w:r w:rsidRPr="00CA2E7E">
        <w:rPr>
          <w:szCs w:val="24"/>
        </w:rPr>
        <w:t xml:space="preserve">передачи </w:t>
      </w:r>
      <w:r w:rsidR="00CA2E7E">
        <w:rPr>
          <w:szCs w:val="24"/>
        </w:rPr>
        <w:t>Т</w:t>
      </w:r>
      <w:r w:rsidRPr="00CA2E7E">
        <w:rPr>
          <w:szCs w:val="24"/>
        </w:rPr>
        <w:t xml:space="preserve">овара и подписания Сторонами </w:t>
      </w:r>
      <w:r w:rsidR="00CA2E7E">
        <w:rPr>
          <w:szCs w:val="24"/>
        </w:rPr>
        <w:t>товарной накладной</w:t>
      </w:r>
      <w:r w:rsidRPr="00CA2E7E">
        <w:rPr>
          <w:i/>
          <w:szCs w:val="24"/>
        </w:rPr>
        <w:t>.</w:t>
      </w:r>
    </w:p>
    <w:p w:rsidR="00412BC2" w:rsidRPr="00AA033D" w:rsidRDefault="00AA033D" w:rsidP="00AA033D">
      <w:pPr>
        <w:pStyle w:val="a8"/>
        <w:numPr>
          <w:ilvl w:val="1"/>
          <w:numId w:val="1"/>
        </w:numPr>
        <w:tabs>
          <w:tab w:val="clear" w:pos="1909"/>
          <w:tab w:val="num" w:pos="1276"/>
        </w:tabs>
        <w:ind w:left="0" w:firstLine="709"/>
        <w:rPr>
          <w:b/>
          <w:szCs w:val="24"/>
        </w:rPr>
      </w:pPr>
      <w:r>
        <w:rPr>
          <w:szCs w:val="24"/>
        </w:rPr>
        <w:t>С момента фактической передачи</w:t>
      </w:r>
      <w:r w:rsidR="00412BC2" w:rsidRPr="00AA033D">
        <w:rPr>
          <w:szCs w:val="24"/>
        </w:rPr>
        <w:t xml:space="preserve"> Товар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412BC2" w:rsidRPr="00DF6439" w:rsidRDefault="00412BC2" w:rsidP="00412BC2">
      <w:pPr>
        <w:ind w:firstLine="708"/>
        <w:rPr>
          <w:szCs w:val="24"/>
        </w:rPr>
      </w:pPr>
    </w:p>
    <w:p w:rsidR="00412BC2" w:rsidRDefault="00412BC2" w:rsidP="00ED1BA6">
      <w:pPr>
        <w:pStyle w:val="a8"/>
        <w:numPr>
          <w:ilvl w:val="0"/>
          <w:numId w:val="1"/>
        </w:numPr>
        <w:tabs>
          <w:tab w:val="left" w:pos="426"/>
          <w:tab w:val="num" w:pos="1843"/>
          <w:tab w:val="num" w:pos="2345"/>
        </w:tabs>
        <w:jc w:val="center"/>
        <w:rPr>
          <w:b/>
          <w:bCs/>
          <w:szCs w:val="24"/>
        </w:rPr>
      </w:pPr>
      <w:r w:rsidRPr="00ED1BA6">
        <w:rPr>
          <w:b/>
          <w:bCs/>
          <w:szCs w:val="24"/>
        </w:rPr>
        <w:t>Гарантии качества</w:t>
      </w:r>
    </w:p>
    <w:p w:rsidR="00ED1BA6" w:rsidRPr="00ED1BA6" w:rsidRDefault="00412BC2" w:rsidP="00D47A16">
      <w:pPr>
        <w:pStyle w:val="a8"/>
        <w:numPr>
          <w:ilvl w:val="1"/>
          <w:numId w:val="1"/>
        </w:numPr>
        <w:tabs>
          <w:tab w:val="clear" w:pos="1909"/>
          <w:tab w:val="left" w:pos="426"/>
          <w:tab w:val="num" w:pos="1276"/>
        </w:tabs>
        <w:ind w:left="0" w:firstLine="709"/>
        <w:rPr>
          <w:rStyle w:val="blk"/>
          <w:b/>
          <w:bCs/>
          <w:szCs w:val="24"/>
        </w:rPr>
      </w:pPr>
      <w:r w:rsidRPr="00ED1BA6">
        <w:rPr>
          <w:szCs w:val="24"/>
        </w:rPr>
        <w:t>Продавец гарантирует, что Товар, включая его комплектующие изделия, поставленный в рамках настоящего Договора, соответствует техническим требованиям для соответствующей категории товаров и</w:t>
      </w:r>
      <w:r w:rsidRPr="00ED1BA6">
        <w:rPr>
          <w:rStyle w:val="blk"/>
          <w:szCs w:val="24"/>
        </w:rPr>
        <w:t xml:space="preserve"> пригоден для целей, для которых Товар такого рода обычно используется.</w:t>
      </w:r>
    </w:p>
    <w:p w:rsidR="00D47A16" w:rsidRPr="00D47A16" w:rsidRDefault="00412BC2" w:rsidP="00D47A16">
      <w:pPr>
        <w:pStyle w:val="a8"/>
        <w:numPr>
          <w:ilvl w:val="1"/>
          <w:numId w:val="1"/>
        </w:numPr>
        <w:tabs>
          <w:tab w:val="clear" w:pos="1909"/>
          <w:tab w:val="left" w:pos="426"/>
          <w:tab w:val="num" w:pos="1276"/>
        </w:tabs>
        <w:ind w:left="0" w:firstLine="709"/>
        <w:rPr>
          <w:b/>
          <w:bCs/>
          <w:szCs w:val="24"/>
        </w:rPr>
      </w:pPr>
      <w:r w:rsidRPr="00ED1BA6">
        <w:rPr>
          <w:szCs w:val="24"/>
        </w:rPr>
        <w:t xml:space="preserve">Гарантийный срок на Товар </w:t>
      </w:r>
      <w:r w:rsidR="00A70FC9">
        <w:rPr>
          <w:szCs w:val="24"/>
        </w:rPr>
        <w:t>составляет</w:t>
      </w:r>
      <w:r w:rsidR="00DB7A25">
        <w:rPr>
          <w:szCs w:val="24"/>
        </w:rPr>
        <w:t xml:space="preserve"> 18</w:t>
      </w:r>
      <w:r w:rsidR="007F31C8">
        <w:rPr>
          <w:szCs w:val="24"/>
        </w:rPr>
        <w:t xml:space="preserve"> </w:t>
      </w:r>
      <w:r w:rsidR="00DB7A25">
        <w:rPr>
          <w:szCs w:val="24"/>
        </w:rPr>
        <w:t xml:space="preserve">(восемнадцать) </w:t>
      </w:r>
      <w:r w:rsidR="007F31C8">
        <w:rPr>
          <w:szCs w:val="24"/>
        </w:rPr>
        <w:t xml:space="preserve">месяцев </w:t>
      </w:r>
      <w:r w:rsidR="00830DF1">
        <w:rPr>
          <w:szCs w:val="24"/>
        </w:rPr>
        <w:t xml:space="preserve">и </w:t>
      </w:r>
      <w:r w:rsidRPr="00ED1BA6">
        <w:rPr>
          <w:szCs w:val="24"/>
        </w:rPr>
        <w:t xml:space="preserve">начинает течь с момента передачи </w:t>
      </w:r>
      <w:r w:rsidR="00830DF1">
        <w:rPr>
          <w:szCs w:val="24"/>
        </w:rPr>
        <w:t>Т</w:t>
      </w:r>
      <w:r w:rsidRPr="00ED1BA6">
        <w:rPr>
          <w:szCs w:val="24"/>
        </w:rPr>
        <w:t>овара и подписания Сторонами</w:t>
      </w:r>
      <w:r w:rsidR="00830DF1">
        <w:rPr>
          <w:szCs w:val="24"/>
        </w:rPr>
        <w:t xml:space="preserve"> товарной накладной</w:t>
      </w:r>
      <w:r w:rsidRPr="00ED1BA6">
        <w:rPr>
          <w:i/>
          <w:szCs w:val="24"/>
        </w:rPr>
        <w:t>.</w:t>
      </w:r>
    </w:p>
    <w:p w:rsidR="00D47A16" w:rsidRPr="00D47A16" w:rsidRDefault="00412BC2" w:rsidP="00D47A16">
      <w:pPr>
        <w:pStyle w:val="a8"/>
        <w:numPr>
          <w:ilvl w:val="1"/>
          <w:numId w:val="1"/>
        </w:numPr>
        <w:tabs>
          <w:tab w:val="clear" w:pos="1909"/>
          <w:tab w:val="left" w:pos="426"/>
          <w:tab w:val="num" w:pos="1276"/>
        </w:tabs>
        <w:ind w:left="0" w:firstLine="709"/>
        <w:rPr>
          <w:b/>
          <w:bCs/>
          <w:szCs w:val="24"/>
        </w:rPr>
      </w:pPr>
      <w:r w:rsidRPr="00D47A16">
        <w:rPr>
          <w:szCs w:val="24"/>
        </w:rPr>
        <w:t xml:space="preserve">В течение Гарантийного срока Поставщик гарантирует полнофункциональную работу (пригодность) </w:t>
      </w:r>
      <w:r w:rsidR="009E5716" w:rsidRPr="00D47A16">
        <w:rPr>
          <w:szCs w:val="24"/>
        </w:rPr>
        <w:t>Т</w:t>
      </w:r>
      <w:r w:rsidRPr="00D47A16">
        <w:rPr>
          <w:szCs w:val="24"/>
        </w:rPr>
        <w:t xml:space="preserve">овара. В случае выхода </w:t>
      </w:r>
      <w:r w:rsidR="009E5716" w:rsidRPr="00D47A16">
        <w:rPr>
          <w:szCs w:val="24"/>
        </w:rPr>
        <w:t>Т</w:t>
      </w:r>
      <w:r w:rsidRPr="00D47A16">
        <w:rPr>
          <w:szCs w:val="24"/>
        </w:rPr>
        <w:t xml:space="preserve">овара из строя в течение Гарантийного срока, Поставщик в течение 7 (семи) календарных дней, с даты получения письменного уведомления Покупателя, обязуется самостоятельно за свой счет произвести ремонт или замену неисправного (негодного к применению) </w:t>
      </w:r>
      <w:r w:rsidR="00633143" w:rsidRPr="00D47A16">
        <w:rPr>
          <w:szCs w:val="24"/>
        </w:rPr>
        <w:t>Т</w:t>
      </w:r>
      <w:r w:rsidRPr="00D47A16">
        <w:rPr>
          <w:szCs w:val="24"/>
        </w:rPr>
        <w:t>овара.</w:t>
      </w:r>
    </w:p>
    <w:p w:rsidR="00EA11D3" w:rsidRPr="00EA11D3" w:rsidRDefault="00412BC2" w:rsidP="00EA11D3">
      <w:pPr>
        <w:pStyle w:val="a8"/>
        <w:numPr>
          <w:ilvl w:val="1"/>
          <w:numId w:val="1"/>
        </w:numPr>
        <w:tabs>
          <w:tab w:val="clear" w:pos="1909"/>
          <w:tab w:val="left" w:pos="426"/>
          <w:tab w:val="num" w:pos="1276"/>
        </w:tabs>
        <w:ind w:left="0" w:firstLine="709"/>
        <w:rPr>
          <w:b/>
          <w:bCs/>
          <w:szCs w:val="24"/>
        </w:rPr>
      </w:pPr>
      <w:r w:rsidRPr="00D47A16">
        <w:rPr>
          <w:szCs w:val="24"/>
        </w:rPr>
        <w:t xml:space="preserve">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7C3099" w:rsidRPr="00C372BA" w:rsidRDefault="00412BC2" w:rsidP="00EA11D3">
      <w:pPr>
        <w:pStyle w:val="a8"/>
        <w:numPr>
          <w:ilvl w:val="1"/>
          <w:numId w:val="1"/>
        </w:numPr>
        <w:tabs>
          <w:tab w:val="clear" w:pos="1909"/>
          <w:tab w:val="left" w:pos="426"/>
          <w:tab w:val="num" w:pos="1276"/>
        </w:tabs>
        <w:ind w:left="0" w:firstLine="709"/>
        <w:rPr>
          <w:b/>
          <w:bCs/>
          <w:szCs w:val="24"/>
        </w:rPr>
      </w:pPr>
      <w:r w:rsidRPr="00EA11D3">
        <w:rPr>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w:t>
      </w:r>
      <w:r w:rsidR="00076580">
        <w:rPr>
          <w:szCs w:val="24"/>
        </w:rPr>
        <w:t xml:space="preserve">в п. 7.2 </w:t>
      </w:r>
      <w:r w:rsidR="00076580" w:rsidRPr="003C056A">
        <w:rPr>
          <w:szCs w:val="24"/>
        </w:rPr>
        <w:t xml:space="preserve">настоящего Договора и </w:t>
      </w:r>
      <w:r w:rsidRPr="003C056A">
        <w:rPr>
          <w:szCs w:val="24"/>
        </w:rPr>
        <w:t xml:space="preserve">в </w:t>
      </w:r>
      <w:r w:rsidR="00076580" w:rsidRPr="003C056A">
        <w:rPr>
          <w:szCs w:val="24"/>
        </w:rPr>
        <w:t>Техническом задании (Приложение №2 к настоящему Договору)</w:t>
      </w:r>
      <w:r w:rsidRPr="003C056A">
        <w:rPr>
          <w:szCs w:val="24"/>
        </w:rPr>
        <w:t>, и при</w:t>
      </w:r>
      <w:r w:rsidRPr="00EA11D3">
        <w:rPr>
          <w:szCs w:val="24"/>
        </w:rPr>
        <w:t>меняемого на тех же условиях.</w:t>
      </w:r>
      <w:r w:rsidR="007C3099" w:rsidRPr="00EA11D3">
        <w:rPr>
          <w:szCs w:val="28"/>
        </w:rPr>
        <w:t xml:space="preserve"> </w:t>
      </w:r>
    </w:p>
    <w:p w:rsidR="00C372BA" w:rsidRPr="00EA11D3" w:rsidRDefault="00C372BA" w:rsidP="00C372BA">
      <w:pPr>
        <w:pStyle w:val="a8"/>
        <w:tabs>
          <w:tab w:val="left" w:pos="426"/>
          <w:tab w:val="left" w:pos="1260"/>
        </w:tabs>
        <w:ind w:left="709"/>
        <w:rPr>
          <w:b/>
          <w:bCs/>
          <w:szCs w:val="24"/>
        </w:rPr>
      </w:pPr>
    </w:p>
    <w:p w:rsidR="00412BC2" w:rsidRDefault="009A14C3" w:rsidP="00ED2BB1">
      <w:pPr>
        <w:pStyle w:val="a8"/>
        <w:numPr>
          <w:ilvl w:val="0"/>
          <w:numId w:val="1"/>
        </w:numPr>
        <w:jc w:val="center"/>
        <w:rPr>
          <w:b/>
          <w:szCs w:val="24"/>
        </w:rPr>
      </w:pPr>
      <w:r>
        <w:rPr>
          <w:b/>
          <w:szCs w:val="24"/>
        </w:rPr>
        <w:t>Права и обязанности</w:t>
      </w:r>
      <w:r w:rsidR="00412BC2" w:rsidRPr="00ED2BB1">
        <w:rPr>
          <w:b/>
          <w:szCs w:val="24"/>
        </w:rPr>
        <w:t xml:space="preserve"> сторон</w:t>
      </w:r>
    </w:p>
    <w:p w:rsidR="009A14C3" w:rsidRPr="00003C2B" w:rsidRDefault="009A14C3" w:rsidP="009A14C3">
      <w:pPr>
        <w:pStyle w:val="a8"/>
        <w:numPr>
          <w:ilvl w:val="1"/>
          <w:numId w:val="1"/>
        </w:numPr>
        <w:tabs>
          <w:tab w:val="clear" w:pos="1909"/>
          <w:tab w:val="num" w:pos="1276"/>
        </w:tabs>
        <w:ind w:left="0" w:firstLine="709"/>
        <w:rPr>
          <w:b/>
          <w:szCs w:val="24"/>
        </w:rPr>
      </w:pPr>
      <w:r>
        <w:rPr>
          <w:rFonts w:eastAsia="Calibri"/>
          <w:color w:val="000000"/>
          <w:szCs w:val="24"/>
        </w:rPr>
        <w:t>Поставщик обязуется представлять Покупателю</w:t>
      </w:r>
      <w:r w:rsidRPr="00585B03">
        <w:rPr>
          <w:rFonts w:eastAsia="Calibri"/>
          <w:b/>
          <w:szCs w:val="24"/>
        </w:rPr>
        <w:t>:</w:t>
      </w:r>
    </w:p>
    <w:p w:rsidR="009A14C3" w:rsidRPr="00585B03" w:rsidRDefault="009A14C3" w:rsidP="009A14C3">
      <w:pPr>
        <w:widowControl/>
        <w:shd w:val="clear" w:color="auto" w:fill="FFFFFF"/>
        <w:autoSpaceDE/>
        <w:autoSpaceDN/>
        <w:ind w:firstLine="709"/>
        <w:rPr>
          <w:rFonts w:eastAsia="Calibri"/>
          <w:color w:val="000000"/>
          <w:szCs w:val="24"/>
        </w:rPr>
      </w:pPr>
      <w:r w:rsidRPr="00585B03">
        <w:rPr>
          <w:rFonts w:eastAsia="Calibri"/>
          <w:color w:val="000000"/>
          <w:szCs w:val="24"/>
        </w:rPr>
        <w:t>- информацию о полной цепочке собственников</w:t>
      </w:r>
      <w:r w:rsidRPr="00585B03">
        <w:rPr>
          <w:rFonts w:eastAsia="Calibri"/>
          <w:i/>
          <w:szCs w:val="24"/>
        </w:rPr>
        <w:t xml:space="preserve"> </w:t>
      </w:r>
      <w:r w:rsidRPr="00723E0F">
        <w:rPr>
          <w:rFonts w:eastAsia="Calibri"/>
          <w:szCs w:val="24"/>
        </w:rPr>
        <w:t>Поставщика</w:t>
      </w:r>
      <w:r w:rsidRPr="00585B03">
        <w:rPr>
          <w:rFonts w:eastAsia="Calibri"/>
          <w:color w:val="000000"/>
          <w:szCs w:val="24"/>
        </w:rPr>
        <w:t xml:space="preserve">, включая конечных бенефициаров, а также о составе исполнительных органов </w:t>
      </w:r>
      <w:r w:rsidRPr="00723E0F">
        <w:rPr>
          <w:rFonts w:eastAsia="Calibri"/>
          <w:spacing w:val="-4"/>
          <w:szCs w:val="24"/>
        </w:rPr>
        <w:t>Поставщика</w:t>
      </w:r>
      <w:r w:rsidRPr="00585B03">
        <w:rPr>
          <w:rFonts w:eastAsia="Calibri"/>
          <w:color w:val="000000"/>
          <w:spacing w:val="-4"/>
          <w:szCs w:val="24"/>
        </w:rPr>
        <w:t>, с предоставлением копий подтверждающих данную информацию</w:t>
      </w:r>
      <w:r w:rsidRPr="00585B03">
        <w:rPr>
          <w:rFonts w:eastAsia="Calibri"/>
          <w:color w:val="000000"/>
          <w:szCs w:val="24"/>
        </w:rPr>
        <w:t xml:space="preserve"> </w:t>
      </w:r>
      <w:r w:rsidRPr="00585B03">
        <w:rPr>
          <w:rFonts w:eastAsia="Calibri"/>
          <w:color w:val="000000"/>
          <w:spacing w:val="-4"/>
          <w:szCs w:val="24"/>
        </w:rPr>
        <w:t xml:space="preserve">документов (учредительные документы, </w:t>
      </w:r>
      <w:r w:rsidRPr="00585B03">
        <w:rPr>
          <w:rFonts w:eastAsia="Calibri"/>
          <w:color w:val="000000"/>
          <w:spacing w:val="-4"/>
          <w:szCs w:val="24"/>
        </w:rPr>
        <w:lastRenderedPageBreak/>
        <w:t>протоколы органов управления, выписки</w:t>
      </w:r>
      <w:r w:rsidRPr="00585B03">
        <w:rPr>
          <w:rFonts w:eastAsia="Calibri"/>
          <w:color w:val="000000"/>
          <w:szCs w:val="24"/>
        </w:rPr>
        <w:t xml:space="preserve"> из ЕГРЮЛ, реестра акционеров, паспорта граждан и т.п.) по форме, указанной </w:t>
      </w:r>
      <w:r w:rsidRPr="00585B03">
        <w:rPr>
          <w:rFonts w:eastAsia="Calibri"/>
          <w:szCs w:val="24"/>
        </w:rPr>
        <w:t xml:space="preserve">в </w:t>
      </w:r>
      <w:r w:rsidRPr="00723E0F">
        <w:rPr>
          <w:rFonts w:eastAsia="Calibri"/>
          <w:szCs w:val="24"/>
        </w:rPr>
        <w:t xml:space="preserve">Приложении </w:t>
      </w:r>
      <w:r>
        <w:rPr>
          <w:rFonts w:eastAsia="Calibri"/>
          <w:szCs w:val="24"/>
        </w:rPr>
        <w:t>№4</w:t>
      </w:r>
      <w:r w:rsidRPr="00585B03">
        <w:rPr>
          <w:rFonts w:eastAsia="Calibri"/>
          <w:szCs w:val="24"/>
        </w:rPr>
        <w:t xml:space="preserve"> к настоящему договору;</w:t>
      </w:r>
    </w:p>
    <w:p w:rsidR="009A14C3" w:rsidRPr="00585B03" w:rsidRDefault="009A14C3" w:rsidP="009A14C3">
      <w:pPr>
        <w:widowControl/>
        <w:shd w:val="clear" w:color="auto" w:fill="FFFFFF"/>
        <w:autoSpaceDE/>
        <w:autoSpaceDN/>
        <w:ind w:firstLine="709"/>
        <w:rPr>
          <w:rFonts w:eastAsia="Calibri"/>
          <w:color w:val="000000"/>
          <w:szCs w:val="24"/>
        </w:rPr>
      </w:pPr>
      <w:r w:rsidRPr="00585B03">
        <w:rPr>
          <w:rFonts w:eastAsia="Calibri"/>
          <w:color w:val="000000"/>
          <w:szCs w:val="24"/>
        </w:rPr>
        <w:t xml:space="preserve">- </w:t>
      </w:r>
      <w:r w:rsidRPr="00585B03">
        <w:rPr>
          <w:rFonts w:eastAsia="Calibri"/>
          <w:szCs w:val="24"/>
        </w:rPr>
        <w:t xml:space="preserve">информацию о привлечении </w:t>
      </w:r>
      <w:r w:rsidRPr="00723E0F">
        <w:rPr>
          <w:rFonts w:eastAsia="Calibri"/>
          <w:szCs w:val="24"/>
        </w:rPr>
        <w:t>Поставщиком</w:t>
      </w:r>
      <w:r w:rsidRPr="00585B03">
        <w:rPr>
          <w:rFonts w:eastAsia="Calibri"/>
          <w:szCs w:val="24"/>
        </w:rPr>
        <w:t xml:space="preserve"> к исполнению своих обязательств по договорам </w:t>
      </w:r>
      <w:r w:rsidRPr="00585B03">
        <w:rPr>
          <w:rFonts w:eastAsia="Calibri"/>
          <w:color w:val="000000"/>
          <w:szCs w:val="24"/>
        </w:rPr>
        <w:t>третьих лиц</w:t>
      </w:r>
      <w:r w:rsidRPr="00585B03">
        <w:rPr>
          <w:rFonts w:eastAsia="Calibri"/>
          <w:szCs w:val="24"/>
        </w:rPr>
        <w:t xml:space="preserve"> до заключения договора с указанными лицами, включая предоставление сведений в отношении всей цепочки собственников </w:t>
      </w:r>
      <w:r w:rsidRPr="00585B03">
        <w:rPr>
          <w:rFonts w:eastAsia="Calibri"/>
          <w:color w:val="000000"/>
          <w:szCs w:val="24"/>
        </w:rPr>
        <w:t xml:space="preserve">третьих лиц, привлекаемых </w:t>
      </w:r>
      <w:r w:rsidRPr="00723E0F">
        <w:rPr>
          <w:rFonts w:eastAsia="Calibri"/>
          <w:color w:val="000000"/>
          <w:szCs w:val="24"/>
        </w:rPr>
        <w:t>Поставщиком</w:t>
      </w:r>
      <w:r>
        <w:rPr>
          <w:rFonts w:eastAsia="Calibri"/>
          <w:i/>
          <w:color w:val="000000"/>
          <w:szCs w:val="24"/>
        </w:rPr>
        <w:t xml:space="preserve"> </w:t>
      </w:r>
      <w:r w:rsidRPr="00585B03">
        <w:rPr>
          <w:rFonts w:eastAsia="Calibri"/>
          <w:color w:val="000000"/>
          <w:szCs w:val="24"/>
        </w:rPr>
        <w:t>для исполнения своих обязательств по договору</w:t>
      </w:r>
      <w:r w:rsidRPr="00585B03">
        <w:rPr>
          <w:rFonts w:eastAsia="Calibri"/>
          <w:szCs w:val="24"/>
        </w:rPr>
        <w:t xml:space="preserve">, в том числе конечных бенефициаров </w:t>
      </w:r>
      <w:r w:rsidRPr="00585B03">
        <w:rPr>
          <w:rFonts w:eastAsia="Calibri"/>
          <w:color w:val="000000"/>
          <w:szCs w:val="24"/>
        </w:rPr>
        <w:t xml:space="preserve">(вместе с копиями подтверждающих документов), </w:t>
      </w:r>
      <w:r w:rsidRPr="00585B03">
        <w:rPr>
          <w:rFonts w:eastAsia="Calibri"/>
          <w:szCs w:val="24"/>
        </w:rPr>
        <w:t xml:space="preserve">по форме, указанной в </w:t>
      </w:r>
      <w:r w:rsidRPr="00723E0F">
        <w:rPr>
          <w:rFonts w:eastAsia="Calibri"/>
          <w:szCs w:val="24"/>
        </w:rPr>
        <w:t xml:space="preserve">Приложении </w:t>
      </w:r>
      <w:r>
        <w:rPr>
          <w:rFonts w:eastAsia="Calibri"/>
          <w:szCs w:val="24"/>
        </w:rPr>
        <w:t>№4</w:t>
      </w:r>
      <w:r w:rsidRPr="00585B03">
        <w:rPr>
          <w:rFonts w:eastAsia="Calibri"/>
          <w:szCs w:val="24"/>
        </w:rPr>
        <w:t xml:space="preserve"> к настоящему договору;</w:t>
      </w:r>
    </w:p>
    <w:p w:rsidR="009A14C3" w:rsidRPr="00585B03" w:rsidRDefault="009A14C3" w:rsidP="009A14C3">
      <w:pPr>
        <w:widowControl/>
        <w:shd w:val="clear" w:color="auto" w:fill="FFFFFF"/>
        <w:autoSpaceDE/>
        <w:autoSpaceDN/>
        <w:ind w:firstLine="709"/>
        <w:rPr>
          <w:rFonts w:eastAsia="Calibri"/>
          <w:color w:val="000000"/>
          <w:szCs w:val="24"/>
        </w:rPr>
      </w:pPr>
      <w:r w:rsidRPr="00585B03">
        <w:rPr>
          <w:rFonts w:eastAsia="Calibri"/>
          <w:color w:val="000000"/>
          <w:szCs w:val="24"/>
        </w:rPr>
        <w:t xml:space="preserve">- </w:t>
      </w:r>
      <w:r w:rsidRPr="00585B03">
        <w:rPr>
          <w:rFonts w:eastAsia="Calibri"/>
          <w:szCs w:val="24"/>
        </w:rPr>
        <w:t xml:space="preserve">информацию об изменении состава (по сравнению с существовавшим </w:t>
      </w:r>
      <w:r w:rsidRPr="00585B03">
        <w:rPr>
          <w:rFonts w:eastAsia="Calibri"/>
          <w:spacing w:val="-4"/>
          <w:szCs w:val="24"/>
        </w:rPr>
        <w:t xml:space="preserve">на дату заключения настоящего договора) собственников </w:t>
      </w:r>
      <w:r w:rsidRPr="00723E0F">
        <w:rPr>
          <w:rFonts w:eastAsia="Calibri"/>
          <w:spacing w:val="-4"/>
          <w:szCs w:val="24"/>
        </w:rPr>
        <w:t>Поставщика</w:t>
      </w:r>
      <w:r w:rsidRPr="00585B03">
        <w:rPr>
          <w:rFonts w:eastAsia="Calibri"/>
          <w:i/>
          <w:spacing w:val="-4"/>
          <w:szCs w:val="24"/>
        </w:rPr>
        <w:t xml:space="preserve">, </w:t>
      </w:r>
      <w:r w:rsidRPr="00585B03">
        <w:rPr>
          <w:rFonts w:eastAsia="Calibri"/>
          <w:color w:val="000000"/>
          <w:spacing w:val="-4"/>
          <w:szCs w:val="24"/>
        </w:rPr>
        <w:t>третьих</w:t>
      </w:r>
      <w:r w:rsidRPr="00585B03">
        <w:rPr>
          <w:rFonts w:eastAsia="Calibri"/>
          <w:color w:val="000000"/>
          <w:szCs w:val="24"/>
        </w:rPr>
        <w:t xml:space="preserve"> </w:t>
      </w:r>
      <w:r w:rsidRPr="00585B03">
        <w:rPr>
          <w:rFonts w:eastAsia="Calibri"/>
          <w:color w:val="000000"/>
          <w:spacing w:val="-4"/>
          <w:szCs w:val="24"/>
        </w:rPr>
        <w:t xml:space="preserve">лиц, привлеченных </w:t>
      </w:r>
      <w:r w:rsidRPr="00C727BD">
        <w:rPr>
          <w:rFonts w:eastAsia="Calibri"/>
          <w:color w:val="000000"/>
          <w:spacing w:val="-4"/>
          <w:szCs w:val="24"/>
        </w:rPr>
        <w:t xml:space="preserve">Поставщиком </w:t>
      </w:r>
      <w:r w:rsidRPr="00585B03">
        <w:rPr>
          <w:rFonts w:eastAsia="Calibri"/>
          <w:color w:val="000000"/>
          <w:spacing w:val="-4"/>
          <w:szCs w:val="24"/>
        </w:rPr>
        <w:t xml:space="preserve"> к исполнению</w:t>
      </w:r>
      <w:r w:rsidRPr="00585B03">
        <w:rPr>
          <w:rFonts w:eastAsia="Calibri"/>
          <w:spacing w:val="-4"/>
          <w:szCs w:val="24"/>
        </w:rPr>
        <w:t xml:space="preserve"> своих обязательств по</w:t>
      </w:r>
      <w:r w:rsidRPr="00585B03">
        <w:rPr>
          <w:rFonts w:eastAsia="Calibri"/>
          <w:color w:val="000000"/>
          <w:spacing w:val="-4"/>
          <w:szCs w:val="24"/>
        </w:rPr>
        <w:t xml:space="preserve"> договору</w:t>
      </w:r>
      <w:r w:rsidRPr="00585B03">
        <w:rPr>
          <w:rFonts w:eastAsia="Calibri"/>
          <w:color w:val="000000"/>
          <w:szCs w:val="24"/>
        </w:rPr>
        <w:t xml:space="preserve"> (состава участников; в отношении участников, являющихся юридическими лицами, - состава их участников и т.д.),</w:t>
      </w:r>
      <w:r w:rsidRPr="00585B03">
        <w:rPr>
          <w:rFonts w:eastAsia="Calibri"/>
          <w:szCs w:val="24"/>
        </w:rPr>
        <w:t xml:space="preserve"> включая бенефициаров (в том числе конечных), а также состава исполнительных органов</w:t>
      </w:r>
      <w:r w:rsidRPr="00585B03">
        <w:rPr>
          <w:rFonts w:eastAsia="Calibri"/>
          <w:i/>
          <w:szCs w:val="24"/>
        </w:rPr>
        <w:t xml:space="preserve"> </w:t>
      </w:r>
      <w:r w:rsidRPr="00C727BD">
        <w:rPr>
          <w:rFonts w:eastAsia="Calibri"/>
          <w:szCs w:val="24"/>
        </w:rPr>
        <w:t>Поставщика</w:t>
      </w:r>
      <w:r w:rsidRPr="00585B03">
        <w:rPr>
          <w:rFonts w:eastAsia="Calibri"/>
          <w:i/>
          <w:szCs w:val="24"/>
        </w:rPr>
        <w:t xml:space="preserve">, </w:t>
      </w:r>
      <w:r w:rsidRPr="00585B03">
        <w:rPr>
          <w:rFonts w:eastAsia="Calibri"/>
          <w:color w:val="000000"/>
          <w:szCs w:val="24"/>
        </w:rPr>
        <w:t xml:space="preserve">третьих </w:t>
      </w:r>
      <w:r w:rsidRPr="00585B03">
        <w:rPr>
          <w:rFonts w:eastAsia="Calibri"/>
          <w:color w:val="000000"/>
          <w:spacing w:val="-6"/>
          <w:szCs w:val="24"/>
        </w:rPr>
        <w:t xml:space="preserve">лиц, привлеченных </w:t>
      </w:r>
      <w:r w:rsidRPr="00C727BD">
        <w:rPr>
          <w:rFonts w:eastAsia="Calibri"/>
          <w:color w:val="000000"/>
          <w:spacing w:val="-6"/>
          <w:szCs w:val="24"/>
        </w:rPr>
        <w:t xml:space="preserve">Поставщиком </w:t>
      </w:r>
      <w:r w:rsidRPr="00585B03">
        <w:rPr>
          <w:rFonts w:eastAsia="Calibri"/>
          <w:color w:val="000000"/>
          <w:spacing w:val="-6"/>
          <w:szCs w:val="24"/>
        </w:rPr>
        <w:t>к исполнению</w:t>
      </w:r>
      <w:r w:rsidRPr="00585B03">
        <w:rPr>
          <w:rFonts w:eastAsia="Calibri"/>
          <w:spacing w:val="-6"/>
          <w:szCs w:val="24"/>
        </w:rPr>
        <w:t xml:space="preserve"> своих обязательств по</w:t>
      </w:r>
      <w:r w:rsidRPr="00585B03">
        <w:rPr>
          <w:rFonts w:eastAsia="Calibri"/>
          <w:color w:val="000000"/>
          <w:spacing w:val="-6"/>
          <w:szCs w:val="24"/>
        </w:rPr>
        <w:t xml:space="preserve"> договору.</w:t>
      </w:r>
      <w:r w:rsidRPr="00585B03">
        <w:rPr>
          <w:rFonts w:eastAsia="Calibri"/>
          <w:i/>
          <w:color w:val="000000"/>
          <w:szCs w:val="24"/>
        </w:rPr>
        <w:t xml:space="preserve"> </w:t>
      </w:r>
      <w:r w:rsidRPr="00585B03">
        <w:rPr>
          <w:rFonts w:eastAsia="Calibri"/>
          <w:color w:val="000000"/>
          <w:szCs w:val="24"/>
        </w:rPr>
        <w:t>Информация (вместе с копиями подтверждающ</w:t>
      </w:r>
      <w:r>
        <w:rPr>
          <w:rFonts w:eastAsia="Calibri"/>
          <w:color w:val="000000"/>
          <w:szCs w:val="24"/>
        </w:rPr>
        <w:t xml:space="preserve">их документов) представляется в                            </w:t>
      </w:r>
      <w:r w:rsidRPr="00585B03">
        <w:rPr>
          <w:rFonts w:eastAsia="Calibri"/>
          <w:color w:val="000000"/>
          <w:szCs w:val="24"/>
        </w:rPr>
        <w:t xml:space="preserve">АО «Псковэнергоагент» </w:t>
      </w:r>
      <w:r w:rsidRPr="00585B03">
        <w:rPr>
          <w:rFonts w:eastAsia="Calibri"/>
          <w:szCs w:val="24"/>
        </w:rPr>
        <w:t xml:space="preserve">по форме, указанной в </w:t>
      </w:r>
      <w:r w:rsidRPr="00C727BD">
        <w:rPr>
          <w:rFonts w:eastAsia="Calibri"/>
          <w:szCs w:val="24"/>
        </w:rPr>
        <w:t>Приложении №</w:t>
      </w:r>
      <w:r>
        <w:rPr>
          <w:rFonts w:eastAsia="Calibri"/>
          <w:szCs w:val="24"/>
        </w:rPr>
        <w:t>4</w:t>
      </w:r>
      <w:r w:rsidRPr="00585B03">
        <w:rPr>
          <w:rFonts w:eastAsia="Calibri"/>
          <w:szCs w:val="24"/>
        </w:rPr>
        <w:t xml:space="preserve"> к настоящему </w:t>
      </w:r>
      <w:r w:rsidRPr="00585B03">
        <w:rPr>
          <w:rFonts w:eastAsia="Calibri"/>
          <w:spacing w:val="-4"/>
          <w:szCs w:val="24"/>
        </w:rPr>
        <w:t xml:space="preserve">договору, </w:t>
      </w:r>
      <w:r w:rsidRPr="00585B03">
        <w:rPr>
          <w:rFonts w:eastAsia="Calibri"/>
          <w:color w:val="000000"/>
          <w:spacing w:val="-4"/>
          <w:szCs w:val="24"/>
        </w:rPr>
        <w:t>не позднее 3 календарных дней с даты наступления соответствующего</w:t>
      </w:r>
      <w:r w:rsidRPr="00585B03">
        <w:rPr>
          <w:rFonts w:eastAsia="Calibri"/>
          <w:color w:val="000000"/>
          <w:szCs w:val="24"/>
        </w:rPr>
        <w:t xml:space="preserve"> события (юридического факта)</w:t>
      </w:r>
      <w:r w:rsidRPr="00585B03">
        <w:rPr>
          <w:rFonts w:eastAsia="Calibri"/>
          <w:szCs w:val="24"/>
        </w:rPr>
        <w:t xml:space="preserve"> </w:t>
      </w:r>
      <w:r w:rsidRPr="00585B03">
        <w:rPr>
          <w:rFonts w:eastAsia="Calibri"/>
          <w:color w:val="000000"/>
          <w:szCs w:val="24"/>
        </w:rPr>
        <w:t xml:space="preserve">способом, позволяющим подтвердить дату получения. </w:t>
      </w:r>
    </w:p>
    <w:p w:rsidR="009A14C3" w:rsidRPr="009A14C3" w:rsidRDefault="009A14C3" w:rsidP="009A14C3">
      <w:pPr>
        <w:pStyle w:val="a8"/>
        <w:ind w:left="0" w:firstLine="709"/>
        <w:rPr>
          <w:b/>
          <w:szCs w:val="24"/>
        </w:rPr>
      </w:pPr>
      <w:r w:rsidRPr="00585B03">
        <w:rPr>
          <w:rFonts w:eastAsia="Calibri"/>
          <w:color w:val="000000"/>
          <w:spacing w:val="-4"/>
          <w:szCs w:val="24"/>
        </w:rPr>
        <w:t>В случае если информация о полной цепочке собственников</w:t>
      </w:r>
      <w:r w:rsidRPr="00585B03">
        <w:rPr>
          <w:rFonts w:eastAsia="Calibri"/>
          <w:i/>
          <w:spacing w:val="-4"/>
          <w:szCs w:val="24"/>
        </w:rPr>
        <w:t xml:space="preserve"> </w:t>
      </w:r>
      <w:r w:rsidRPr="00C727BD">
        <w:rPr>
          <w:rFonts w:eastAsia="Calibri"/>
          <w:spacing w:val="-4"/>
          <w:szCs w:val="24"/>
        </w:rPr>
        <w:t>Поставщика</w:t>
      </w:r>
      <w:r w:rsidRPr="00585B03">
        <w:rPr>
          <w:rFonts w:eastAsia="Calibri"/>
          <w:i/>
          <w:szCs w:val="24"/>
        </w:rPr>
        <w:t xml:space="preserve">, </w:t>
      </w:r>
      <w:r w:rsidRPr="00585B03">
        <w:rPr>
          <w:rFonts w:eastAsia="Calibri"/>
          <w:color w:val="000000"/>
          <w:spacing w:val="-4"/>
          <w:szCs w:val="24"/>
        </w:rPr>
        <w:t>третьего лица, привлеченного</w:t>
      </w:r>
      <w:r w:rsidRPr="00585B03">
        <w:rPr>
          <w:rFonts w:eastAsia="Calibri"/>
          <w:i/>
          <w:color w:val="000000"/>
          <w:spacing w:val="-4"/>
          <w:szCs w:val="24"/>
        </w:rPr>
        <w:t xml:space="preserve"> </w:t>
      </w:r>
      <w:r w:rsidRPr="00C727BD">
        <w:rPr>
          <w:rFonts w:eastAsia="Calibri"/>
          <w:color w:val="000000"/>
          <w:spacing w:val="-4"/>
          <w:szCs w:val="24"/>
        </w:rPr>
        <w:t>Поставщиком</w:t>
      </w:r>
      <w:r w:rsidRPr="00585B03">
        <w:rPr>
          <w:rFonts w:eastAsia="Calibri"/>
          <w:color w:val="000000"/>
          <w:spacing w:val="-4"/>
          <w:szCs w:val="24"/>
        </w:rPr>
        <w:t xml:space="preserve"> к исполнению</w:t>
      </w:r>
      <w:r w:rsidRPr="00585B03">
        <w:rPr>
          <w:rFonts w:eastAsia="Calibri"/>
          <w:spacing w:val="-4"/>
          <w:szCs w:val="24"/>
        </w:rPr>
        <w:t xml:space="preserve"> своих обязательств по</w:t>
      </w:r>
      <w:r w:rsidRPr="00585B03">
        <w:rPr>
          <w:rFonts w:eastAsia="Calibri"/>
          <w:color w:val="000000"/>
          <w:szCs w:val="24"/>
        </w:rPr>
        <w:t xml:space="preserve"> договору, содержит персональные данные, </w:t>
      </w:r>
      <w:r w:rsidRPr="00C727BD">
        <w:rPr>
          <w:rFonts w:eastAsia="Calibri"/>
          <w:szCs w:val="24"/>
        </w:rPr>
        <w:t>Поставщик</w:t>
      </w:r>
      <w:r>
        <w:rPr>
          <w:rFonts w:eastAsia="Calibri"/>
          <w:i/>
          <w:szCs w:val="24"/>
        </w:rPr>
        <w:t xml:space="preserve"> </w:t>
      </w:r>
      <w:r w:rsidRPr="00585B03">
        <w:rPr>
          <w:rFonts w:eastAsia="Calibri"/>
          <w:color w:val="000000"/>
          <w:szCs w:val="24"/>
        </w:rPr>
        <w:t xml:space="preserve">обеспечивает </w:t>
      </w:r>
      <w:r w:rsidRPr="00585B03">
        <w:rPr>
          <w:rFonts w:eastAsia="Calibri"/>
          <w:color w:val="000000"/>
          <w:spacing w:val="-4"/>
          <w:szCs w:val="24"/>
        </w:rPr>
        <w:t>получение и направление одновременно с указанной информацией оформленных</w:t>
      </w:r>
      <w:r w:rsidRPr="00585B03">
        <w:rPr>
          <w:rFonts w:eastAsia="Calibri"/>
          <w:color w:val="000000"/>
          <w:szCs w:val="24"/>
        </w:rPr>
        <w:t xml:space="preserve"> </w:t>
      </w:r>
      <w:r w:rsidRPr="00585B03">
        <w:rPr>
          <w:rFonts w:eastAsia="Calibri"/>
          <w:color w:val="000000"/>
          <w:spacing w:val="-4"/>
          <w:szCs w:val="24"/>
        </w:rPr>
        <w:t>в соответствии с требованиями Федерального закона «О персональных данных</w:t>
      </w:r>
      <w:r w:rsidRPr="00585B03">
        <w:rPr>
          <w:rFonts w:eastAsia="Calibri"/>
          <w:color w:val="000000"/>
          <w:szCs w:val="24"/>
        </w:rPr>
        <w:t>» письменных согласий на обработку персональных данных</w:t>
      </w:r>
      <w:r w:rsidRPr="00585B03">
        <w:rPr>
          <w:rFonts w:eastAsia="Calibri"/>
          <w:szCs w:val="24"/>
        </w:rPr>
        <w:t xml:space="preserve">, по форме, указанной в </w:t>
      </w:r>
      <w:r>
        <w:rPr>
          <w:rFonts w:eastAsia="Calibri"/>
          <w:szCs w:val="24"/>
        </w:rPr>
        <w:t>Приложении №3.</w:t>
      </w:r>
    </w:p>
    <w:p w:rsidR="009A14C3" w:rsidRDefault="009A14C3" w:rsidP="009A14C3">
      <w:pPr>
        <w:pStyle w:val="a8"/>
        <w:numPr>
          <w:ilvl w:val="1"/>
          <w:numId w:val="1"/>
        </w:numPr>
        <w:tabs>
          <w:tab w:val="clear" w:pos="1909"/>
          <w:tab w:val="num" w:pos="1276"/>
        </w:tabs>
        <w:ind w:left="0" w:firstLine="709"/>
        <w:rPr>
          <w:b/>
          <w:szCs w:val="24"/>
        </w:rPr>
      </w:pPr>
      <w:r>
        <w:rPr>
          <w:szCs w:val="24"/>
        </w:rPr>
        <w:t xml:space="preserve">В случае </w:t>
      </w:r>
      <w:r w:rsidRPr="00003C2B">
        <w:rPr>
          <w:szCs w:val="24"/>
        </w:rPr>
        <w:t>неисполнения Поставщиком обязанностей</w:t>
      </w:r>
      <w:r w:rsidR="00962CBE">
        <w:rPr>
          <w:szCs w:val="24"/>
        </w:rPr>
        <w:t>, установленных п.8.1</w:t>
      </w:r>
      <w:r>
        <w:rPr>
          <w:szCs w:val="24"/>
        </w:rPr>
        <w:t xml:space="preserve"> настоящего договора, Покупатель вправе в одностороннем порядке отказаться от исполнения настоящего договора.</w:t>
      </w:r>
    </w:p>
    <w:p w:rsidR="009A14C3" w:rsidRPr="009A14C3" w:rsidRDefault="009A14C3" w:rsidP="009A14C3">
      <w:pPr>
        <w:pStyle w:val="a8"/>
        <w:numPr>
          <w:ilvl w:val="1"/>
          <w:numId w:val="1"/>
        </w:numPr>
        <w:tabs>
          <w:tab w:val="clear" w:pos="1909"/>
          <w:tab w:val="num" w:pos="1276"/>
        </w:tabs>
        <w:ind w:left="0" w:firstLine="709"/>
        <w:rPr>
          <w:b/>
          <w:szCs w:val="24"/>
        </w:rPr>
      </w:pPr>
      <w:r w:rsidRPr="009A14C3">
        <w:rPr>
          <w:spacing w:val="1"/>
          <w:szCs w:val="24"/>
        </w:rPr>
        <w:t>Поставщик также заверяет и гарантирует Покупателю следующее:</w:t>
      </w:r>
    </w:p>
    <w:p w:rsidR="009A14C3" w:rsidRPr="009B2755" w:rsidRDefault="009A14C3" w:rsidP="009A14C3">
      <w:pPr>
        <w:ind w:firstLine="709"/>
        <w:rPr>
          <w:szCs w:val="24"/>
        </w:rPr>
      </w:pPr>
      <w:r w:rsidRPr="009B2755">
        <w:rPr>
          <w:szCs w:val="24"/>
        </w:rPr>
        <w:t xml:space="preserve">- зарегистрирован в </w:t>
      </w:r>
      <w:r w:rsidRPr="009B2755">
        <w:rPr>
          <w:i/>
          <w:szCs w:val="24"/>
        </w:rPr>
        <w:t>ЕГРЮЛ</w:t>
      </w:r>
      <w:r w:rsidRPr="009B2755">
        <w:rPr>
          <w:rStyle w:val="ac"/>
          <w:szCs w:val="24"/>
        </w:rPr>
        <w:footnoteReference w:id="1"/>
      </w:r>
      <w:r w:rsidRPr="009B2755">
        <w:rPr>
          <w:szCs w:val="24"/>
        </w:rPr>
        <w:t xml:space="preserve"> надлежащим образом;</w:t>
      </w:r>
    </w:p>
    <w:p w:rsidR="009A14C3" w:rsidRPr="009B2755" w:rsidRDefault="009A14C3" w:rsidP="009A14C3">
      <w:pPr>
        <w:ind w:firstLine="709"/>
        <w:rPr>
          <w:szCs w:val="24"/>
        </w:rPr>
      </w:pPr>
      <w:r w:rsidRPr="009B2755">
        <w:rPr>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Pr="009B2755">
        <w:rPr>
          <w:rStyle w:val="ac"/>
          <w:szCs w:val="24"/>
        </w:rPr>
        <w:footnoteReference w:id="2"/>
      </w:r>
      <w:r w:rsidRPr="009B2755">
        <w:rPr>
          <w:szCs w:val="24"/>
        </w:rPr>
        <w:t>;</w:t>
      </w:r>
    </w:p>
    <w:p w:rsidR="009A14C3" w:rsidRPr="009B2755" w:rsidRDefault="009A14C3" w:rsidP="009A14C3">
      <w:pPr>
        <w:ind w:firstLine="709"/>
        <w:rPr>
          <w:szCs w:val="24"/>
        </w:rPr>
      </w:pPr>
      <w:r w:rsidRPr="009B2755">
        <w:rPr>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9A14C3" w:rsidRPr="009B2755" w:rsidRDefault="009A14C3" w:rsidP="009A14C3">
      <w:pPr>
        <w:ind w:firstLine="709"/>
        <w:rPr>
          <w:szCs w:val="24"/>
        </w:rPr>
      </w:pPr>
      <w:r w:rsidRPr="009B2755">
        <w:rPr>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A14C3" w:rsidRPr="009B2755" w:rsidRDefault="009A14C3" w:rsidP="009A14C3">
      <w:pPr>
        <w:ind w:firstLine="709"/>
        <w:rPr>
          <w:szCs w:val="24"/>
        </w:rPr>
      </w:pPr>
      <w:r w:rsidRPr="009B2755">
        <w:rPr>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9A14C3" w:rsidRPr="009B2755" w:rsidRDefault="009A14C3" w:rsidP="009A14C3">
      <w:pPr>
        <w:ind w:firstLine="709"/>
        <w:rPr>
          <w:szCs w:val="24"/>
        </w:rPr>
      </w:pPr>
      <w:r w:rsidRPr="009B2755">
        <w:rPr>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9A14C3" w:rsidRPr="009B2755" w:rsidRDefault="009A14C3" w:rsidP="009A14C3">
      <w:pPr>
        <w:ind w:firstLine="709"/>
        <w:rPr>
          <w:szCs w:val="24"/>
        </w:rPr>
      </w:pPr>
      <w:r w:rsidRPr="009B2755">
        <w:rPr>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A14C3" w:rsidRPr="009B2755" w:rsidRDefault="009A14C3" w:rsidP="009A14C3">
      <w:pPr>
        <w:ind w:firstLine="709"/>
        <w:rPr>
          <w:szCs w:val="24"/>
        </w:rPr>
      </w:pPr>
      <w:r w:rsidRPr="009B2755">
        <w:rPr>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w:t>
      </w:r>
      <w:r w:rsidRPr="009B2755">
        <w:rPr>
          <w:szCs w:val="24"/>
        </w:rPr>
        <w:lastRenderedPageBreak/>
        <w:t>выборочно, игнорируя те из них, которые непосредственно не связаны с получением налоговой выгоды;</w:t>
      </w:r>
    </w:p>
    <w:p w:rsidR="009A14C3" w:rsidRPr="009B2755" w:rsidRDefault="009A14C3" w:rsidP="009A14C3">
      <w:pPr>
        <w:ind w:firstLine="709"/>
        <w:rPr>
          <w:szCs w:val="24"/>
        </w:rPr>
      </w:pPr>
      <w:r w:rsidRPr="009B2755">
        <w:rPr>
          <w:szCs w:val="24"/>
        </w:rPr>
        <w:t>- своевременно и в полном объеме уплачивает налоги, сборы и страховые взносы;</w:t>
      </w:r>
    </w:p>
    <w:p w:rsidR="009A14C3" w:rsidRPr="009B2755" w:rsidRDefault="009A14C3" w:rsidP="009A14C3">
      <w:pPr>
        <w:ind w:firstLine="709"/>
        <w:rPr>
          <w:i/>
          <w:szCs w:val="24"/>
        </w:rPr>
      </w:pPr>
      <w:r w:rsidRPr="009B2755">
        <w:rPr>
          <w:szCs w:val="24"/>
        </w:rPr>
        <w:t>- отражает в налоговой отчетности по НДС все суммы НДС, предъявленные Покупателю;</w:t>
      </w:r>
    </w:p>
    <w:p w:rsidR="009A14C3" w:rsidRPr="009B2755" w:rsidRDefault="009A14C3" w:rsidP="009A14C3">
      <w:pPr>
        <w:ind w:firstLine="709"/>
        <w:rPr>
          <w:szCs w:val="24"/>
        </w:rPr>
      </w:pPr>
      <w:r w:rsidRPr="009B2755">
        <w:rPr>
          <w:szCs w:val="24"/>
        </w:rPr>
        <w:t>- лица, подписывающие от его имени первичные документы и счета-фактуры, имеют на это все необходимые полномочия и доверенности.</w:t>
      </w:r>
    </w:p>
    <w:p w:rsidR="009A14C3" w:rsidRDefault="009A14C3" w:rsidP="009A14C3">
      <w:pPr>
        <w:pStyle w:val="a8"/>
        <w:ind w:left="709"/>
        <w:rPr>
          <w:szCs w:val="24"/>
        </w:rPr>
      </w:pPr>
      <w:r w:rsidRPr="009B2755">
        <w:rPr>
          <w:szCs w:val="24"/>
        </w:rPr>
        <w:t>Указанные заверения являются существенными для Покупателя</w:t>
      </w:r>
      <w:r>
        <w:rPr>
          <w:szCs w:val="24"/>
        </w:rPr>
        <w:t>.</w:t>
      </w:r>
    </w:p>
    <w:p w:rsidR="009A14C3" w:rsidRDefault="009A14C3" w:rsidP="009A14C3">
      <w:pPr>
        <w:pStyle w:val="a8"/>
        <w:ind w:left="709"/>
        <w:rPr>
          <w:b/>
          <w:szCs w:val="24"/>
        </w:rPr>
      </w:pPr>
    </w:p>
    <w:p w:rsidR="009A14C3" w:rsidRDefault="009A14C3" w:rsidP="00ED2BB1">
      <w:pPr>
        <w:pStyle w:val="a8"/>
        <w:numPr>
          <w:ilvl w:val="0"/>
          <w:numId w:val="1"/>
        </w:numPr>
        <w:jc w:val="center"/>
        <w:rPr>
          <w:b/>
          <w:szCs w:val="24"/>
        </w:rPr>
      </w:pPr>
      <w:r w:rsidRPr="00ED2BB1">
        <w:rPr>
          <w:b/>
          <w:szCs w:val="24"/>
        </w:rPr>
        <w:t>Ответственность</w:t>
      </w:r>
      <w:r w:rsidRPr="009A14C3">
        <w:rPr>
          <w:b/>
          <w:szCs w:val="24"/>
        </w:rPr>
        <w:t xml:space="preserve"> </w:t>
      </w:r>
      <w:r w:rsidRPr="00ED2BB1">
        <w:rPr>
          <w:b/>
          <w:szCs w:val="24"/>
        </w:rPr>
        <w:t>сторон</w:t>
      </w:r>
    </w:p>
    <w:p w:rsidR="00ED2BB1" w:rsidRDefault="00412BC2" w:rsidP="00ED2BB1">
      <w:pPr>
        <w:pStyle w:val="a8"/>
        <w:numPr>
          <w:ilvl w:val="1"/>
          <w:numId w:val="1"/>
        </w:numPr>
        <w:tabs>
          <w:tab w:val="clear" w:pos="1909"/>
          <w:tab w:val="num" w:pos="1276"/>
        </w:tabs>
        <w:ind w:left="0" w:firstLine="709"/>
        <w:rPr>
          <w:b/>
          <w:szCs w:val="24"/>
        </w:rPr>
      </w:pPr>
      <w:r w:rsidRPr="007A7069">
        <w:rPr>
          <w:szCs w:val="24"/>
        </w:rPr>
        <w:t>При невыполнении или ненадлежащем выполнении Поставщиком своих обязательств по</w:t>
      </w:r>
      <w:r w:rsidRPr="00ED2BB1">
        <w:rPr>
          <w:szCs w:val="24"/>
        </w:rPr>
        <w:t xml:space="preserve"> настоящему Договору (нарушение сроков поставки </w:t>
      </w:r>
      <w:r w:rsidR="00ED2BB1">
        <w:rPr>
          <w:szCs w:val="24"/>
        </w:rPr>
        <w:t>Т</w:t>
      </w:r>
      <w:r w:rsidRPr="00ED2BB1">
        <w:rPr>
          <w:szCs w:val="24"/>
        </w:rPr>
        <w:t xml:space="preserve">оваров, поставку </w:t>
      </w:r>
      <w:r w:rsidR="00ED2BB1">
        <w:rPr>
          <w:szCs w:val="24"/>
        </w:rPr>
        <w:t>Т</w:t>
      </w:r>
      <w:r w:rsidRPr="00ED2BB1">
        <w:rPr>
          <w:szCs w:val="24"/>
        </w:rPr>
        <w:t xml:space="preserve">овара ненадлежащего качества или не соответствующего условиям Договора, за нарушение сроков замены </w:t>
      </w:r>
      <w:r w:rsidR="00ED2BB1">
        <w:rPr>
          <w:szCs w:val="24"/>
        </w:rPr>
        <w:t>Т</w:t>
      </w:r>
      <w:r w:rsidRPr="00ED2BB1">
        <w:rPr>
          <w:szCs w:val="24"/>
        </w:rPr>
        <w:t xml:space="preserve">овара, проведения ремонта </w:t>
      </w:r>
      <w:r w:rsidR="00ED2BB1">
        <w:rPr>
          <w:szCs w:val="24"/>
        </w:rPr>
        <w:t>Т</w:t>
      </w:r>
      <w:r w:rsidRPr="00ED2BB1">
        <w:rPr>
          <w:szCs w:val="24"/>
        </w:rPr>
        <w:t>овара и т.п.) Покупатель вправе начислить Поставщику неустойку в размере 20% от суммы, не поставленного в срок Товара.</w:t>
      </w:r>
    </w:p>
    <w:p w:rsidR="00ED2BB1" w:rsidRDefault="00412BC2" w:rsidP="00ED2BB1">
      <w:pPr>
        <w:pStyle w:val="a8"/>
        <w:ind w:left="0" w:firstLine="709"/>
        <w:rPr>
          <w:szCs w:val="24"/>
        </w:rPr>
      </w:pPr>
      <w:r w:rsidRPr="00ED2BB1">
        <w:rPr>
          <w:szCs w:val="24"/>
        </w:rPr>
        <w:t>Данный механизм исчисления неустойки применяется в отношении каждого из допущенных нарушений Поставщиком.</w:t>
      </w:r>
    </w:p>
    <w:p w:rsidR="00ED2BB1" w:rsidRPr="00ED2BB1" w:rsidRDefault="00412BC2" w:rsidP="00ED2BB1">
      <w:pPr>
        <w:pStyle w:val="a8"/>
        <w:numPr>
          <w:ilvl w:val="1"/>
          <w:numId w:val="1"/>
        </w:numPr>
        <w:tabs>
          <w:tab w:val="clear" w:pos="1909"/>
          <w:tab w:val="num" w:pos="1276"/>
        </w:tabs>
        <w:ind w:left="0" w:firstLine="709"/>
        <w:rPr>
          <w:b/>
          <w:szCs w:val="24"/>
        </w:rPr>
      </w:pPr>
      <w:r w:rsidRPr="00DF6439">
        <w:rPr>
          <w:szCs w:val="24"/>
        </w:rPr>
        <w:t xml:space="preserve">В случае нарушения сроков поставки </w:t>
      </w:r>
      <w:r w:rsidR="00ED2BB1">
        <w:rPr>
          <w:szCs w:val="24"/>
        </w:rPr>
        <w:t>Т</w:t>
      </w:r>
      <w:r w:rsidRPr="00DF6439">
        <w:rPr>
          <w:szCs w:val="24"/>
        </w:rPr>
        <w:t>ова</w:t>
      </w:r>
      <w:r>
        <w:rPr>
          <w:szCs w:val="24"/>
        </w:rPr>
        <w:t xml:space="preserve">ра (недопоставки </w:t>
      </w:r>
      <w:r w:rsidR="00ED2BB1">
        <w:rPr>
          <w:szCs w:val="24"/>
        </w:rPr>
        <w:t>Т</w:t>
      </w:r>
      <w:r>
        <w:rPr>
          <w:szCs w:val="24"/>
        </w:rPr>
        <w:t>овара) свыше 1</w:t>
      </w:r>
      <w:r w:rsidRPr="00DF6439">
        <w:rPr>
          <w:szCs w:val="24"/>
        </w:rPr>
        <w:t>0 (</w:t>
      </w:r>
      <w:r>
        <w:rPr>
          <w:szCs w:val="24"/>
        </w:rPr>
        <w:t>десяти</w:t>
      </w:r>
      <w:r w:rsidRPr="00DF6439">
        <w:rPr>
          <w:szCs w:val="24"/>
        </w:rPr>
        <w:t xml:space="preserve">) </w:t>
      </w:r>
      <w:r>
        <w:rPr>
          <w:szCs w:val="24"/>
        </w:rPr>
        <w:t xml:space="preserve">календарных </w:t>
      </w:r>
      <w:r w:rsidRPr="00DF6439">
        <w:rPr>
          <w:szCs w:val="24"/>
        </w:rPr>
        <w:t xml:space="preserve">дней, Покупатель вправе начислить Поставщику, в дополнение к санкциям, установленным п. </w:t>
      </w:r>
      <w:r w:rsidR="007A7069">
        <w:rPr>
          <w:szCs w:val="24"/>
        </w:rPr>
        <w:t>9</w:t>
      </w:r>
      <w:r w:rsidRPr="00DF6439">
        <w:rPr>
          <w:szCs w:val="24"/>
        </w:rPr>
        <w:t xml:space="preserve">.1 Договора, штраф в размере </w:t>
      </w:r>
      <w:r>
        <w:rPr>
          <w:szCs w:val="24"/>
        </w:rPr>
        <w:t>20%</w:t>
      </w:r>
      <w:r w:rsidR="00FF4BC3">
        <w:rPr>
          <w:szCs w:val="24"/>
        </w:rPr>
        <w:t xml:space="preserve"> от цены не</w:t>
      </w:r>
      <w:r w:rsidRPr="00DF6439">
        <w:rPr>
          <w:szCs w:val="24"/>
        </w:rPr>
        <w:t xml:space="preserve">поставленного </w:t>
      </w:r>
      <w:r w:rsidR="00ED2BB1">
        <w:rPr>
          <w:szCs w:val="24"/>
        </w:rPr>
        <w:t>Т</w:t>
      </w:r>
      <w:r w:rsidRPr="00DF6439">
        <w:rPr>
          <w:szCs w:val="24"/>
        </w:rPr>
        <w:t xml:space="preserve">овара (недопоставленного </w:t>
      </w:r>
      <w:r w:rsidR="00ED2BB1">
        <w:rPr>
          <w:szCs w:val="24"/>
        </w:rPr>
        <w:t>Т</w:t>
      </w:r>
      <w:r w:rsidRPr="00DF6439">
        <w:rPr>
          <w:szCs w:val="24"/>
        </w:rPr>
        <w:t>овара).</w:t>
      </w:r>
    </w:p>
    <w:p w:rsidR="00ED2BB1" w:rsidRDefault="00412BC2" w:rsidP="00ED2BB1">
      <w:pPr>
        <w:pStyle w:val="a8"/>
        <w:ind w:left="0" w:firstLine="709"/>
        <w:rPr>
          <w:szCs w:val="24"/>
        </w:rPr>
      </w:pPr>
      <w:r w:rsidRPr="00ED2BB1">
        <w:rPr>
          <w:szCs w:val="24"/>
        </w:rPr>
        <w:t>Данный механизм исчисления неустойки применяется в отношении каждого из допущенных нарушений Поставщиком.</w:t>
      </w:r>
    </w:p>
    <w:p w:rsidR="00ED2BB1" w:rsidRPr="00ED2BB1" w:rsidRDefault="00412BC2" w:rsidP="00ED2BB1">
      <w:pPr>
        <w:pStyle w:val="a8"/>
        <w:numPr>
          <w:ilvl w:val="1"/>
          <w:numId w:val="1"/>
        </w:numPr>
        <w:tabs>
          <w:tab w:val="clear" w:pos="1909"/>
          <w:tab w:val="num" w:pos="1276"/>
        </w:tabs>
        <w:ind w:left="0" w:firstLine="709"/>
        <w:rPr>
          <w:b/>
          <w:szCs w:val="24"/>
        </w:rPr>
      </w:pPr>
      <w:r w:rsidRPr="00DF6439">
        <w:rPr>
          <w:szCs w:val="24"/>
        </w:rPr>
        <w:t xml:space="preserve">Покупатель вправе взыскать начисленную сумму неустойки с Поставщика </w:t>
      </w:r>
      <w:r>
        <w:rPr>
          <w:szCs w:val="24"/>
        </w:rPr>
        <w:t>путем</w:t>
      </w:r>
      <w:r w:rsidRPr="00DF6439">
        <w:rPr>
          <w:szCs w:val="24"/>
        </w:rPr>
        <w:t xml:space="preserve"> </w:t>
      </w:r>
      <w:r>
        <w:rPr>
          <w:szCs w:val="24"/>
        </w:rPr>
        <w:t>удержания из сумм, подлежащих о</w:t>
      </w:r>
      <w:r w:rsidRPr="00DF6439">
        <w:rPr>
          <w:szCs w:val="24"/>
        </w:rPr>
        <w:t xml:space="preserve">плате Поставщику за </w:t>
      </w:r>
      <w:r w:rsidR="00ED2BB1">
        <w:rPr>
          <w:szCs w:val="24"/>
        </w:rPr>
        <w:t>Т</w:t>
      </w:r>
      <w:r w:rsidRPr="00DF6439">
        <w:rPr>
          <w:szCs w:val="24"/>
        </w:rPr>
        <w:t>овар.</w:t>
      </w:r>
    </w:p>
    <w:p w:rsidR="0068201D" w:rsidRPr="0068201D" w:rsidRDefault="00412BC2" w:rsidP="0068201D">
      <w:pPr>
        <w:pStyle w:val="a8"/>
        <w:numPr>
          <w:ilvl w:val="1"/>
          <w:numId w:val="1"/>
        </w:numPr>
        <w:tabs>
          <w:tab w:val="clear" w:pos="1909"/>
          <w:tab w:val="num" w:pos="1276"/>
        </w:tabs>
        <w:ind w:left="0" w:firstLine="709"/>
        <w:rPr>
          <w:b/>
          <w:szCs w:val="24"/>
        </w:rPr>
      </w:pPr>
      <w:r w:rsidRPr="00ED2BB1">
        <w:rPr>
          <w:szCs w:val="24"/>
        </w:rPr>
        <w:t xml:space="preserve">За нарушение Покупателем срока исполнения обязательства по оплате по настоящему Договору Поставщик имеет право начислить Покупателю неустойку в виде пени в размере 0,1% от стоимости подлежащего оплате </w:t>
      </w:r>
      <w:r w:rsidR="00ED2BB1">
        <w:rPr>
          <w:szCs w:val="24"/>
        </w:rPr>
        <w:t>Т</w:t>
      </w:r>
      <w:r w:rsidRPr="00ED2BB1">
        <w:rPr>
          <w:szCs w:val="24"/>
        </w:rPr>
        <w:t>овара за каждый день просрочки.</w:t>
      </w:r>
    </w:p>
    <w:p w:rsidR="00003C2B" w:rsidRPr="00003C2B" w:rsidRDefault="00412BC2" w:rsidP="00003C2B">
      <w:pPr>
        <w:pStyle w:val="a8"/>
        <w:numPr>
          <w:ilvl w:val="1"/>
          <w:numId w:val="1"/>
        </w:numPr>
        <w:tabs>
          <w:tab w:val="clear" w:pos="1909"/>
          <w:tab w:val="num" w:pos="1276"/>
        </w:tabs>
        <w:ind w:left="0" w:firstLine="709"/>
        <w:rPr>
          <w:b/>
          <w:szCs w:val="24"/>
        </w:rPr>
      </w:pPr>
      <w:r w:rsidRPr="0068201D">
        <w:rPr>
          <w:szCs w:val="24"/>
        </w:rPr>
        <w:t>Уплата санкций не освобождает Стороны от исполнения своих обязательств по настоящему Договору.</w:t>
      </w:r>
    </w:p>
    <w:p w:rsidR="00003C2B" w:rsidRPr="00003C2B" w:rsidRDefault="00412BC2" w:rsidP="00003C2B">
      <w:pPr>
        <w:pStyle w:val="a8"/>
        <w:numPr>
          <w:ilvl w:val="1"/>
          <w:numId w:val="1"/>
        </w:numPr>
        <w:tabs>
          <w:tab w:val="clear" w:pos="1909"/>
          <w:tab w:val="num" w:pos="1276"/>
        </w:tabs>
        <w:ind w:left="0" w:firstLine="709"/>
        <w:rPr>
          <w:b/>
          <w:szCs w:val="24"/>
        </w:rPr>
      </w:pPr>
      <w:r w:rsidRPr="00003C2B">
        <w:rPr>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03C2B" w:rsidRDefault="00412BC2" w:rsidP="00003C2B">
      <w:pPr>
        <w:pStyle w:val="a8"/>
        <w:ind w:left="0" w:firstLine="709"/>
        <w:rPr>
          <w:szCs w:val="24"/>
        </w:rPr>
      </w:pPr>
      <w:r w:rsidRPr="00003C2B">
        <w:rPr>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003C2B" w:rsidRDefault="00412BC2" w:rsidP="00003C2B">
      <w:pPr>
        <w:pStyle w:val="a8"/>
        <w:ind w:left="0" w:firstLine="709"/>
        <w:rPr>
          <w:szCs w:val="24"/>
        </w:rPr>
      </w:pPr>
      <w:r w:rsidRPr="00DF6439">
        <w:rPr>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03C2B" w:rsidRPr="00003C2B" w:rsidRDefault="00412BC2" w:rsidP="00003C2B">
      <w:pPr>
        <w:pStyle w:val="a8"/>
        <w:numPr>
          <w:ilvl w:val="1"/>
          <w:numId w:val="1"/>
        </w:numPr>
        <w:tabs>
          <w:tab w:val="clear" w:pos="1909"/>
          <w:tab w:val="num" w:pos="1276"/>
        </w:tabs>
        <w:ind w:left="0" w:firstLine="709"/>
        <w:rPr>
          <w:b/>
          <w:szCs w:val="24"/>
        </w:rPr>
      </w:pPr>
      <w:r w:rsidRPr="00DF6439">
        <w:rPr>
          <w:szCs w:val="24"/>
        </w:rPr>
        <w:t>В слу</w:t>
      </w:r>
      <w:r w:rsidR="007A7069">
        <w:rPr>
          <w:szCs w:val="24"/>
        </w:rPr>
        <w:t>чаях, предусмотренных в пункте 9</w:t>
      </w:r>
      <w:r w:rsidRPr="00DF6439">
        <w:rPr>
          <w:szCs w:val="24"/>
        </w:rPr>
        <w:t>.6.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003C2B" w:rsidRPr="00003C2B" w:rsidRDefault="00412BC2" w:rsidP="00003C2B">
      <w:pPr>
        <w:pStyle w:val="a8"/>
        <w:numPr>
          <w:ilvl w:val="1"/>
          <w:numId w:val="1"/>
        </w:numPr>
        <w:tabs>
          <w:tab w:val="clear" w:pos="1909"/>
          <w:tab w:val="num" w:pos="1276"/>
        </w:tabs>
        <w:ind w:left="0" w:firstLine="709"/>
        <w:rPr>
          <w:b/>
          <w:szCs w:val="24"/>
        </w:rPr>
      </w:pPr>
      <w:r w:rsidRPr="00003C2B">
        <w:rPr>
          <w:szCs w:val="24"/>
        </w:rPr>
        <w:lastRenderedPageBreak/>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003C2B" w:rsidRDefault="00412BC2" w:rsidP="00003C2B">
      <w:pPr>
        <w:pStyle w:val="a8"/>
        <w:ind w:left="0" w:firstLine="709"/>
        <w:rPr>
          <w:szCs w:val="24"/>
        </w:rPr>
      </w:pPr>
      <w:r w:rsidRPr="00003C2B">
        <w:rPr>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7A7069" w:rsidRPr="007A7069" w:rsidRDefault="007A7069" w:rsidP="007A7069">
      <w:pPr>
        <w:pStyle w:val="a8"/>
        <w:numPr>
          <w:ilvl w:val="1"/>
          <w:numId w:val="1"/>
        </w:numPr>
        <w:tabs>
          <w:tab w:val="clear" w:pos="1909"/>
          <w:tab w:val="num" w:pos="1276"/>
        </w:tabs>
        <w:ind w:left="0" w:firstLine="709"/>
        <w:rPr>
          <w:b/>
          <w:szCs w:val="24"/>
        </w:rPr>
      </w:pPr>
      <w:r w:rsidRPr="007A7069">
        <w:rPr>
          <w:szCs w:val="24"/>
        </w:rPr>
        <w:t>Если Поставщик нарушит гарантии (любую одну, несколько или все вместе), указанные в п. 8.3. настоящего Договора, и это повлечет:</w:t>
      </w:r>
    </w:p>
    <w:p w:rsidR="007A7069" w:rsidRPr="007D2649" w:rsidRDefault="007A7069" w:rsidP="007A7069">
      <w:pPr>
        <w:tabs>
          <w:tab w:val="right" w:pos="1600"/>
        </w:tabs>
        <w:ind w:firstLine="709"/>
        <w:rPr>
          <w:szCs w:val="24"/>
        </w:rPr>
      </w:pPr>
      <w:r w:rsidRPr="007D2649">
        <w:rPr>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7A7069" w:rsidRPr="007D2649" w:rsidRDefault="007A7069" w:rsidP="007A7069">
      <w:pPr>
        <w:pStyle w:val="a8"/>
        <w:ind w:left="0" w:firstLine="709"/>
        <w:rPr>
          <w:szCs w:val="24"/>
        </w:rPr>
      </w:pPr>
      <w:r w:rsidRPr="007D2649">
        <w:rPr>
          <w:szCs w:val="24"/>
        </w:rPr>
        <w:t xml:space="preserve">- предъявление третьими лицами, купившими у Покупателя товары (работы, услуги), имущественные права, являющиеся предметом настоящего </w:t>
      </w:r>
      <w:r w:rsidR="003167BD">
        <w:rPr>
          <w:szCs w:val="24"/>
        </w:rPr>
        <w:t xml:space="preserve">Договора, требований к </w:t>
      </w:r>
      <w:r w:rsidRPr="007D2649">
        <w:rPr>
          <w:szCs w:val="24"/>
        </w:rPr>
        <w:t xml:space="preserve">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rsidR="007A7069" w:rsidRPr="007D2649" w:rsidRDefault="007A7069" w:rsidP="007A7069">
      <w:pPr>
        <w:pStyle w:val="a8"/>
        <w:ind w:left="0" w:firstLine="709"/>
        <w:rPr>
          <w:szCs w:val="24"/>
        </w:rPr>
      </w:pPr>
      <w:r w:rsidRPr="007D2649">
        <w:rPr>
          <w:szCs w:val="24"/>
        </w:rPr>
        <w:t>то Поставщик обязуется возместить Покупателю убытки, которы</w:t>
      </w:r>
      <w:r>
        <w:rPr>
          <w:szCs w:val="24"/>
        </w:rPr>
        <w:t>е</w:t>
      </w:r>
      <w:r w:rsidRPr="007D2649">
        <w:rPr>
          <w:szCs w:val="24"/>
        </w:rPr>
        <w:t xml:space="preserve"> последний понес вследствие таких нарушений.</w:t>
      </w:r>
    </w:p>
    <w:p w:rsidR="007A7069" w:rsidRPr="007D2649" w:rsidRDefault="007A7069" w:rsidP="007A7069">
      <w:pPr>
        <w:tabs>
          <w:tab w:val="left" w:pos="709"/>
          <w:tab w:val="num" w:pos="1276"/>
        </w:tabs>
        <w:rPr>
          <w:szCs w:val="24"/>
        </w:rPr>
      </w:pPr>
      <w:r>
        <w:rPr>
          <w:szCs w:val="24"/>
        </w:rPr>
        <w:t xml:space="preserve">           9.10. </w:t>
      </w:r>
      <w:r w:rsidRPr="007D2649">
        <w:rPr>
          <w:szCs w:val="24"/>
        </w:rPr>
        <w:t>Поставщик в соответствии со ст. 406.1 Гражданского кодекса Российской Федерации возмещает Покупателю все убытки последнего, возникшие в случаях, указанных в п. 9.</w:t>
      </w:r>
      <w:r>
        <w:rPr>
          <w:szCs w:val="24"/>
        </w:rPr>
        <w:t>9</w:t>
      </w:r>
      <w:r w:rsidRPr="007D2649">
        <w:rPr>
          <w:szCs w:val="24"/>
        </w:rPr>
        <w:t xml:space="preserve">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7A7069" w:rsidRPr="007A7069" w:rsidRDefault="007A7069" w:rsidP="007A7069">
      <w:pPr>
        <w:pStyle w:val="a8"/>
        <w:ind w:left="709"/>
        <w:rPr>
          <w:b/>
          <w:szCs w:val="24"/>
        </w:rPr>
      </w:pPr>
    </w:p>
    <w:p w:rsidR="00412BC2" w:rsidRDefault="00412BC2" w:rsidP="00003C2B">
      <w:pPr>
        <w:pStyle w:val="a8"/>
        <w:numPr>
          <w:ilvl w:val="0"/>
          <w:numId w:val="1"/>
        </w:numPr>
        <w:jc w:val="center"/>
        <w:rPr>
          <w:b/>
          <w:szCs w:val="24"/>
        </w:rPr>
      </w:pPr>
      <w:r w:rsidRPr="00003C2B">
        <w:rPr>
          <w:b/>
          <w:szCs w:val="24"/>
        </w:rPr>
        <w:t>Антикоррупционная оговорка</w:t>
      </w:r>
    </w:p>
    <w:p w:rsidR="00003C2B" w:rsidRPr="00003C2B" w:rsidRDefault="00412BC2" w:rsidP="00003C2B">
      <w:pPr>
        <w:pStyle w:val="a8"/>
        <w:numPr>
          <w:ilvl w:val="1"/>
          <w:numId w:val="1"/>
        </w:numPr>
        <w:tabs>
          <w:tab w:val="clear" w:pos="1909"/>
          <w:tab w:val="num" w:pos="1276"/>
        </w:tabs>
        <w:ind w:left="0" w:firstLine="709"/>
        <w:rPr>
          <w:b/>
          <w:szCs w:val="24"/>
        </w:rPr>
      </w:pPr>
      <w:r w:rsidRPr="00003C2B">
        <w:rPr>
          <w:rFonts w:eastAsia="Calibri"/>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w:t>
      </w:r>
      <w:r w:rsidRPr="00003C2B">
        <w:rPr>
          <w:rFonts w:eastAsia="Calibri"/>
          <w:spacing w:val="-2"/>
          <w:szCs w:val="24"/>
        </w:rPr>
        <w:t>коррупции, присоединилось к Антикоррупционной хартии российского бизнеса</w:t>
      </w:r>
      <w:r w:rsidRPr="00003C2B">
        <w:rPr>
          <w:rFonts w:eastAsia="Calibri"/>
          <w:szCs w:val="24"/>
        </w:rPr>
        <w:t xml:space="preserve"> (свидетельство от 25.05.2015 № 2089),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03C2B" w:rsidRPr="00003C2B" w:rsidRDefault="00412BC2" w:rsidP="00003C2B">
      <w:pPr>
        <w:pStyle w:val="a8"/>
        <w:numPr>
          <w:ilvl w:val="1"/>
          <w:numId w:val="1"/>
        </w:numPr>
        <w:tabs>
          <w:tab w:val="clear" w:pos="1909"/>
          <w:tab w:val="num" w:pos="1276"/>
        </w:tabs>
        <w:ind w:left="0" w:firstLine="709"/>
        <w:rPr>
          <w:b/>
          <w:szCs w:val="24"/>
        </w:rPr>
      </w:pPr>
      <w:r w:rsidRPr="00003C2B">
        <w:rPr>
          <w:rFonts w:eastAsia="Calibri"/>
          <w:szCs w:val="24"/>
        </w:rPr>
        <w:t>Поставщик настоящим подтверждает, что он ознакомился с Антикоррупционной хартией российского бизнеса</w:t>
      </w:r>
      <w:r w:rsidR="00003C2B">
        <w:rPr>
          <w:rFonts w:eastAsia="Calibri"/>
          <w:szCs w:val="24"/>
        </w:rPr>
        <w:t xml:space="preserve"> и Антикоррупционной политикой </w:t>
      </w:r>
      <w:r w:rsidRPr="00003C2B">
        <w:rPr>
          <w:rFonts w:eastAsia="Calibri"/>
          <w:szCs w:val="24"/>
        </w:rPr>
        <w:t xml:space="preserve">ПАО «Россети» и </w:t>
      </w:r>
      <w:r w:rsidR="00003C2B">
        <w:rPr>
          <w:rFonts w:eastAsia="Calibri"/>
          <w:szCs w:val="24"/>
        </w:rPr>
        <w:br/>
      </w:r>
      <w:r w:rsidRPr="00003C2B">
        <w:rPr>
          <w:rFonts w:eastAsia="Calibri"/>
          <w:szCs w:val="24"/>
        </w:rPr>
        <w:t>ДЗО ПАО «Россети» (представленными в разделе «Антикоррупционная политика» на официальном сайте ПАО «</w:t>
      </w:r>
      <w:r w:rsidR="00003C2B">
        <w:rPr>
          <w:rFonts w:eastAsia="Calibri"/>
          <w:szCs w:val="24"/>
        </w:rPr>
        <w:t>Россети Северо-Запад</w:t>
      </w:r>
      <w:r w:rsidRPr="00003C2B">
        <w:rPr>
          <w:rFonts w:eastAsia="Calibri"/>
          <w:szCs w:val="24"/>
        </w:rPr>
        <w:t xml:space="preserve">»), </w:t>
      </w:r>
      <w:r w:rsidRPr="00003C2B">
        <w:rPr>
          <w:rFonts w:eastAsia="Calibri"/>
          <w:spacing w:val="-4"/>
          <w:szCs w:val="24"/>
        </w:rPr>
        <w:t>полностью принимает положения Антикоррупционной политики ПАО «Россети»</w:t>
      </w:r>
      <w:r w:rsidRPr="00003C2B">
        <w:rPr>
          <w:rFonts w:eastAsia="Calibri"/>
          <w:szCs w:val="24"/>
        </w:rPr>
        <w:t xml:space="preserve">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03C2B" w:rsidRPr="00003C2B" w:rsidRDefault="00412BC2" w:rsidP="00003C2B">
      <w:pPr>
        <w:pStyle w:val="a8"/>
        <w:numPr>
          <w:ilvl w:val="1"/>
          <w:numId w:val="1"/>
        </w:numPr>
        <w:tabs>
          <w:tab w:val="clear" w:pos="1909"/>
          <w:tab w:val="num" w:pos="1276"/>
        </w:tabs>
        <w:ind w:left="0" w:firstLine="709"/>
        <w:rPr>
          <w:b/>
          <w:szCs w:val="24"/>
        </w:rPr>
      </w:pPr>
      <w:r w:rsidRPr="00003C2B">
        <w:rPr>
          <w:rFonts w:eastAsia="Calibri"/>
          <w:spacing w:val="-2"/>
          <w:szCs w:val="24"/>
        </w:rPr>
        <w:t>При исполнении своих обязательств по настоящему Договору Стороны,</w:t>
      </w:r>
      <w:r w:rsidRPr="00003C2B">
        <w:rPr>
          <w:rFonts w:eastAsia="Calibri"/>
          <w:szCs w:val="24"/>
        </w:rPr>
        <w:t xml:space="preserve"> их аффилированные лица, работники или посредники не выплачивают, </w:t>
      </w:r>
      <w:r w:rsidRPr="00003C2B">
        <w:rPr>
          <w:rFonts w:eastAsia="Calibri"/>
          <w:spacing w:val="-4"/>
          <w:szCs w:val="24"/>
        </w:rPr>
        <w:t>не предлагают выплатить и не разрешают выплату каких-либо денежных средств</w:t>
      </w:r>
      <w:r w:rsidRPr="00003C2B">
        <w:rPr>
          <w:rFonts w:eastAsia="Calibri"/>
          <w:szCs w:val="24"/>
        </w:rPr>
        <w:t xml:space="preserve"> или ценностей (прямо или косвенно) любым лицам для оказания влияния </w:t>
      </w:r>
      <w:r w:rsidRPr="00003C2B">
        <w:rPr>
          <w:rFonts w:eastAsia="Calibri"/>
          <w:spacing w:val="-4"/>
          <w:szCs w:val="24"/>
        </w:rPr>
        <w:t>на действия или решения этих лиц с целью получить какие-либо неправомерные</w:t>
      </w:r>
      <w:r w:rsidRPr="00003C2B">
        <w:rPr>
          <w:rFonts w:eastAsia="Calibri"/>
          <w:szCs w:val="24"/>
        </w:rPr>
        <w:t xml:space="preserve"> преимущества или достичь иных неправомерных целей.</w:t>
      </w:r>
    </w:p>
    <w:p w:rsidR="00003C2B" w:rsidRDefault="00412BC2" w:rsidP="00003C2B">
      <w:pPr>
        <w:pStyle w:val="a8"/>
        <w:ind w:left="0" w:firstLine="709"/>
        <w:rPr>
          <w:rFonts w:eastAsia="Calibri"/>
          <w:szCs w:val="24"/>
        </w:rPr>
      </w:pPr>
      <w:r w:rsidRPr="00003C2B">
        <w:rPr>
          <w:rFonts w:eastAsia="Calibri"/>
          <w:spacing w:val="-4"/>
          <w:szCs w:val="24"/>
        </w:rPr>
        <w:t xml:space="preserve">Стороны отказываются от стимулирования каким-либо образом работников </w:t>
      </w:r>
      <w:r w:rsidRPr="00003C2B">
        <w:rPr>
          <w:rFonts w:eastAsia="Calibri"/>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3F2B18" w:rsidRPr="00003C2B">
        <w:rPr>
          <w:rFonts w:eastAsia="Calibri"/>
          <w:szCs w:val="24"/>
        </w:rPr>
        <w:t>Поставщика</w:t>
      </w:r>
      <w:r w:rsidRPr="00003C2B">
        <w:rPr>
          <w:rFonts w:eastAsia="Calibri"/>
          <w:szCs w:val="24"/>
        </w:rPr>
        <w:t xml:space="preserve"> и </w:t>
      </w:r>
      <w:r w:rsidR="003F2B18" w:rsidRPr="00003C2B">
        <w:rPr>
          <w:rFonts w:eastAsia="Calibri"/>
          <w:szCs w:val="24"/>
        </w:rPr>
        <w:lastRenderedPageBreak/>
        <w:t>Покупателя</w:t>
      </w:r>
      <w:r w:rsidRPr="00003C2B">
        <w:rPr>
          <w:rFonts w:eastAsia="Calibri"/>
          <w:szCs w:val="24"/>
        </w:rPr>
        <w:t>).</w:t>
      </w:r>
    </w:p>
    <w:p w:rsidR="00003C2B" w:rsidRPr="00003C2B" w:rsidRDefault="00412BC2" w:rsidP="00003C2B">
      <w:pPr>
        <w:pStyle w:val="a8"/>
        <w:numPr>
          <w:ilvl w:val="1"/>
          <w:numId w:val="1"/>
        </w:numPr>
        <w:tabs>
          <w:tab w:val="clear" w:pos="1909"/>
          <w:tab w:val="num" w:pos="1276"/>
        </w:tabs>
        <w:ind w:left="0" w:firstLine="709"/>
        <w:rPr>
          <w:b/>
          <w:szCs w:val="24"/>
        </w:rPr>
      </w:pPr>
      <w:r w:rsidRPr="00FE65A4">
        <w:rPr>
          <w:rFonts w:eastAsia="Calibri"/>
          <w:szCs w:val="24"/>
        </w:rPr>
        <w:t>В случае возникновения у одной из Сторон подозрений, что произошло или может произойти нарушени</w:t>
      </w:r>
      <w:r w:rsidR="007A7069">
        <w:rPr>
          <w:rFonts w:eastAsia="Calibri"/>
          <w:szCs w:val="24"/>
        </w:rPr>
        <w:t>е каких-либо положений пунктов 10.1-10</w:t>
      </w:r>
      <w:r w:rsidRPr="00FE65A4">
        <w:rPr>
          <w:rFonts w:eastAsia="Calibri"/>
          <w:szCs w:val="24"/>
        </w:rPr>
        <w:t>.3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E65A4">
        <w:rPr>
          <w:rFonts w:eastAsia="Calibri"/>
          <w:bCs/>
          <w:szCs w:val="24"/>
        </w:rPr>
        <w:t xml:space="preserve"> Это подтверждение должно быть направлено в течение 10 (десяти) рабочих дней с даты направления письменного уведомления.</w:t>
      </w:r>
    </w:p>
    <w:p w:rsidR="00003C2B" w:rsidRDefault="00412BC2" w:rsidP="00003C2B">
      <w:pPr>
        <w:pStyle w:val="a8"/>
        <w:ind w:left="0" w:firstLine="709"/>
        <w:rPr>
          <w:rFonts w:eastAsia="Calibri"/>
          <w:szCs w:val="24"/>
        </w:rPr>
      </w:pPr>
      <w:r w:rsidRPr="00003C2B">
        <w:rPr>
          <w:rFonts w:eastAsia="Calibri"/>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007A7069">
        <w:rPr>
          <w:rFonts w:eastAsia="Calibri"/>
          <w:szCs w:val="24"/>
        </w:rPr>
        <w:t>пунктов 10.1, 10</w:t>
      </w:r>
      <w:r w:rsidR="00003C2B">
        <w:rPr>
          <w:rFonts w:eastAsia="Calibri"/>
          <w:szCs w:val="24"/>
        </w:rPr>
        <w:t>.2</w:t>
      </w:r>
      <w:r w:rsidRPr="00003C2B">
        <w:rPr>
          <w:rFonts w:eastAsia="Calibri"/>
          <w:szCs w:val="24"/>
        </w:rPr>
        <w:t xml:space="preserve"> настоящего Договора любой из Сторон, аффилированными лицами, работниками или посредниками.</w:t>
      </w:r>
    </w:p>
    <w:p w:rsidR="00412BC2" w:rsidRPr="00003C2B" w:rsidRDefault="00412BC2" w:rsidP="005A6D1A">
      <w:pPr>
        <w:pStyle w:val="a8"/>
        <w:numPr>
          <w:ilvl w:val="1"/>
          <w:numId w:val="1"/>
        </w:numPr>
        <w:tabs>
          <w:tab w:val="clear" w:pos="1909"/>
          <w:tab w:val="num" w:pos="1276"/>
        </w:tabs>
        <w:ind w:left="0" w:firstLine="709"/>
        <w:rPr>
          <w:b/>
          <w:szCs w:val="24"/>
        </w:rPr>
      </w:pPr>
      <w:r w:rsidRPr="00FE65A4">
        <w:rPr>
          <w:rFonts w:eastAsia="Calibri"/>
          <w:szCs w:val="24"/>
        </w:rPr>
        <w:t>В случае нарушения одной из Сторон обязательств по соблюдению требов</w:t>
      </w:r>
      <w:r w:rsidR="007A7069">
        <w:rPr>
          <w:rFonts w:eastAsia="Calibri"/>
          <w:szCs w:val="24"/>
        </w:rPr>
        <w:t>аний, предусмотренных пунктами 10.1, 10</w:t>
      </w:r>
      <w:r w:rsidRPr="00FE65A4">
        <w:rPr>
          <w:rFonts w:eastAsia="Calibri"/>
          <w:szCs w:val="24"/>
        </w:rPr>
        <w:t>.2 настоящего Договора, и обязательств воздерж</w:t>
      </w:r>
      <w:r w:rsidR="007A7069">
        <w:rPr>
          <w:rFonts w:eastAsia="Calibri"/>
          <w:szCs w:val="24"/>
        </w:rPr>
        <w:t>иваться от запрещенных пунктом 10</w:t>
      </w:r>
      <w:r w:rsidRPr="00FE65A4">
        <w:rPr>
          <w:rFonts w:eastAsia="Calibri"/>
          <w:szCs w:val="24"/>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3F2B18">
        <w:rPr>
          <w:rFonts w:eastAsia="Calibri"/>
          <w:szCs w:val="24"/>
        </w:rPr>
        <w:t>Поставщик</w:t>
      </w:r>
      <w:r w:rsidRPr="00FE65A4">
        <w:rPr>
          <w:rFonts w:eastAsia="Calibri"/>
          <w:szCs w:val="24"/>
        </w:rPr>
        <w:t xml:space="preserve"> или </w:t>
      </w:r>
      <w:r w:rsidR="003F2B18">
        <w:rPr>
          <w:rFonts w:eastAsia="Calibri"/>
          <w:szCs w:val="24"/>
        </w:rPr>
        <w:t>Покупатель</w:t>
      </w:r>
      <w:r w:rsidRPr="00FE65A4">
        <w:rPr>
          <w:rFonts w:eastAsia="Calibri"/>
          <w:szCs w:val="24"/>
        </w:rPr>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50D88" w:rsidRDefault="00950D88" w:rsidP="00950D88">
      <w:pPr>
        <w:widowControl/>
        <w:autoSpaceDE/>
        <w:autoSpaceDN/>
        <w:snapToGrid w:val="0"/>
        <w:jc w:val="center"/>
        <w:rPr>
          <w:rFonts w:eastAsia="Calibri"/>
          <w:b/>
          <w:szCs w:val="24"/>
        </w:rPr>
      </w:pPr>
    </w:p>
    <w:p w:rsidR="00D84113" w:rsidRPr="002625CA" w:rsidRDefault="00D84113" w:rsidP="002625CA">
      <w:pPr>
        <w:pStyle w:val="a8"/>
        <w:numPr>
          <w:ilvl w:val="0"/>
          <w:numId w:val="1"/>
        </w:numPr>
        <w:jc w:val="center"/>
        <w:rPr>
          <w:b/>
          <w:szCs w:val="24"/>
        </w:rPr>
      </w:pPr>
      <w:r w:rsidRPr="002625CA">
        <w:rPr>
          <w:b/>
          <w:szCs w:val="24"/>
        </w:rPr>
        <w:t>Изменение, прекращение и расторжение Договора</w:t>
      </w:r>
    </w:p>
    <w:p w:rsidR="002625CA" w:rsidRDefault="00D84113" w:rsidP="005A6D1A">
      <w:pPr>
        <w:pStyle w:val="a8"/>
        <w:numPr>
          <w:ilvl w:val="1"/>
          <w:numId w:val="1"/>
        </w:numPr>
        <w:tabs>
          <w:tab w:val="left" w:pos="0"/>
          <w:tab w:val="left" w:pos="1276"/>
        </w:tabs>
        <w:ind w:left="0" w:firstLine="709"/>
        <w:rPr>
          <w:szCs w:val="24"/>
        </w:rPr>
      </w:pPr>
      <w:r w:rsidRPr="002625CA">
        <w:rPr>
          <w:szCs w:val="24"/>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2625CA" w:rsidRDefault="00D84113" w:rsidP="002625CA">
      <w:pPr>
        <w:pStyle w:val="a8"/>
        <w:tabs>
          <w:tab w:val="left" w:pos="0"/>
          <w:tab w:val="left" w:pos="1276"/>
        </w:tabs>
        <w:ind w:left="0" w:firstLine="709"/>
        <w:rPr>
          <w:szCs w:val="24"/>
        </w:rPr>
      </w:pPr>
      <w:r w:rsidRPr="002625CA">
        <w:rPr>
          <w:szCs w:val="24"/>
        </w:rPr>
        <w:t xml:space="preserve">В случае изменения реквизитов, </w:t>
      </w:r>
      <w:r w:rsidR="002625CA">
        <w:rPr>
          <w:szCs w:val="24"/>
        </w:rPr>
        <w:t xml:space="preserve">указанных в разделе </w:t>
      </w:r>
      <w:r w:rsidR="005E2CEF" w:rsidRPr="003F2A81">
        <w:rPr>
          <w:szCs w:val="24"/>
        </w:rPr>
        <w:t>«Реквизиты и подписи Сторон»</w:t>
      </w:r>
      <w:r w:rsidR="00FF4BC3" w:rsidRPr="002625CA">
        <w:rPr>
          <w:szCs w:val="24"/>
        </w:rPr>
        <w:t xml:space="preserve"> </w:t>
      </w:r>
      <w:r w:rsidR="005E2CEF">
        <w:rPr>
          <w:szCs w:val="24"/>
        </w:rPr>
        <w:t xml:space="preserve">настоящего </w:t>
      </w:r>
      <w:r w:rsidR="00FF4BC3" w:rsidRPr="002625CA">
        <w:rPr>
          <w:szCs w:val="24"/>
        </w:rPr>
        <w:t>Договора</w:t>
      </w:r>
      <w:r w:rsidRPr="002625CA">
        <w:rPr>
          <w:szCs w:val="24"/>
        </w:rPr>
        <w:t xml:space="preserve"> (которые могут существенно повлиять на исполнение Договора)</w:t>
      </w:r>
      <w:r w:rsidR="00FF4BC3" w:rsidRPr="002625CA">
        <w:rPr>
          <w:szCs w:val="24"/>
        </w:rPr>
        <w:t>,</w:t>
      </w:r>
      <w:r w:rsidRPr="002625CA">
        <w:rPr>
          <w:color w:val="C00000"/>
          <w:szCs w:val="24"/>
        </w:rPr>
        <w:t xml:space="preserve"> </w:t>
      </w:r>
      <w:r w:rsidRPr="002625CA">
        <w:rPr>
          <w:szCs w:val="24"/>
        </w:rPr>
        <w:t xml:space="preserve">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D84113" w:rsidRPr="00DF6439" w:rsidRDefault="00D84113" w:rsidP="002625CA">
      <w:pPr>
        <w:pStyle w:val="a8"/>
        <w:tabs>
          <w:tab w:val="left" w:pos="0"/>
          <w:tab w:val="left" w:pos="1276"/>
        </w:tabs>
        <w:ind w:left="0" w:firstLine="709"/>
        <w:rPr>
          <w:szCs w:val="24"/>
        </w:rPr>
      </w:pPr>
      <w:r>
        <w:rPr>
          <w:szCs w:val="24"/>
        </w:rPr>
        <w:t>Стороны</w:t>
      </w:r>
      <w:r w:rsidRPr="00DF6439">
        <w:rPr>
          <w:szCs w:val="24"/>
        </w:rPr>
        <w:t xml:space="preserve"> обязу</w:t>
      </w:r>
      <w:r>
        <w:rPr>
          <w:szCs w:val="24"/>
        </w:rPr>
        <w:t>ют</w:t>
      </w:r>
      <w:r w:rsidRPr="00DF6439">
        <w:rPr>
          <w:szCs w:val="24"/>
        </w:rPr>
        <w:t xml:space="preserve">ся сообщать </w:t>
      </w:r>
      <w:r>
        <w:rPr>
          <w:szCs w:val="24"/>
        </w:rPr>
        <w:t>друг другу</w:t>
      </w:r>
      <w:r w:rsidRPr="00DF6439">
        <w:rPr>
          <w:szCs w:val="24"/>
        </w:rPr>
        <w:t xml:space="preserve"> об изменении своих реквизитов не позднее </w:t>
      </w:r>
      <w:r>
        <w:rPr>
          <w:szCs w:val="24"/>
        </w:rPr>
        <w:t>5</w:t>
      </w:r>
      <w:r w:rsidRPr="00DF6439">
        <w:rPr>
          <w:szCs w:val="24"/>
        </w:rPr>
        <w:t xml:space="preserve"> (</w:t>
      </w:r>
      <w:r>
        <w:rPr>
          <w:szCs w:val="24"/>
        </w:rPr>
        <w:t>пяти</w:t>
      </w:r>
      <w:r w:rsidRPr="00DF6439">
        <w:rPr>
          <w:szCs w:val="24"/>
        </w:rPr>
        <w:t xml:space="preserve">) </w:t>
      </w:r>
      <w:r>
        <w:rPr>
          <w:szCs w:val="24"/>
        </w:rPr>
        <w:t xml:space="preserve">рабочих </w:t>
      </w:r>
      <w:r w:rsidRPr="00DF6439">
        <w:rPr>
          <w:szCs w:val="24"/>
        </w:rPr>
        <w:t>дней с даты соответствующего изменения.</w:t>
      </w:r>
    </w:p>
    <w:p w:rsidR="004273FE" w:rsidRDefault="00D84113" w:rsidP="005A6D1A">
      <w:pPr>
        <w:pStyle w:val="a8"/>
        <w:numPr>
          <w:ilvl w:val="1"/>
          <w:numId w:val="1"/>
        </w:numPr>
        <w:tabs>
          <w:tab w:val="clear" w:pos="1909"/>
          <w:tab w:val="num" w:pos="0"/>
          <w:tab w:val="left" w:pos="1276"/>
        </w:tabs>
        <w:ind w:left="0" w:firstLine="709"/>
        <w:rPr>
          <w:szCs w:val="24"/>
        </w:rPr>
      </w:pPr>
      <w:r w:rsidRPr="002625CA">
        <w:rPr>
          <w:szCs w:val="24"/>
        </w:rPr>
        <w:t>Настоящий Договор может быть расторгнут по соглашению Сторон.</w:t>
      </w:r>
    </w:p>
    <w:p w:rsidR="00D84113" w:rsidRPr="004273FE" w:rsidRDefault="00D84113" w:rsidP="005A6D1A">
      <w:pPr>
        <w:pStyle w:val="a8"/>
        <w:numPr>
          <w:ilvl w:val="1"/>
          <w:numId w:val="1"/>
        </w:numPr>
        <w:tabs>
          <w:tab w:val="clear" w:pos="1909"/>
          <w:tab w:val="num" w:pos="0"/>
          <w:tab w:val="left" w:pos="1276"/>
        </w:tabs>
        <w:ind w:left="0" w:firstLine="709"/>
        <w:rPr>
          <w:szCs w:val="24"/>
        </w:rPr>
      </w:pPr>
      <w:r w:rsidRPr="004273FE">
        <w:rPr>
          <w:szCs w:val="24"/>
        </w:rPr>
        <w:t>Покупатель вправе досрочно отказаться от исполнения Договора в одностороннем порядке в случаях:</w:t>
      </w:r>
    </w:p>
    <w:p w:rsidR="00D84113" w:rsidRPr="00DF6439" w:rsidRDefault="00D84113" w:rsidP="00D84113">
      <w:pPr>
        <w:numPr>
          <w:ilvl w:val="0"/>
          <w:numId w:val="2"/>
        </w:numPr>
        <w:shd w:val="clear" w:color="auto" w:fill="FFFFFF"/>
        <w:tabs>
          <w:tab w:val="left" w:pos="720"/>
        </w:tabs>
        <w:autoSpaceDE/>
        <w:adjustRightInd/>
        <w:ind w:left="0" w:firstLine="709"/>
        <w:rPr>
          <w:szCs w:val="24"/>
        </w:rPr>
      </w:pPr>
      <w:r w:rsidRPr="00DF6439">
        <w:rPr>
          <w:szCs w:val="24"/>
        </w:rPr>
        <w:t>отказа Поставщика выполнять часть или весь объем поставок, определяемых п. 1.2 настоящего Договора;</w:t>
      </w:r>
    </w:p>
    <w:p w:rsidR="00D84113" w:rsidRPr="00DF6439" w:rsidRDefault="00D84113" w:rsidP="00D84113">
      <w:pPr>
        <w:numPr>
          <w:ilvl w:val="0"/>
          <w:numId w:val="2"/>
        </w:numPr>
        <w:shd w:val="clear" w:color="auto" w:fill="FFFFFF"/>
        <w:tabs>
          <w:tab w:val="left" w:pos="720"/>
        </w:tabs>
        <w:autoSpaceDE/>
        <w:adjustRightInd/>
        <w:ind w:left="0" w:firstLine="709"/>
        <w:rPr>
          <w:szCs w:val="24"/>
        </w:rPr>
      </w:pPr>
      <w:r w:rsidRPr="00DF6439">
        <w:rPr>
          <w:bCs/>
          <w:szCs w:val="24"/>
        </w:rPr>
        <w:t>нарушения Поставщиком сроков поставки,</w:t>
      </w:r>
      <w:r>
        <w:rPr>
          <w:szCs w:val="24"/>
        </w:rPr>
        <w:t xml:space="preserve"> предусмотренных п. 4.1</w:t>
      </w:r>
      <w:r w:rsidRPr="00DF6439">
        <w:rPr>
          <w:szCs w:val="24"/>
        </w:rPr>
        <w:t xml:space="preserve"> Договора более чем на </w:t>
      </w:r>
      <w:r>
        <w:rPr>
          <w:szCs w:val="24"/>
        </w:rPr>
        <w:t>7</w:t>
      </w:r>
      <w:r w:rsidRPr="00DF6439">
        <w:rPr>
          <w:szCs w:val="24"/>
        </w:rPr>
        <w:t xml:space="preserve"> (</w:t>
      </w:r>
      <w:r>
        <w:rPr>
          <w:szCs w:val="24"/>
        </w:rPr>
        <w:t>семь</w:t>
      </w:r>
      <w:r w:rsidRPr="00DF6439">
        <w:rPr>
          <w:szCs w:val="24"/>
        </w:rPr>
        <w:t>)</w:t>
      </w:r>
      <w:r w:rsidRPr="00DF6439">
        <w:rPr>
          <w:b/>
          <w:bCs/>
          <w:szCs w:val="24"/>
        </w:rPr>
        <w:t xml:space="preserve"> </w:t>
      </w:r>
      <w:r w:rsidRPr="002F34BD">
        <w:rPr>
          <w:bCs/>
          <w:szCs w:val="24"/>
        </w:rPr>
        <w:t>календарных</w:t>
      </w:r>
      <w:r>
        <w:rPr>
          <w:b/>
          <w:bCs/>
          <w:szCs w:val="24"/>
        </w:rPr>
        <w:t xml:space="preserve"> </w:t>
      </w:r>
      <w:r w:rsidRPr="00DF6439">
        <w:rPr>
          <w:szCs w:val="24"/>
        </w:rPr>
        <w:t>дней по причинам, не зависящим от Покупателя;</w:t>
      </w:r>
    </w:p>
    <w:p w:rsidR="00D84113" w:rsidRPr="00DF6439" w:rsidRDefault="00D84113" w:rsidP="00D84113">
      <w:pPr>
        <w:numPr>
          <w:ilvl w:val="0"/>
          <w:numId w:val="2"/>
        </w:numPr>
        <w:shd w:val="clear" w:color="auto" w:fill="FFFFFF"/>
        <w:tabs>
          <w:tab w:val="left" w:pos="720"/>
        </w:tabs>
        <w:autoSpaceDE/>
        <w:adjustRightInd/>
        <w:ind w:left="0" w:firstLine="709"/>
        <w:rPr>
          <w:szCs w:val="24"/>
        </w:rPr>
      </w:pPr>
      <w:r w:rsidRPr="00DF6439">
        <w:rPr>
          <w:szCs w:val="24"/>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Российской Федерации;</w:t>
      </w:r>
    </w:p>
    <w:p w:rsidR="00D84113" w:rsidRPr="00DF6439" w:rsidRDefault="00D84113" w:rsidP="00D84113">
      <w:pPr>
        <w:numPr>
          <w:ilvl w:val="0"/>
          <w:numId w:val="2"/>
        </w:numPr>
        <w:shd w:val="clear" w:color="auto" w:fill="FFFFFF"/>
        <w:tabs>
          <w:tab w:val="left" w:pos="720"/>
        </w:tabs>
        <w:autoSpaceDE/>
        <w:adjustRightInd/>
        <w:ind w:left="0" w:firstLine="709"/>
        <w:rPr>
          <w:szCs w:val="24"/>
        </w:rPr>
      </w:pPr>
      <w:r w:rsidRPr="00DF6439">
        <w:rPr>
          <w:szCs w:val="24"/>
        </w:rPr>
        <w:t xml:space="preserve">если в отношении Поставщика принято судом заявление о признании Поставщика (несостоятельным) банкротом; </w:t>
      </w:r>
    </w:p>
    <w:p w:rsidR="00DC4B85" w:rsidRPr="00DC4B85" w:rsidRDefault="00723E0F" w:rsidP="00D84113">
      <w:pPr>
        <w:numPr>
          <w:ilvl w:val="0"/>
          <w:numId w:val="2"/>
        </w:numPr>
        <w:shd w:val="clear" w:color="auto" w:fill="FFFFFF"/>
        <w:tabs>
          <w:tab w:val="left" w:pos="720"/>
        </w:tabs>
        <w:autoSpaceDE/>
        <w:adjustRightInd/>
        <w:ind w:left="0" w:firstLine="709"/>
        <w:rPr>
          <w:szCs w:val="24"/>
        </w:rPr>
      </w:pPr>
      <w:r w:rsidRPr="00DC4B85">
        <w:rPr>
          <w:szCs w:val="24"/>
        </w:rPr>
        <w:t xml:space="preserve">в случае неисполнения </w:t>
      </w:r>
      <w:r w:rsidR="00DC4B85" w:rsidRPr="00DC4B85">
        <w:rPr>
          <w:szCs w:val="24"/>
        </w:rPr>
        <w:t>Поставщиком</w:t>
      </w:r>
      <w:r w:rsidRPr="00DC4B85">
        <w:rPr>
          <w:szCs w:val="24"/>
        </w:rPr>
        <w:t xml:space="preserve"> обязанностей, установленных </w:t>
      </w:r>
      <w:r w:rsidR="00DC4B85" w:rsidRPr="00DC4B85">
        <w:rPr>
          <w:szCs w:val="24"/>
        </w:rPr>
        <w:t xml:space="preserve">в </w:t>
      </w:r>
      <w:r w:rsidR="00E64146">
        <w:rPr>
          <w:szCs w:val="24"/>
        </w:rPr>
        <w:t>п.8.1</w:t>
      </w:r>
      <w:r w:rsidRPr="00DC4B85">
        <w:rPr>
          <w:szCs w:val="24"/>
        </w:rPr>
        <w:t xml:space="preserve"> настоящего договора</w:t>
      </w:r>
      <w:r w:rsidR="00DC4B85" w:rsidRPr="00DC4B85">
        <w:rPr>
          <w:szCs w:val="24"/>
        </w:rPr>
        <w:t>;</w:t>
      </w:r>
    </w:p>
    <w:p w:rsidR="00D84113" w:rsidRPr="00DC4B85" w:rsidRDefault="00D84113" w:rsidP="00D84113">
      <w:pPr>
        <w:numPr>
          <w:ilvl w:val="0"/>
          <w:numId w:val="2"/>
        </w:numPr>
        <w:shd w:val="clear" w:color="auto" w:fill="FFFFFF"/>
        <w:tabs>
          <w:tab w:val="left" w:pos="720"/>
        </w:tabs>
        <w:autoSpaceDE/>
        <w:adjustRightInd/>
        <w:ind w:left="0" w:firstLine="709"/>
        <w:rPr>
          <w:szCs w:val="24"/>
        </w:rPr>
      </w:pPr>
      <w:r w:rsidRPr="00DC4B85">
        <w:rPr>
          <w:szCs w:val="24"/>
        </w:rPr>
        <w:t>в иных случаях, предусмотренных настоящим Договором и законодательством Российской Федерации.</w:t>
      </w:r>
    </w:p>
    <w:p w:rsidR="004273FE" w:rsidRDefault="00D84113" w:rsidP="005A6D1A">
      <w:pPr>
        <w:pStyle w:val="a8"/>
        <w:numPr>
          <w:ilvl w:val="1"/>
          <w:numId w:val="1"/>
        </w:numPr>
        <w:shd w:val="clear" w:color="auto" w:fill="FFFFFF"/>
        <w:tabs>
          <w:tab w:val="clear" w:pos="1909"/>
          <w:tab w:val="left" w:pos="720"/>
          <w:tab w:val="num" w:pos="1276"/>
        </w:tabs>
        <w:ind w:left="0" w:firstLine="709"/>
        <w:rPr>
          <w:szCs w:val="24"/>
        </w:rPr>
      </w:pPr>
      <w:r w:rsidRPr="004273FE">
        <w:rPr>
          <w:szCs w:val="24"/>
        </w:rPr>
        <w:t>Досрочное расторжение (отказ от исполнения) Дого</w:t>
      </w:r>
      <w:r w:rsidR="00E64146">
        <w:rPr>
          <w:szCs w:val="24"/>
        </w:rPr>
        <w:t xml:space="preserve">вора в соответствии с </w:t>
      </w:r>
      <w:r w:rsidR="00E64146">
        <w:rPr>
          <w:szCs w:val="24"/>
        </w:rPr>
        <w:lastRenderedPageBreak/>
        <w:t>пунктом 11</w:t>
      </w:r>
      <w:r w:rsidRPr="004273FE">
        <w:rPr>
          <w:szCs w:val="24"/>
        </w:rPr>
        <w:t>.3 настоящего Договора осуществляется путем направления уведомления с указанием основания и даты расторжения Договора.</w:t>
      </w:r>
    </w:p>
    <w:p w:rsidR="004273FE" w:rsidRDefault="00D84113" w:rsidP="004273FE">
      <w:pPr>
        <w:pStyle w:val="a8"/>
        <w:shd w:val="clear" w:color="auto" w:fill="FFFFFF"/>
        <w:tabs>
          <w:tab w:val="left" w:pos="720"/>
        </w:tabs>
        <w:ind w:left="0" w:firstLine="709"/>
        <w:rPr>
          <w:szCs w:val="24"/>
        </w:rPr>
      </w:pPr>
      <w:r w:rsidRPr="004273FE">
        <w:rPr>
          <w:szCs w:val="24"/>
        </w:rPr>
        <w:t xml:space="preserve">Договор считается прекращенным с даты, указанной в уведомлении об отказе от исполнения Договора. </w:t>
      </w:r>
    </w:p>
    <w:p w:rsidR="004273FE" w:rsidRDefault="00D84113" w:rsidP="004273FE">
      <w:pPr>
        <w:pStyle w:val="a8"/>
        <w:shd w:val="clear" w:color="auto" w:fill="FFFFFF"/>
        <w:tabs>
          <w:tab w:val="left" w:pos="720"/>
        </w:tabs>
        <w:ind w:left="0" w:firstLine="709"/>
        <w:rPr>
          <w:szCs w:val="24"/>
        </w:rPr>
      </w:pPr>
      <w:r w:rsidRPr="00DF6439">
        <w:rPr>
          <w:szCs w:val="24"/>
        </w:rPr>
        <w:t>При этом Поставщик обязан продолжить выполнение Договора той части, в которой Покупатель не отказался от его исполнения.</w:t>
      </w:r>
    </w:p>
    <w:p w:rsidR="004273FE" w:rsidRDefault="00D84113" w:rsidP="004273FE">
      <w:pPr>
        <w:pStyle w:val="a8"/>
        <w:shd w:val="clear" w:color="auto" w:fill="FFFFFF"/>
        <w:tabs>
          <w:tab w:val="left" w:pos="720"/>
        </w:tabs>
        <w:ind w:left="0" w:firstLine="709"/>
        <w:rPr>
          <w:szCs w:val="24"/>
        </w:rPr>
      </w:pPr>
      <w:r w:rsidRPr="00DF6439">
        <w:rPr>
          <w:szCs w:val="24"/>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D84113" w:rsidRDefault="00D84113" w:rsidP="004273FE">
      <w:pPr>
        <w:pStyle w:val="a8"/>
        <w:shd w:val="clear" w:color="auto" w:fill="FFFFFF"/>
        <w:tabs>
          <w:tab w:val="left" w:pos="720"/>
        </w:tabs>
        <w:ind w:left="0" w:firstLine="709"/>
        <w:rPr>
          <w:szCs w:val="24"/>
        </w:rPr>
      </w:pPr>
      <w:r w:rsidRPr="00DF6439">
        <w:rPr>
          <w:szCs w:val="24"/>
        </w:rPr>
        <w:t>В случае отказа Покупателя от исполнения Договора по о</w:t>
      </w:r>
      <w:r w:rsidR="00E64146">
        <w:rPr>
          <w:szCs w:val="24"/>
        </w:rPr>
        <w:t>снованиям, указанным в пункте 11</w:t>
      </w:r>
      <w:r w:rsidRPr="00DF6439">
        <w:rPr>
          <w:szCs w:val="24"/>
        </w:rPr>
        <w:t>.3 настоящего Договора, Поставщик не вправе требовать от Покупателя возмещения убытков, причиненных таким отказом.</w:t>
      </w:r>
    </w:p>
    <w:p w:rsidR="00980312" w:rsidRPr="004273FE" w:rsidRDefault="00980312" w:rsidP="004273FE">
      <w:pPr>
        <w:pStyle w:val="a8"/>
        <w:shd w:val="clear" w:color="auto" w:fill="FFFFFF"/>
        <w:tabs>
          <w:tab w:val="left" w:pos="720"/>
        </w:tabs>
        <w:ind w:left="0" w:firstLine="709"/>
        <w:rPr>
          <w:szCs w:val="24"/>
        </w:rPr>
      </w:pPr>
    </w:p>
    <w:p w:rsidR="00D84113" w:rsidRPr="004273FE" w:rsidRDefault="00D84113" w:rsidP="004273FE">
      <w:pPr>
        <w:pStyle w:val="a8"/>
        <w:numPr>
          <w:ilvl w:val="0"/>
          <w:numId w:val="1"/>
        </w:numPr>
        <w:tabs>
          <w:tab w:val="left" w:pos="703"/>
          <w:tab w:val="left" w:pos="1500"/>
        </w:tabs>
        <w:jc w:val="center"/>
        <w:rPr>
          <w:b/>
          <w:bCs/>
          <w:szCs w:val="24"/>
        </w:rPr>
      </w:pPr>
      <w:r w:rsidRPr="004273FE">
        <w:rPr>
          <w:b/>
          <w:bCs/>
          <w:szCs w:val="24"/>
        </w:rPr>
        <w:t>Разрешение споров</w:t>
      </w:r>
    </w:p>
    <w:p w:rsidR="004273FE" w:rsidRDefault="00D84113" w:rsidP="005A6D1A">
      <w:pPr>
        <w:pStyle w:val="a8"/>
        <w:numPr>
          <w:ilvl w:val="1"/>
          <w:numId w:val="1"/>
        </w:numPr>
        <w:tabs>
          <w:tab w:val="clear" w:pos="1909"/>
          <w:tab w:val="num" w:pos="0"/>
          <w:tab w:val="left" w:pos="703"/>
          <w:tab w:val="left" w:pos="1276"/>
        </w:tabs>
        <w:ind w:left="0" w:firstLine="709"/>
        <w:rPr>
          <w:bCs/>
          <w:szCs w:val="24"/>
        </w:rPr>
      </w:pPr>
      <w:r w:rsidRPr="004273FE">
        <w:rPr>
          <w:bCs/>
          <w:szCs w:val="24"/>
        </w:rPr>
        <w:t>Споры и разногласия, которые могут возникнуть из настоящего Договора, будут по возможности разрешаться путём переговоров. Претензионный порядок рассмотрения споров, возникающих в процессе исполнения настоящего Договора, является обязательным.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273FE" w:rsidRDefault="00D84113" w:rsidP="004273FE">
      <w:pPr>
        <w:pStyle w:val="a8"/>
        <w:tabs>
          <w:tab w:val="left" w:pos="0"/>
          <w:tab w:val="left" w:pos="1418"/>
        </w:tabs>
        <w:ind w:left="0" w:firstLine="709"/>
        <w:rPr>
          <w:bCs/>
          <w:szCs w:val="24"/>
        </w:rPr>
      </w:pPr>
      <w:r w:rsidRPr="004273FE">
        <w:rPr>
          <w:bCs/>
          <w:szCs w:val="24"/>
        </w:rPr>
        <w:t>Срок рассмотрения претензии – 10 (десять) календарных дней со дня ее направления. Если в указанный срок требования полностью не удовлетворены, требующая Сторона, вправе обратиться за судебной защитой в Арбитражный суд Псковской области.</w:t>
      </w:r>
    </w:p>
    <w:p w:rsidR="00D84113" w:rsidRPr="000A7B96" w:rsidRDefault="00D84113" w:rsidP="004273FE">
      <w:pPr>
        <w:pStyle w:val="a8"/>
        <w:tabs>
          <w:tab w:val="left" w:pos="0"/>
          <w:tab w:val="left" w:pos="1418"/>
        </w:tabs>
        <w:ind w:left="0" w:firstLine="709"/>
        <w:rPr>
          <w:bCs/>
          <w:szCs w:val="24"/>
        </w:rPr>
      </w:pPr>
      <w:r w:rsidRPr="000A7B96">
        <w:rPr>
          <w:bCs/>
          <w:szCs w:val="24"/>
        </w:rPr>
        <w:t>В целях оперативного информирования Стороны о претензионных требованиях копия (сканированный документ) претензии может быть направлена по электронн</w:t>
      </w:r>
      <w:r w:rsidR="004273FE">
        <w:rPr>
          <w:bCs/>
          <w:szCs w:val="24"/>
        </w:rPr>
        <w:t xml:space="preserve">ой почте, указанной в разделе </w:t>
      </w:r>
      <w:r w:rsidR="005E2CEF" w:rsidRPr="003F2A81">
        <w:rPr>
          <w:szCs w:val="24"/>
        </w:rPr>
        <w:t>«Реквизиты и подписи Сторон»</w:t>
      </w:r>
      <w:r w:rsidRPr="000A7B96">
        <w:rPr>
          <w:bCs/>
          <w:szCs w:val="24"/>
        </w:rPr>
        <w:t xml:space="preserve"> настоящего Договора.</w:t>
      </w:r>
    </w:p>
    <w:p w:rsidR="00D84113" w:rsidRDefault="00D84113" w:rsidP="00D84113">
      <w:pPr>
        <w:adjustRightInd/>
        <w:ind w:firstLine="360"/>
        <w:jc w:val="center"/>
        <w:rPr>
          <w:b/>
          <w:bCs/>
          <w:szCs w:val="24"/>
        </w:rPr>
      </w:pPr>
    </w:p>
    <w:p w:rsidR="00D84113" w:rsidRPr="005A6D1A" w:rsidRDefault="00D84113" w:rsidP="005A6D1A">
      <w:pPr>
        <w:pStyle w:val="a8"/>
        <w:numPr>
          <w:ilvl w:val="0"/>
          <w:numId w:val="1"/>
        </w:numPr>
        <w:adjustRightInd/>
        <w:jc w:val="center"/>
        <w:rPr>
          <w:b/>
          <w:bCs/>
          <w:szCs w:val="24"/>
        </w:rPr>
      </w:pPr>
      <w:r w:rsidRPr="005A6D1A">
        <w:rPr>
          <w:b/>
          <w:bCs/>
          <w:szCs w:val="24"/>
        </w:rPr>
        <w:t>Конфиденциальность</w:t>
      </w:r>
    </w:p>
    <w:p w:rsidR="005A6D1A" w:rsidRDefault="00D84113" w:rsidP="005A6D1A">
      <w:pPr>
        <w:pStyle w:val="a8"/>
        <w:numPr>
          <w:ilvl w:val="1"/>
          <w:numId w:val="1"/>
        </w:numPr>
        <w:tabs>
          <w:tab w:val="clear" w:pos="1909"/>
          <w:tab w:val="num" w:pos="0"/>
          <w:tab w:val="left" w:pos="703"/>
          <w:tab w:val="left" w:pos="1260"/>
        </w:tabs>
        <w:adjustRightInd/>
        <w:ind w:left="0" w:firstLine="709"/>
        <w:rPr>
          <w:bCs/>
          <w:szCs w:val="24"/>
        </w:rPr>
      </w:pPr>
      <w:r w:rsidRPr="005A6D1A">
        <w:rPr>
          <w:bCs/>
          <w:szCs w:val="24"/>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5A6D1A" w:rsidRDefault="00D84113" w:rsidP="005A6D1A">
      <w:pPr>
        <w:pStyle w:val="a8"/>
        <w:numPr>
          <w:ilvl w:val="1"/>
          <w:numId w:val="1"/>
        </w:numPr>
        <w:tabs>
          <w:tab w:val="clear" w:pos="1909"/>
          <w:tab w:val="num" w:pos="0"/>
          <w:tab w:val="left" w:pos="703"/>
          <w:tab w:val="left" w:pos="1260"/>
        </w:tabs>
        <w:adjustRightInd/>
        <w:ind w:left="0" w:firstLine="709"/>
        <w:rPr>
          <w:bCs/>
          <w:szCs w:val="24"/>
        </w:rPr>
      </w:pPr>
      <w:r w:rsidRPr="005A6D1A">
        <w:rPr>
          <w:bCs/>
          <w:szCs w:val="24"/>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w:t>
      </w:r>
    </w:p>
    <w:p w:rsidR="005A6D1A" w:rsidRPr="005A6D1A" w:rsidRDefault="00D84113" w:rsidP="005A6D1A">
      <w:pPr>
        <w:pStyle w:val="a8"/>
        <w:numPr>
          <w:ilvl w:val="1"/>
          <w:numId w:val="1"/>
        </w:numPr>
        <w:tabs>
          <w:tab w:val="clear" w:pos="1909"/>
          <w:tab w:val="num" w:pos="0"/>
          <w:tab w:val="left" w:pos="703"/>
          <w:tab w:val="left" w:pos="1260"/>
        </w:tabs>
        <w:adjustRightInd/>
        <w:ind w:left="0" w:firstLine="709"/>
        <w:rPr>
          <w:bCs/>
          <w:szCs w:val="24"/>
        </w:rPr>
      </w:pPr>
      <w:r w:rsidRPr="005A6D1A">
        <w:rPr>
          <w:bCs/>
          <w:szCs w:val="24"/>
        </w:rPr>
        <w:t>Стороны обязуются</w:t>
      </w:r>
      <w:r w:rsidRPr="005A6D1A">
        <w:rPr>
          <w:szCs w:val="24"/>
        </w:rPr>
        <w:t>:</w:t>
      </w:r>
    </w:p>
    <w:p w:rsidR="005A6D1A" w:rsidRDefault="00D84113" w:rsidP="005A6D1A">
      <w:pPr>
        <w:pStyle w:val="a8"/>
        <w:numPr>
          <w:ilvl w:val="2"/>
          <w:numId w:val="1"/>
        </w:numPr>
        <w:tabs>
          <w:tab w:val="clear" w:pos="1909"/>
          <w:tab w:val="left" w:pos="0"/>
          <w:tab w:val="left" w:pos="703"/>
          <w:tab w:val="left" w:pos="1418"/>
        </w:tabs>
        <w:adjustRightInd/>
        <w:ind w:left="0" w:firstLine="709"/>
        <w:rPr>
          <w:bCs/>
          <w:szCs w:val="24"/>
        </w:rPr>
      </w:pPr>
      <w:r w:rsidRPr="005A6D1A">
        <w:rPr>
          <w:bCs/>
          <w:szCs w:val="24"/>
        </w:rPr>
        <w:t xml:space="preserve">Обеспечить хранение конфиденциальной информации, исключающее </w:t>
      </w:r>
      <w:r w:rsidR="005A6D1A">
        <w:rPr>
          <w:bCs/>
          <w:szCs w:val="24"/>
        </w:rPr>
        <w:t>доступ к информации третьих лиц.</w:t>
      </w:r>
    </w:p>
    <w:p w:rsidR="00D84113" w:rsidRPr="005A6D1A" w:rsidRDefault="00D84113" w:rsidP="005A6D1A">
      <w:pPr>
        <w:pStyle w:val="a8"/>
        <w:numPr>
          <w:ilvl w:val="2"/>
          <w:numId w:val="1"/>
        </w:numPr>
        <w:tabs>
          <w:tab w:val="clear" w:pos="1909"/>
          <w:tab w:val="left" w:pos="0"/>
          <w:tab w:val="left" w:pos="703"/>
          <w:tab w:val="left" w:pos="1418"/>
        </w:tabs>
        <w:adjustRightInd/>
        <w:ind w:left="0" w:firstLine="709"/>
        <w:rPr>
          <w:bCs/>
          <w:szCs w:val="24"/>
        </w:rPr>
      </w:pPr>
      <w:r w:rsidRPr="005A6D1A">
        <w:rPr>
          <w:bCs/>
          <w:szCs w:val="24"/>
        </w:rPr>
        <w:t>Не передавать конфиденциальную информацию третьим лицам как в полном объеме, так и частично.</w:t>
      </w:r>
    </w:p>
    <w:p w:rsidR="00D84113" w:rsidRPr="005A6D1A" w:rsidRDefault="00D84113" w:rsidP="005A6D1A">
      <w:pPr>
        <w:pStyle w:val="a8"/>
        <w:numPr>
          <w:ilvl w:val="1"/>
          <w:numId w:val="1"/>
        </w:numPr>
        <w:tabs>
          <w:tab w:val="clear" w:pos="1909"/>
          <w:tab w:val="num" w:pos="0"/>
          <w:tab w:val="left" w:pos="703"/>
          <w:tab w:val="left" w:pos="1260"/>
        </w:tabs>
        <w:adjustRightInd/>
        <w:ind w:left="0" w:firstLine="709"/>
        <w:rPr>
          <w:bCs/>
          <w:szCs w:val="24"/>
        </w:rPr>
      </w:pPr>
      <w:r w:rsidRPr="005A6D1A">
        <w:rPr>
          <w:bCs/>
          <w:szCs w:val="24"/>
        </w:rPr>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D84113" w:rsidRDefault="00D84113" w:rsidP="00D84113">
      <w:pPr>
        <w:widowControl/>
        <w:ind w:firstLine="709"/>
        <w:rPr>
          <w:rFonts w:eastAsia="Calibri"/>
          <w:szCs w:val="24"/>
        </w:rPr>
      </w:pPr>
    </w:p>
    <w:p w:rsidR="005D1FA1" w:rsidRDefault="005D1FA1" w:rsidP="00A45654">
      <w:pPr>
        <w:pStyle w:val="ad"/>
        <w:widowControl/>
        <w:numPr>
          <w:ilvl w:val="0"/>
          <w:numId w:val="1"/>
        </w:numPr>
        <w:jc w:val="center"/>
        <w:rPr>
          <w:b/>
          <w:bCs/>
          <w:szCs w:val="24"/>
          <w:lang w:val="ru-RU"/>
        </w:rPr>
      </w:pPr>
      <w:r w:rsidRPr="009336C2">
        <w:rPr>
          <w:b/>
          <w:bCs/>
          <w:szCs w:val="24"/>
          <w:lang w:val="ru-RU"/>
        </w:rPr>
        <w:t>Обеспечение исполнения обязательств по договору.</w:t>
      </w:r>
    </w:p>
    <w:p w:rsidR="003167BD" w:rsidRPr="00793201" w:rsidRDefault="003167BD" w:rsidP="00A45654">
      <w:pPr>
        <w:shd w:val="clear" w:color="auto" w:fill="FFFFFF"/>
        <w:ind w:firstLine="426"/>
        <w:rPr>
          <w:b/>
          <w:bCs/>
          <w:i/>
          <w:szCs w:val="24"/>
        </w:rPr>
      </w:pPr>
      <w:r w:rsidRPr="00793201">
        <w:rPr>
          <w:b/>
          <w:i/>
          <w:szCs w:val="24"/>
        </w:rPr>
        <w:t xml:space="preserve">Настоящая редакция раздела подлежит обязательному включению в Договоры, заключаемые по результатам торгово-закупочных процедур, участниками которых могут быть только субъекты малого и среднего предпринимательства, в случае подачи </w:t>
      </w:r>
      <w:r w:rsidRPr="00793201">
        <w:rPr>
          <w:b/>
          <w:i/>
          <w:szCs w:val="24"/>
        </w:rPr>
        <w:lastRenderedPageBreak/>
        <w:t xml:space="preserve">участником закупки, признанным победителем, аномально низкого </w:t>
      </w:r>
      <w:r w:rsidRPr="00793201">
        <w:rPr>
          <w:b/>
          <w:bCs/>
          <w:i/>
          <w:szCs w:val="24"/>
        </w:rPr>
        <w:t>ценового предложения (предложение на 25 % и более ниже начальной (максимальной) цены Договора (цены лота).</w:t>
      </w:r>
    </w:p>
    <w:p w:rsidR="003167BD" w:rsidRPr="00793201" w:rsidRDefault="003167BD" w:rsidP="003167BD">
      <w:pPr>
        <w:pStyle w:val="a8"/>
        <w:shd w:val="clear" w:color="auto" w:fill="FFFFFF"/>
        <w:ind w:left="0" w:firstLine="426"/>
        <w:rPr>
          <w:b/>
          <w:bCs/>
          <w:i/>
          <w:szCs w:val="24"/>
        </w:rPr>
      </w:pPr>
    </w:p>
    <w:p w:rsidR="003167BD" w:rsidRPr="00793201" w:rsidRDefault="003167BD" w:rsidP="003167BD">
      <w:pPr>
        <w:pStyle w:val="a8"/>
        <w:shd w:val="clear" w:color="auto" w:fill="FFFFFF"/>
        <w:ind w:left="0" w:firstLine="426"/>
        <w:rPr>
          <w:b/>
          <w:bCs/>
          <w:szCs w:val="24"/>
        </w:rPr>
      </w:pPr>
      <w:r w:rsidRPr="00793201">
        <w:rPr>
          <w:b/>
          <w:bCs/>
          <w:i/>
          <w:szCs w:val="24"/>
        </w:rPr>
        <w:t>В случае отсутствия, указанны</w:t>
      </w:r>
      <w:r w:rsidR="00A45654">
        <w:rPr>
          <w:b/>
          <w:bCs/>
          <w:i/>
          <w:szCs w:val="24"/>
        </w:rPr>
        <w:t xml:space="preserve">х абзацем выше оснований данный </w:t>
      </w:r>
      <w:r w:rsidRPr="00793201">
        <w:rPr>
          <w:b/>
          <w:bCs/>
          <w:i/>
          <w:szCs w:val="24"/>
        </w:rPr>
        <w:t>раздел подлежит исключению из Договора.</w:t>
      </w:r>
      <w:r w:rsidRPr="00793201">
        <w:rPr>
          <w:b/>
          <w:bCs/>
          <w:szCs w:val="24"/>
        </w:rPr>
        <w:t xml:space="preserve"> </w:t>
      </w:r>
    </w:p>
    <w:p w:rsidR="003167BD" w:rsidRPr="00DC4517" w:rsidRDefault="003167BD" w:rsidP="003167BD">
      <w:pPr>
        <w:pStyle w:val="aa"/>
        <w:ind w:firstLine="709"/>
        <w:jc w:val="both"/>
        <w:rPr>
          <w:b/>
          <w:bCs/>
          <w:sz w:val="22"/>
          <w:szCs w:val="22"/>
        </w:rPr>
      </w:pPr>
    </w:p>
    <w:p w:rsidR="003167BD" w:rsidRPr="0069036B"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Размер предоставленного Поставщиком до заключения Договора обеспечения исполнения </w:t>
      </w:r>
      <w:r w:rsidRPr="00D51A0B">
        <w:rPr>
          <w:rFonts w:ascii="Times New Roman" w:hAnsi="Times New Roman" w:cs="Times New Roman"/>
          <w:sz w:val="24"/>
          <w:szCs w:val="24"/>
        </w:rPr>
        <w:t xml:space="preserve">обязательств по Договору (далее по тексту также – Сумма обеспечения исполнения) </w:t>
      </w:r>
      <w:r w:rsidRPr="000D732B">
        <w:rPr>
          <w:rFonts w:ascii="Times New Roman" w:hAnsi="Times New Roman" w:cs="Times New Roman"/>
          <w:sz w:val="24"/>
          <w:szCs w:val="24"/>
        </w:rPr>
        <w:t xml:space="preserve">составляет </w:t>
      </w:r>
      <w:r>
        <w:rPr>
          <w:rFonts w:ascii="Times New Roman" w:hAnsi="Times New Roman" w:cs="Times New Roman"/>
          <w:b/>
          <w:bCs/>
          <w:sz w:val="24"/>
          <w:szCs w:val="24"/>
        </w:rPr>
        <w:t>11</w:t>
      </w:r>
      <w:r w:rsidRPr="000D732B">
        <w:rPr>
          <w:rFonts w:ascii="Times New Roman" w:hAnsi="Times New Roman" w:cs="Times New Roman"/>
          <w:b/>
          <w:bCs/>
          <w:sz w:val="24"/>
          <w:szCs w:val="24"/>
        </w:rPr>
        <w:t xml:space="preserve"> </w:t>
      </w:r>
      <w:r>
        <w:rPr>
          <w:rFonts w:ascii="Times New Roman" w:hAnsi="Times New Roman" w:cs="Times New Roman"/>
          <w:b/>
          <w:bCs/>
          <w:sz w:val="24"/>
          <w:szCs w:val="24"/>
        </w:rPr>
        <w:t>417</w:t>
      </w:r>
      <w:r w:rsidRPr="000D732B">
        <w:rPr>
          <w:rFonts w:ascii="Times New Roman" w:hAnsi="Times New Roman" w:cs="Times New Roman"/>
          <w:b/>
          <w:bCs/>
          <w:sz w:val="24"/>
          <w:szCs w:val="24"/>
        </w:rPr>
        <w:t>,</w:t>
      </w:r>
      <w:r>
        <w:rPr>
          <w:rFonts w:ascii="Times New Roman" w:hAnsi="Times New Roman" w:cs="Times New Roman"/>
          <w:b/>
          <w:bCs/>
          <w:sz w:val="24"/>
          <w:szCs w:val="24"/>
        </w:rPr>
        <w:t xml:space="preserve">47 </w:t>
      </w:r>
      <w:r w:rsidRPr="000D732B">
        <w:rPr>
          <w:rFonts w:ascii="Times New Roman" w:hAnsi="Times New Roman" w:cs="Times New Roman"/>
          <w:sz w:val="24"/>
          <w:szCs w:val="24"/>
        </w:rPr>
        <w:t>руб. (</w:t>
      </w:r>
      <w:r>
        <w:rPr>
          <w:rFonts w:ascii="Times New Roman" w:hAnsi="Times New Roman" w:cs="Times New Roman"/>
          <w:sz w:val="24"/>
          <w:szCs w:val="24"/>
        </w:rPr>
        <w:t>Одиннадцать тысяч</w:t>
      </w:r>
      <w:r w:rsidRPr="0069036B">
        <w:rPr>
          <w:rFonts w:ascii="Times New Roman" w:hAnsi="Times New Roman" w:cs="Times New Roman"/>
          <w:sz w:val="24"/>
          <w:szCs w:val="24"/>
        </w:rPr>
        <w:t xml:space="preserve"> </w:t>
      </w:r>
      <w:r>
        <w:rPr>
          <w:rFonts w:ascii="Times New Roman" w:hAnsi="Times New Roman" w:cs="Times New Roman"/>
          <w:sz w:val="24"/>
          <w:szCs w:val="24"/>
        </w:rPr>
        <w:t>четыреста семнадцать</w:t>
      </w:r>
      <w:r w:rsidRPr="0069036B">
        <w:rPr>
          <w:rFonts w:ascii="Times New Roman" w:hAnsi="Times New Roman" w:cs="Times New Roman"/>
          <w:sz w:val="24"/>
          <w:szCs w:val="24"/>
        </w:rPr>
        <w:t xml:space="preserve"> рубл</w:t>
      </w:r>
      <w:r>
        <w:rPr>
          <w:rFonts w:ascii="Times New Roman" w:hAnsi="Times New Roman" w:cs="Times New Roman"/>
          <w:sz w:val="24"/>
          <w:szCs w:val="24"/>
        </w:rPr>
        <w:t>ей</w:t>
      </w:r>
      <w:r w:rsidRPr="0069036B">
        <w:rPr>
          <w:rFonts w:ascii="Times New Roman" w:hAnsi="Times New Roman" w:cs="Times New Roman"/>
          <w:sz w:val="24"/>
          <w:szCs w:val="24"/>
        </w:rPr>
        <w:t xml:space="preserve"> </w:t>
      </w:r>
      <w:r>
        <w:rPr>
          <w:rFonts w:ascii="Times New Roman" w:hAnsi="Times New Roman" w:cs="Times New Roman"/>
          <w:sz w:val="24"/>
          <w:szCs w:val="24"/>
        </w:rPr>
        <w:t>47</w:t>
      </w:r>
      <w:r w:rsidRPr="0069036B">
        <w:rPr>
          <w:rFonts w:ascii="Times New Roman" w:hAnsi="Times New Roman" w:cs="Times New Roman"/>
          <w:sz w:val="24"/>
          <w:szCs w:val="24"/>
        </w:rPr>
        <w:t> копе</w:t>
      </w:r>
      <w:r>
        <w:rPr>
          <w:rFonts w:ascii="Times New Roman" w:hAnsi="Times New Roman" w:cs="Times New Roman"/>
          <w:sz w:val="24"/>
          <w:szCs w:val="24"/>
        </w:rPr>
        <w:t>ек</w:t>
      </w:r>
      <w:r w:rsidRPr="0069036B">
        <w:rPr>
          <w:rFonts w:ascii="Times New Roman" w:hAnsi="Times New Roman" w:cs="Times New Roman"/>
          <w:sz w:val="24"/>
          <w:szCs w:val="24"/>
        </w:rPr>
        <w:t>)</w:t>
      </w:r>
      <w:r w:rsidRPr="0069036B">
        <w:rPr>
          <w:rStyle w:val="ac"/>
          <w:rFonts w:ascii="Times New Roman" w:hAnsi="Times New Roman" w:cs="Times New Roman"/>
          <w:sz w:val="24"/>
          <w:szCs w:val="24"/>
        </w:rPr>
        <w:footnoteReference w:id="3"/>
      </w:r>
      <w:r w:rsidRPr="0069036B">
        <w:rPr>
          <w:rFonts w:ascii="Times New Roman" w:hAnsi="Times New Roman" w:cs="Times New Roman"/>
          <w:sz w:val="24"/>
          <w:szCs w:val="24"/>
        </w:rPr>
        <w:t xml:space="preserve"> рублей</w:t>
      </w:r>
      <w:r>
        <w:rPr>
          <w:rFonts w:ascii="Times New Roman" w:hAnsi="Times New Roman" w:cs="Times New Roman"/>
          <w:sz w:val="24"/>
          <w:szCs w:val="24"/>
        </w:rPr>
        <w:t>,</w:t>
      </w:r>
      <w:r w:rsidRPr="0069036B">
        <w:rPr>
          <w:rFonts w:ascii="Times New Roman" w:hAnsi="Times New Roman" w:cs="Times New Roman"/>
          <w:sz w:val="24"/>
          <w:szCs w:val="24"/>
        </w:rPr>
        <w:t xml:space="preserve"> НДС не облагается</w:t>
      </w:r>
      <w:r>
        <w:rPr>
          <w:rFonts w:ascii="Times New Roman" w:hAnsi="Times New Roman" w:cs="Times New Roman"/>
          <w:sz w:val="24"/>
          <w:szCs w:val="24"/>
        </w:rPr>
        <w:t>.</w:t>
      </w:r>
      <w:r w:rsidRPr="0069036B">
        <w:rPr>
          <w:rFonts w:ascii="Times New Roman" w:hAnsi="Times New Roman" w:cs="Times New Roman"/>
          <w:sz w:val="24"/>
          <w:szCs w:val="24"/>
        </w:rPr>
        <w:t xml:space="preserve"> Способ обеспечения обязательств: _____________________</w:t>
      </w:r>
      <w:r w:rsidRPr="0069036B">
        <w:rPr>
          <w:rStyle w:val="ac"/>
          <w:rFonts w:ascii="Times New Roman" w:hAnsi="Times New Roman" w:cs="Times New Roman"/>
          <w:sz w:val="24"/>
          <w:szCs w:val="24"/>
        </w:rPr>
        <w:footnoteReference w:id="4"/>
      </w:r>
      <w:r w:rsidRPr="0069036B">
        <w:rPr>
          <w:rFonts w:ascii="Times New Roman" w:hAnsi="Times New Roman" w:cs="Times New Roman"/>
          <w:sz w:val="24"/>
          <w:szCs w:val="24"/>
        </w:rPr>
        <w:t>.</w:t>
      </w:r>
    </w:p>
    <w:p w:rsidR="003167BD" w:rsidRPr="009C2EE8"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69036B">
        <w:rPr>
          <w:rFonts w:ascii="Times New Roman" w:hAnsi="Times New Roman" w:cs="Times New Roman"/>
          <w:sz w:val="24"/>
          <w:szCs w:val="24"/>
        </w:rPr>
        <w:t>Стороны подтверждают, что указан</w:t>
      </w:r>
      <w:r w:rsidRPr="009C2EE8">
        <w:rPr>
          <w:rFonts w:ascii="Times New Roman" w:hAnsi="Times New Roman" w:cs="Times New Roman"/>
          <w:sz w:val="24"/>
          <w:szCs w:val="24"/>
        </w:rPr>
        <w:t>ная выше Сумма обеспечения исполнения обязательств не является задатком, а является способом обеспечения обязательств, предусмотренных (установленных) Сторонами Договора.</w:t>
      </w:r>
    </w:p>
    <w:p w:rsidR="003167BD" w:rsidRPr="009C2EE8"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Затраты на осуществление обеспечения исполнения обязательств Поставщика по Договору производятся Поставщиком за счет собственных средств и не компенсируются Покупателем.</w:t>
      </w:r>
    </w:p>
    <w:p w:rsidR="003167BD" w:rsidRPr="009C2EE8"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 случае неисполнения/некачественного/ненадлежащего исполнения Поставщиком обязательств по Договору из суммы обеспечения исполнения Покупателем может быть удержана сумма денежных средств, рассчитанных в соответствии с условиями Договора. </w:t>
      </w:r>
    </w:p>
    <w:p w:rsidR="003167BD" w:rsidRPr="009C2EE8" w:rsidRDefault="003167BD" w:rsidP="003167BD">
      <w:pPr>
        <w:pStyle w:val="ConsPlusNormal"/>
        <w:widowControl/>
        <w:tabs>
          <w:tab w:val="left" w:pos="993"/>
        </w:tabs>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 случае, если в качестве способа обеспечения исполнения обязательств Поставщиком был выбран обеспечительный платеж, в адрес Поставщика, в течение 5 (пяти) рабочих дней со дня удержания, Покупателем направляется соответствующее уведомление об удержании, уменьшении денежных средств, внесенных в качестве обеспечения исполнения обязательств. </w:t>
      </w:r>
    </w:p>
    <w:p w:rsidR="003167BD" w:rsidRPr="009C2EE8" w:rsidRDefault="003167BD" w:rsidP="003167BD">
      <w:pPr>
        <w:pStyle w:val="ConsPlusNormal"/>
        <w:widowControl/>
        <w:tabs>
          <w:tab w:val="left" w:pos="993"/>
        </w:tabs>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 случае, если Поставщиком в качестве способа обеспечения исполнения обязательств была выбрана </w:t>
      </w:r>
      <w:r w:rsidRPr="009C2EE8">
        <w:rPr>
          <w:rFonts w:ascii="Times New Roman" w:hAnsi="Times New Roman" w:cs="Times New Roman"/>
          <w:b/>
          <w:sz w:val="24"/>
          <w:szCs w:val="24"/>
        </w:rPr>
        <w:t>Независимая Гарантия</w:t>
      </w:r>
      <w:r w:rsidRPr="009C2EE8">
        <w:rPr>
          <w:rFonts w:ascii="Times New Roman" w:hAnsi="Times New Roman" w:cs="Times New Roman"/>
          <w:sz w:val="24"/>
          <w:szCs w:val="24"/>
        </w:rPr>
        <w:t xml:space="preserve">, в ней должна быть предусмотрена безусловная обязанность гаранта оплатить сумму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полностью или частично по письменному требованию бенефициара.</w:t>
      </w:r>
    </w:p>
    <w:p w:rsidR="003167BD" w:rsidRPr="009C2EE8"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 случае заключения дополнительного соглашения к Договору, по которому произойдет увеличение цены Договора, Поставщик обязуется восполнить обеспечение первоначально примененным способом и на тех же условиях в объеме, пропорциональном сумме увеличения цены договора и предоставить подтверждающие документы: оригинал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в соответствии с типовой формой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w:t>
      </w:r>
      <w:r w:rsidRPr="009C2EE8">
        <w:rPr>
          <w:rFonts w:ascii="Times New Roman" w:hAnsi="Times New Roman" w:cs="Times New Roman"/>
          <w:b/>
          <w:sz w:val="24"/>
          <w:szCs w:val="24"/>
        </w:rPr>
        <w:t>(Приложению №</w:t>
      </w:r>
      <w:r>
        <w:rPr>
          <w:rFonts w:ascii="Times New Roman" w:hAnsi="Times New Roman" w:cs="Times New Roman"/>
          <w:b/>
          <w:sz w:val="24"/>
          <w:szCs w:val="24"/>
        </w:rPr>
        <w:t>5</w:t>
      </w:r>
      <w:r w:rsidRPr="009C2EE8">
        <w:rPr>
          <w:rFonts w:ascii="Times New Roman" w:hAnsi="Times New Roman" w:cs="Times New Roman"/>
          <w:b/>
          <w:sz w:val="24"/>
          <w:szCs w:val="24"/>
        </w:rPr>
        <w:t xml:space="preserve"> к настоящему Договору)</w:t>
      </w:r>
      <w:r w:rsidRPr="009C2EE8">
        <w:rPr>
          <w:rFonts w:ascii="Times New Roman" w:hAnsi="Times New Roman" w:cs="Times New Roman"/>
          <w:sz w:val="24"/>
          <w:szCs w:val="24"/>
        </w:rPr>
        <w:t xml:space="preserve"> или платежное поручение о внесении обеспечительного платежа на счет Покупателя с отметкой </w:t>
      </w:r>
      <w:r w:rsidRPr="009C2EE8">
        <w:rPr>
          <w:rFonts w:ascii="Times New Roman" w:hAnsi="Times New Roman" w:cs="Times New Roman"/>
          <w:b/>
          <w:sz w:val="24"/>
          <w:szCs w:val="24"/>
        </w:rPr>
        <w:t>гаранта</w:t>
      </w:r>
      <w:r w:rsidRPr="009C2EE8">
        <w:rPr>
          <w:rFonts w:ascii="Times New Roman" w:hAnsi="Times New Roman" w:cs="Times New Roman"/>
          <w:sz w:val="24"/>
          <w:szCs w:val="24"/>
        </w:rPr>
        <w:t xml:space="preserve">) до заключения дополнительного соглашения. При этом срок действия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должен начинаться не позднее даты подписания дополнительного соглашения.</w:t>
      </w:r>
    </w:p>
    <w:p w:rsidR="003167BD" w:rsidRPr="009C2EE8" w:rsidRDefault="003167BD" w:rsidP="003167BD">
      <w:pPr>
        <w:pStyle w:val="ConsPlusNormal"/>
        <w:widowControl/>
        <w:numPr>
          <w:ilvl w:val="1"/>
          <w:numId w:val="41"/>
        </w:numPr>
        <w:tabs>
          <w:tab w:val="left" w:pos="993"/>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Если Поставщиком в качестве способа обеспечения исполнения обязательств была выбрана </w:t>
      </w:r>
      <w:r w:rsidRPr="009C2EE8">
        <w:rPr>
          <w:rFonts w:ascii="Times New Roman" w:hAnsi="Times New Roman" w:cs="Times New Roman"/>
          <w:b/>
          <w:sz w:val="24"/>
          <w:szCs w:val="24"/>
        </w:rPr>
        <w:t>независимая гарантия</w:t>
      </w:r>
      <w:r w:rsidRPr="009C2EE8">
        <w:rPr>
          <w:rFonts w:ascii="Times New Roman" w:hAnsi="Times New Roman" w:cs="Times New Roman"/>
          <w:sz w:val="24"/>
          <w:szCs w:val="24"/>
        </w:rPr>
        <w:t xml:space="preserve">, он обязан предварительно согласовать </w:t>
      </w:r>
      <w:r w:rsidRPr="009C2EE8">
        <w:rPr>
          <w:rFonts w:ascii="Times New Roman" w:hAnsi="Times New Roman" w:cs="Times New Roman"/>
          <w:b/>
          <w:sz w:val="24"/>
          <w:szCs w:val="24"/>
        </w:rPr>
        <w:t>независимую гарантию</w:t>
      </w:r>
      <w:r w:rsidRPr="009C2EE8">
        <w:rPr>
          <w:rFonts w:ascii="Times New Roman" w:hAnsi="Times New Roman" w:cs="Times New Roman"/>
          <w:sz w:val="24"/>
          <w:szCs w:val="24"/>
        </w:rPr>
        <w:t xml:space="preserve"> с Покупателем. </w:t>
      </w:r>
    </w:p>
    <w:p w:rsidR="003167BD" w:rsidRPr="009C2EE8" w:rsidRDefault="003167BD" w:rsidP="003167BD">
      <w:pPr>
        <w:pStyle w:val="ConsPlusNormal"/>
        <w:widowControl/>
        <w:numPr>
          <w:ilvl w:val="2"/>
          <w:numId w:val="41"/>
        </w:numPr>
        <w:tabs>
          <w:tab w:val="left" w:pos="142"/>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Поставщик обязан обеспечить получение </w:t>
      </w:r>
      <w:r w:rsidRPr="009C2EE8">
        <w:rPr>
          <w:rFonts w:ascii="Times New Roman" w:hAnsi="Times New Roman" w:cs="Times New Roman"/>
          <w:b/>
          <w:sz w:val="24"/>
          <w:szCs w:val="24"/>
        </w:rPr>
        <w:t xml:space="preserve">независимой гарантии </w:t>
      </w:r>
      <w:r w:rsidRPr="009C2EE8">
        <w:rPr>
          <w:rFonts w:ascii="Times New Roman" w:hAnsi="Times New Roman" w:cs="Times New Roman"/>
          <w:sz w:val="24"/>
          <w:szCs w:val="24"/>
        </w:rPr>
        <w:t xml:space="preserve">у </w:t>
      </w:r>
      <w:r w:rsidRPr="009C2EE8">
        <w:rPr>
          <w:rFonts w:ascii="Times New Roman" w:hAnsi="Times New Roman" w:cs="Times New Roman"/>
          <w:b/>
          <w:sz w:val="24"/>
          <w:szCs w:val="24"/>
        </w:rPr>
        <w:t>гаранта</w:t>
      </w:r>
      <w:r w:rsidRPr="009C2EE8">
        <w:rPr>
          <w:rFonts w:ascii="Times New Roman" w:hAnsi="Times New Roman" w:cs="Times New Roman"/>
          <w:sz w:val="24"/>
          <w:szCs w:val="24"/>
        </w:rPr>
        <w:t>, отвечающего следующим требованиям:</w:t>
      </w:r>
    </w:p>
    <w:p w:rsidR="003167BD" w:rsidRPr="009C2EE8" w:rsidRDefault="003167BD" w:rsidP="003167BD">
      <w:pPr>
        <w:pStyle w:val="ConsPlusNormal"/>
        <w:widowControl/>
        <w:numPr>
          <w:ilvl w:val="3"/>
          <w:numId w:val="41"/>
        </w:numPr>
        <w:tabs>
          <w:tab w:val="left" w:pos="1701"/>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Общие требования:</w:t>
      </w:r>
    </w:p>
    <w:p w:rsidR="003167BD" w:rsidRPr="00DE630E" w:rsidRDefault="003167BD" w:rsidP="003167BD">
      <w:pPr>
        <w:pStyle w:val="ConsPlusNormal"/>
        <w:widowControl/>
        <w:tabs>
          <w:tab w:val="left" w:pos="142"/>
        </w:tabs>
        <w:ind w:firstLine="709"/>
        <w:jc w:val="both"/>
        <w:rPr>
          <w:rFonts w:ascii="Times New Roman" w:hAnsi="Times New Roman" w:cs="Times New Roman"/>
          <w:b/>
          <w:sz w:val="24"/>
          <w:szCs w:val="24"/>
        </w:rPr>
      </w:pPr>
      <w:r w:rsidRPr="009C2EE8">
        <w:rPr>
          <w:rFonts w:ascii="Times New Roman" w:hAnsi="Times New Roman" w:cs="Times New Roman"/>
          <w:b/>
          <w:sz w:val="24"/>
          <w:szCs w:val="24"/>
        </w:rPr>
        <w:t xml:space="preserve">Независимая гарантия, предоставляемая в качестве обеспечения исполнения договора, заключаемого по результатам конкурентной закупки, должна быть выдана </w:t>
      </w:r>
      <w:r w:rsidRPr="009C2EE8">
        <w:rPr>
          <w:rFonts w:ascii="Times New Roman" w:hAnsi="Times New Roman" w:cs="Times New Roman"/>
          <w:b/>
          <w:sz w:val="24"/>
          <w:szCs w:val="24"/>
        </w:rPr>
        <w:lastRenderedPageBreak/>
        <w:t xml:space="preserve">гарантом, предусмотренным частью 1 статьи 45 Федерального закона от 5 апреля 2013 года N44-ФЗ </w:t>
      </w:r>
      <w:r w:rsidRPr="00DE630E">
        <w:rPr>
          <w:rFonts w:ascii="Times New Roman" w:hAnsi="Times New Roman" w:cs="Times New Roman"/>
          <w:b/>
          <w:sz w:val="24"/>
          <w:szCs w:val="24"/>
        </w:rPr>
        <w:t>«</w:t>
      </w:r>
      <w:r w:rsidRPr="009C2EE8">
        <w:rPr>
          <w:rFonts w:ascii="Times New Roman" w:hAnsi="Times New Roman" w:cs="Times New Roman"/>
          <w:b/>
          <w:sz w:val="24"/>
          <w:szCs w:val="24"/>
        </w:rPr>
        <w:t xml:space="preserve">О контрактной системе в </w:t>
      </w:r>
      <w:r w:rsidRPr="00DE630E">
        <w:rPr>
          <w:rFonts w:ascii="Times New Roman" w:hAnsi="Times New Roman" w:cs="Times New Roman"/>
          <w:b/>
          <w:sz w:val="24"/>
          <w:szCs w:val="24"/>
        </w:rPr>
        <w:t>сфере закупок товаров, работ, услуг для обеспечения государственных и муниципальных нужд».</w:t>
      </w:r>
    </w:p>
    <w:p w:rsidR="003167BD" w:rsidRPr="009C2EE8" w:rsidRDefault="003167BD" w:rsidP="003167BD">
      <w:pPr>
        <w:pStyle w:val="ConsPlusNormal"/>
        <w:widowControl/>
        <w:numPr>
          <w:ilvl w:val="3"/>
          <w:numId w:val="41"/>
        </w:numPr>
        <w:tabs>
          <w:tab w:val="left" w:pos="1701"/>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При наличии информации о неправомерных действиях </w:t>
      </w:r>
      <w:r w:rsidRPr="009C2EE8">
        <w:rPr>
          <w:rFonts w:ascii="Times New Roman" w:hAnsi="Times New Roman" w:cs="Times New Roman"/>
          <w:b/>
          <w:sz w:val="24"/>
          <w:szCs w:val="24"/>
        </w:rPr>
        <w:t>гаранта</w:t>
      </w:r>
      <w:r w:rsidRPr="009C2EE8">
        <w:rPr>
          <w:rFonts w:ascii="Times New Roman" w:hAnsi="Times New Roman" w:cs="Times New Roman"/>
          <w:sz w:val="24"/>
          <w:szCs w:val="24"/>
        </w:rPr>
        <w:t xml:space="preserve"> в отношении Группы компаний Россети либо информации о наличии существенных рисков утраты платежеспособности </w:t>
      </w:r>
      <w:r w:rsidRPr="009C2EE8">
        <w:rPr>
          <w:rFonts w:ascii="Times New Roman" w:hAnsi="Times New Roman" w:cs="Times New Roman"/>
          <w:b/>
          <w:sz w:val="24"/>
          <w:szCs w:val="24"/>
        </w:rPr>
        <w:t>гаранта</w:t>
      </w:r>
      <w:r w:rsidRPr="009C2EE8">
        <w:rPr>
          <w:rFonts w:ascii="Times New Roman" w:hAnsi="Times New Roman" w:cs="Times New Roman"/>
          <w:sz w:val="24"/>
          <w:szCs w:val="24"/>
        </w:rPr>
        <w:t xml:space="preserve"> прием АО «Псковэнергоагент» </w:t>
      </w:r>
      <w:r w:rsidRPr="009C2EE8">
        <w:rPr>
          <w:rFonts w:ascii="Times New Roman" w:hAnsi="Times New Roman" w:cs="Times New Roman"/>
          <w:b/>
          <w:sz w:val="24"/>
          <w:szCs w:val="24"/>
        </w:rPr>
        <w:t>независимых гарантий</w:t>
      </w:r>
      <w:r w:rsidRPr="009C2EE8">
        <w:rPr>
          <w:rFonts w:ascii="Times New Roman" w:hAnsi="Times New Roman" w:cs="Times New Roman"/>
          <w:sz w:val="24"/>
          <w:szCs w:val="24"/>
        </w:rPr>
        <w:t xml:space="preserve"> данной кредитной организации может быть приостановлен.</w:t>
      </w:r>
    </w:p>
    <w:p w:rsidR="003167BD" w:rsidRPr="009C2EE8" w:rsidRDefault="003167BD" w:rsidP="003167BD">
      <w:pPr>
        <w:pStyle w:val="ConsPlusNormal"/>
        <w:widowControl/>
        <w:numPr>
          <w:ilvl w:val="3"/>
          <w:numId w:val="41"/>
        </w:numPr>
        <w:tabs>
          <w:tab w:val="left" w:pos="1701"/>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Требования в зависимости от суммы выдаваемых </w:t>
      </w:r>
      <w:r w:rsidRPr="009C2EE8">
        <w:rPr>
          <w:rFonts w:ascii="Times New Roman" w:hAnsi="Times New Roman" w:cs="Times New Roman"/>
          <w:b/>
          <w:sz w:val="24"/>
          <w:szCs w:val="24"/>
        </w:rPr>
        <w:t>независимых гарантий</w:t>
      </w:r>
      <w:r w:rsidRPr="009C2EE8">
        <w:rPr>
          <w:rFonts w:ascii="Times New Roman" w:hAnsi="Times New Roman" w:cs="Times New Roman"/>
          <w:sz w:val="24"/>
          <w:szCs w:val="24"/>
        </w:rPr>
        <w:t>:</w:t>
      </w:r>
    </w:p>
    <w:p w:rsidR="003167BD" w:rsidRPr="009C2EE8" w:rsidRDefault="003167BD" w:rsidP="003167BD">
      <w:pPr>
        <w:pStyle w:val="ConsPlusNormal"/>
        <w:widowControl/>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 сумма действующих </w:t>
      </w:r>
      <w:r w:rsidRPr="009C2EE8">
        <w:rPr>
          <w:rFonts w:ascii="Times New Roman" w:hAnsi="Times New Roman" w:cs="Times New Roman"/>
          <w:b/>
          <w:sz w:val="24"/>
          <w:szCs w:val="24"/>
        </w:rPr>
        <w:t>независимых гарантий</w:t>
      </w:r>
      <w:r w:rsidRPr="009C2EE8">
        <w:rPr>
          <w:rFonts w:ascii="Times New Roman" w:hAnsi="Times New Roman" w:cs="Times New Roman"/>
          <w:sz w:val="24"/>
          <w:szCs w:val="24"/>
        </w:rPr>
        <w:t>,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167BD" w:rsidRPr="009C2EE8" w:rsidRDefault="003167BD" w:rsidP="003167BD">
      <w:pPr>
        <w:pStyle w:val="ConsPlusNormal"/>
        <w:widowControl/>
        <w:tabs>
          <w:tab w:val="left" w:pos="142"/>
        </w:tabs>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 общая сумма принятых АО «Псковэнергоагент» действующих </w:t>
      </w:r>
      <w:r w:rsidRPr="009C2EE8">
        <w:rPr>
          <w:rFonts w:ascii="Times New Roman" w:hAnsi="Times New Roman" w:cs="Times New Roman"/>
          <w:b/>
          <w:sz w:val="24"/>
          <w:szCs w:val="24"/>
        </w:rPr>
        <w:t>независимых гарантий</w:t>
      </w:r>
      <w:r w:rsidRPr="009C2EE8">
        <w:rPr>
          <w:rFonts w:ascii="Times New Roman" w:hAnsi="Times New Roman" w:cs="Times New Roman"/>
          <w:sz w:val="24"/>
          <w:szCs w:val="24"/>
        </w:rPr>
        <w:t>, выданных одним гарантом, не должна превышать 1% активов гаранта на последнюю отчетную дату.</w:t>
      </w:r>
    </w:p>
    <w:p w:rsidR="003167BD" w:rsidRPr="009C2EE8" w:rsidRDefault="003167BD" w:rsidP="003167BD">
      <w:pPr>
        <w:pStyle w:val="ConsPlusNormal"/>
        <w:widowControl/>
        <w:numPr>
          <w:ilvl w:val="2"/>
          <w:numId w:val="41"/>
        </w:numPr>
        <w:tabs>
          <w:tab w:val="left" w:pos="1276"/>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Поставщик обязан заменить </w:t>
      </w:r>
      <w:r w:rsidRPr="009C2EE8">
        <w:rPr>
          <w:rFonts w:ascii="Times New Roman" w:hAnsi="Times New Roman" w:cs="Times New Roman"/>
          <w:b/>
          <w:sz w:val="24"/>
          <w:szCs w:val="24"/>
        </w:rPr>
        <w:t>независимую гарантию</w:t>
      </w:r>
      <w:r w:rsidRPr="009C2EE8">
        <w:rPr>
          <w:rFonts w:ascii="Times New Roman" w:hAnsi="Times New Roman" w:cs="Times New Roman"/>
          <w:sz w:val="24"/>
          <w:szCs w:val="24"/>
        </w:rPr>
        <w:t xml:space="preserve"> на тех же условиях в случае отзыва лицензии гаранта и в случае,</w:t>
      </w:r>
      <w:r w:rsidRPr="009C2EE8">
        <w:rPr>
          <w:sz w:val="24"/>
          <w:szCs w:val="24"/>
        </w:rPr>
        <w:t xml:space="preserve"> </w:t>
      </w:r>
      <w:r w:rsidRPr="009C2EE8">
        <w:rPr>
          <w:rFonts w:ascii="Times New Roman" w:hAnsi="Times New Roman" w:cs="Times New Roman"/>
          <w:sz w:val="24"/>
          <w:szCs w:val="24"/>
        </w:rPr>
        <w:t xml:space="preserve">если гарант исключен из перечня, предусмотренного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в случае необходимости замены гаранта, который перестал соответствовать требованиям Покупателя к </w:t>
      </w:r>
      <w:r w:rsidRPr="009C2EE8">
        <w:rPr>
          <w:rFonts w:ascii="Times New Roman" w:hAnsi="Times New Roman" w:cs="Times New Roman"/>
          <w:b/>
          <w:sz w:val="24"/>
          <w:szCs w:val="24"/>
        </w:rPr>
        <w:t>гарантам</w:t>
      </w:r>
      <w:r w:rsidRPr="009C2EE8">
        <w:rPr>
          <w:rFonts w:ascii="Times New Roman" w:hAnsi="Times New Roman" w:cs="Times New Roman"/>
          <w:sz w:val="24"/>
          <w:szCs w:val="24"/>
        </w:rPr>
        <w:t xml:space="preserve">, либо при наличии публичной информации о рисках утраты платежеспособности или существенном ухудшении финансовой устойчивости </w:t>
      </w:r>
      <w:r w:rsidRPr="009C2EE8">
        <w:rPr>
          <w:rFonts w:ascii="Times New Roman" w:hAnsi="Times New Roman" w:cs="Times New Roman"/>
          <w:b/>
          <w:sz w:val="24"/>
          <w:szCs w:val="24"/>
        </w:rPr>
        <w:t>гаранта.</w:t>
      </w:r>
    </w:p>
    <w:p w:rsidR="003167BD" w:rsidRDefault="003167BD" w:rsidP="003167BD">
      <w:pPr>
        <w:pStyle w:val="ConsPlusNormal"/>
        <w:widowControl/>
        <w:numPr>
          <w:ilvl w:val="2"/>
          <w:numId w:val="41"/>
        </w:numPr>
        <w:tabs>
          <w:tab w:val="left" w:pos="1134"/>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 случае, если срок действия предоставленной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не покрывает срок исполнения основного обязательства, обеспеченного гарантией и на 60 дней по окончании указанного срока Поставщик обязан заменить/продлить срок ее действия не позднее, чем за 60 дней до даты окончания срока ее действия.</w:t>
      </w:r>
    </w:p>
    <w:p w:rsidR="003167BD" w:rsidRPr="005159D4" w:rsidRDefault="003167BD" w:rsidP="003167BD">
      <w:pPr>
        <w:pStyle w:val="ConsPlusNormal"/>
        <w:widowControl/>
        <w:numPr>
          <w:ilvl w:val="2"/>
          <w:numId w:val="41"/>
        </w:numPr>
        <w:tabs>
          <w:tab w:val="left" w:pos="1134"/>
        </w:tabs>
        <w:ind w:left="0"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Поставщик обязан соблюдать дополнительные требования к независимой гарантии в соответствии с Постановлением Правительства Российской Федерации от 09.08.2022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w:t>
      </w:r>
      <w:r w:rsidRPr="005159D4">
        <w:rPr>
          <w:rFonts w:ascii="Times New Roman" w:hAnsi="Times New Roman" w:cs="Times New Roman"/>
          <w:sz w:val="24"/>
          <w:szCs w:val="24"/>
        </w:rPr>
        <w:t>результатам такой закупки, а также о внесении изменений в некоторые акты Правительства Российской Федерации».</w:t>
      </w:r>
    </w:p>
    <w:p w:rsidR="003167BD" w:rsidRPr="005159D4" w:rsidRDefault="003167BD" w:rsidP="003167BD">
      <w:pPr>
        <w:pStyle w:val="ConsPlusNormal"/>
        <w:widowControl/>
        <w:numPr>
          <w:ilvl w:val="2"/>
          <w:numId w:val="41"/>
        </w:numPr>
        <w:tabs>
          <w:tab w:val="left" w:pos="1134"/>
        </w:tabs>
        <w:ind w:left="0" w:firstLine="709"/>
        <w:jc w:val="both"/>
        <w:rPr>
          <w:rFonts w:ascii="Times New Roman" w:hAnsi="Times New Roman" w:cs="Times New Roman"/>
          <w:sz w:val="24"/>
          <w:szCs w:val="24"/>
        </w:rPr>
      </w:pPr>
      <w:r w:rsidRPr="005159D4">
        <w:rPr>
          <w:rFonts w:ascii="Times New Roman" w:eastAsia="Calibri" w:hAnsi="Times New Roman" w:cs="Times New Roman"/>
          <w:sz w:val="24"/>
          <w:szCs w:val="24"/>
          <w:lang w:eastAsia="en-US"/>
        </w:rPr>
        <w:t xml:space="preserve">Прием оригинала независимой гарантии </w:t>
      </w:r>
      <w:r>
        <w:rPr>
          <w:rFonts w:ascii="Times New Roman" w:eastAsia="Calibri" w:hAnsi="Times New Roman" w:cs="Times New Roman"/>
          <w:sz w:val="24"/>
          <w:szCs w:val="24"/>
          <w:lang w:eastAsia="en-US"/>
        </w:rPr>
        <w:t>Покупателем</w:t>
      </w:r>
      <w:r w:rsidRPr="005159D4">
        <w:rPr>
          <w:rFonts w:ascii="Times New Roman" w:eastAsia="Calibri" w:hAnsi="Times New Roman" w:cs="Times New Roman"/>
          <w:sz w:val="24"/>
          <w:szCs w:val="24"/>
          <w:lang w:eastAsia="en-US"/>
        </w:rPr>
        <w:t xml:space="preserve"> от </w:t>
      </w:r>
      <w:r>
        <w:rPr>
          <w:rFonts w:ascii="Times New Roman" w:eastAsia="Calibri" w:hAnsi="Times New Roman" w:cs="Times New Roman"/>
          <w:sz w:val="24"/>
          <w:szCs w:val="24"/>
          <w:lang w:eastAsia="en-US"/>
        </w:rPr>
        <w:t xml:space="preserve">Поставщика </w:t>
      </w:r>
      <w:r w:rsidRPr="005159D4">
        <w:rPr>
          <w:rFonts w:ascii="Times New Roman" w:eastAsia="Calibri" w:hAnsi="Times New Roman" w:cs="Times New Roman"/>
          <w:sz w:val="24"/>
          <w:szCs w:val="24"/>
          <w:lang w:eastAsia="en-US"/>
        </w:rPr>
        <w:t>осуществляется по акту приема-передачи. Акт приема-передачи подписывается уполномоченными представителями сторон и в обязательном порядке должен содержать: номер, дату, сумму независимой гарантии, наименование гаранта, ФИО передающего и принимающего лиц, реквизиты документов, подтверждающих полномочия представителей сторон, дату подписания акта приема-передачи</w:t>
      </w:r>
      <w:r>
        <w:rPr>
          <w:rFonts w:ascii="Times New Roman" w:eastAsia="Calibri" w:hAnsi="Times New Roman" w:cs="Times New Roman"/>
          <w:sz w:val="24"/>
          <w:szCs w:val="24"/>
          <w:lang w:eastAsia="en-US"/>
        </w:rPr>
        <w:t>.</w:t>
      </w:r>
    </w:p>
    <w:p w:rsidR="003167BD" w:rsidRPr="005159D4" w:rsidRDefault="003167BD" w:rsidP="003167BD">
      <w:pPr>
        <w:pStyle w:val="ConsPlusNormal"/>
        <w:widowControl/>
        <w:numPr>
          <w:ilvl w:val="2"/>
          <w:numId w:val="41"/>
        </w:numPr>
        <w:tabs>
          <w:tab w:val="left" w:pos="1134"/>
        </w:tabs>
        <w:ind w:left="0" w:firstLine="709"/>
        <w:jc w:val="both"/>
        <w:rPr>
          <w:rFonts w:ascii="Times New Roman" w:hAnsi="Times New Roman" w:cs="Times New Roman"/>
          <w:sz w:val="24"/>
          <w:szCs w:val="24"/>
        </w:rPr>
      </w:pPr>
      <w:r w:rsidRPr="005159D4">
        <w:rPr>
          <w:rFonts w:ascii="Times New Roman" w:hAnsi="Times New Roman" w:cs="Times New Roman"/>
          <w:sz w:val="24"/>
          <w:szCs w:val="24"/>
        </w:rPr>
        <w:t xml:space="preserve">Возврат оригинала </w:t>
      </w:r>
      <w:r w:rsidRPr="005159D4">
        <w:rPr>
          <w:rFonts w:ascii="Times New Roman" w:hAnsi="Times New Roman" w:cs="Times New Roman"/>
          <w:b/>
          <w:sz w:val="24"/>
          <w:szCs w:val="24"/>
        </w:rPr>
        <w:t>независимой гарантии</w:t>
      </w:r>
      <w:r w:rsidRPr="005159D4">
        <w:rPr>
          <w:rFonts w:ascii="Times New Roman" w:hAnsi="Times New Roman" w:cs="Times New Roman"/>
          <w:sz w:val="24"/>
          <w:szCs w:val="24"/>
        </w:rPr>
        <w:t xml:space="preserve"> Поставщику осуществляется по инициативе Поставщика в следующих случаях:</w:t>
      </w:r>
    </w:p>
    <w:p w:rsidR="003167BD" w:rsidRDefault="003167BD" w:rsidP="003167BD">
      <w:pPr>
        <w:pStyle w:val="ConsPlusNormal"/>
        <w:widowControl/>
        <w:ind w:firstLine="709"/>
        <w:jc w:val="both"/>
        <w:rPr>
          <w:rFonts w:ascii="Times New Roman" w:hAnsi="Times New Roman" w:cs="Times New Roman"/>
          <w:sz w:val="24"/>
          <w:szCs w:val="24"/>
        </w:rPr>
      </w:pPr>
      <w:r w:rsidRPr="005159D4">
        <w:rPr>
          <w:rFonts w:ascii="Times New Roman" w:hAnsi="Times New Roman" w:cs="Times New Roman"/>
          <w:sz w:val="24"/>
          <w:szCs w:val="24"/>
        </w:rPr>
        <w:t xml:space="preserve">- если Поставщиком исполнены обязательства, исполнение которых обеспечивала </w:t>
      </w:r>
      <w:r w:rsidRPr="005159D4">
        <w:rPr>
          <w:rFonts w:ascii="Times New Roman" w:hAnsi="Times New Roman" w:cs="Times New Roman"/>
          <w:b/>
          <w:sz w:val="24"/>
          <w:szCs w:val="24"/>
        </w:rPr>
        <w:t>независимая гарантия,</w:t>
      </w:r>
      <w:r w:rsidRPr="005159D4">
        <w:rPr>
          <w:rFonts w:ascii="Times New Roman" w:hAnsi="Times New Roman" w:cs="Times New Roman"/>
          <w:sz w:val="24"/>
          <w:szCs w:val="24"/>
        </w:rPr>
        <w:t xml:space="preserve"> и Покупателем исполнены обязательства по оплате;</w:t>
      </w:r>
    </w:p>
    <w:p w:rsidR="003167BD" w:rsidRDefault="003167BD" w:rsidP="003167BD">
      <w:pPr>
        <w:pStyle w:val="ConsPlusNormal"/>
        <w:widowControl/>
        <w:ind w:firstLine="709"/>
        <w:jc w:val="both"/>
        <w:rPr>
          <w:rFonts w:ascii="Times New Roman" w:hAnsi="Times New Roman" w:cs="Times New Roman"/>
          <w:sz w:val="24"/>
          <w:szCs w:val="24"/>
        </w:rPr>
      </w:pPr>
      <w:r w:rsidRPr="005159D4">
        <w:rPr>
          <w:rFonts w:ascii="Times New Roman" w:hAnsi="Times New Roman" w:cs="Times New Roman"/>
          <w:sz w:val="24"/>
          <w:szCs w:val="24"/>
        </w:rPr>
        <w:t xml:space="preserve">- при замене </w:t>
      </w:r>
      <w:r w:rsidRPr="005159D4">
        <w:rPr>
          <w:rFonts w:ascii="Times New Roman" w:hAnsi="Times New Roman" w:cs="Times New Roman"/>
          <w:b/>
          <w:sz w:val="24"/>
          <w:szCs w:val="24"/>
        </w:rPr>
        <w:t>независимой гарантии</w:t>
      </w:r>
      <w:r w:rsidRPr="005159D4">
        <w:rPr>
          <w:rFonts w:ascii="Times New Roman" w:hAnsi="Times New Roman" w:cs="Times New Roman"/>
          <w:sz w:val="24"/>
          <w:szCs w:val="24"/>
        </w:rPr>
        <w:t>;</w:t>
      </w:r>
    </w:p>
    <w:p w:rsidR="003167BD" w:rsidRDefault="003167BD" w:rsidP="003167BD">
      <w:pPr>
        <w:pStyle w:val="ConsPlusNormal"/>
        <w:widowControl/>
        <w:ind w:firstLine="709"/>
        <w:jc w:val="both"/>
        <w:rPr>
          <w:rFonts w:ascii="Times New Roman" w:hAnsi="Times New Roman" w:cs="Times New Roman"/>
          <w:sz w:val="24"/>
          <w:szCs w:val="24"/>
        </w:rPr>
      </w:pPr>
      <w:r w:rsidRPr="005159D4">
        <w:rPr>
          <w:rFonts w:ascii="Times New Roman" w:hAnsi="Times New Roman" w:cs="Times New Roman"/>
          <w:sz w:val="24"/>
          <w:szCs w:val="24"/>
        </w:rPr>
        <w:t>- по истечении</w:t>
      </w:r>
      <w:r w:rsidRPr="009C2EE8">
        <w:rPr>
          <w:rFonts w:ascii="Times New Roman" w:hAnsi="Times New Roman" w:cs="Times New Roman"/>
          <w:sz w:val="24"/>
          <w:szCs w:val="24"/>
        </w:rPr>
        <w:t xml:space="preserve"> срока действия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w:t>
      </w:r>
    </w:p>
    <w:p w:rsidR="003167BD" w:rsidRDefault="003167BD" w:rsidP="003167BD">
      <w:pPr>
        <w:pStyle w:val="ConsPlusNormal"/>
        <w:widowControl/>
        <w:ind w:firstLine="709"/>
        <w:jc w:val="both"/>
        <w:rPr>
          <w:rFonts w:ascii="Times New Roman" w:hAnsi="Times New Roman" w:cs="Times New Roman"/>
          <w:sz w:val="24"/>
          <w:szCs w:val="24"/>
        </w:rPr>
      </w:pPr>
      <w:r w:rsidRPr="009C2EE8">
        <w:rPr>
          <w:rFonts w:ascii="Times New Roman" w:hAnsi="Times New Roman" w:cs="Times New Roman"/>
          <w:sz w:val="24"/>
          <w:szCs w:val="24"/>
        </w:rPr>
        <w:t>- в иных случаях, предусмотренных Договором.</w:t>
      </w:r>
    </w:p>
    <w:p w:rsidR="003167BD" w:rsidRDefault="003167BD" w:rsidP="003167BD">
      <w:pPr>
        <w:pStyle w:val="ConsPlusNormal"/>
        <w:widowControl/>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Возврат оригинала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осуществляется представителю Поставщика, полномочия которого подтверждаются надлежащим образом,</w:t>
      </w:r>
      <w:r w:rsidRPr="009C2EE8">
        <w:rPr>
          <w:sz w:val="24"/>
          <w:szCs w:val="24"/>
        </w:rPr>
        <w:t xml:space="preserve"> </w:t>
      </w:r>
      <w:r w:rsidRPr="009C2EE8">
        <w:rPr>
          <w:rFonts w:ascii="Times New Roman" w:hAnsi="Times New Roman" w:cs="Times New Roman"/>
          <w:sz w:val="24"/>
          <w:szCs w:val="24"/>
        </w:rPr>
        <w:t xml:space="preserve">оформленной доверенностью, либо действующему на основании учредительных документов. Возврат </w:t>
      </w:r>
      <w:r w:rsidRPr="009C2EE8">
        <w:rPr>
          <w:rFonts w:ascii="Times New Roman" w:hAnsi="Times New Roman" w:cs="Times New Roman"/>
          <w:b/>
          <w:sz w:val="24"/>
          <w:szCs w:val="24"/>
        </w:rPr>
        <w:t>независимой гарантии</w:t>
      </w:r>
      <w:r w:rsidRPr="009C2EE8">
        <w:rPr>
          <w:rFonts w:ascii="Times New Roman" w:hAnsi="Times New Roman" w:cs="Times New Roman"/>
          <w:sz w:val="24"/>
          <w:szCs w:val="24"/>
        </w:rPr>
        <w:t xml:space="preserve"> оформляется актом приема-передачи. </w:t>
      </w:r>
    </w:p>
    <w:p w:rsidR="003167BD" w:rsidRDefault="003167BD" w:rsidP="003167BD">
      <w:pPr>
        <w:pStyle w:val="ConsPlusNormal"/>
        <w:widowControl/>
        <w:ind w:firstLine="709"/>
        <w:jc w:val="both"/>
        <w:rPr>
          <w:rFonts w:ascii="Times New Roman" w:hAnsi="Times New Roman" w:cs="Times New Roman"/>
          <w:sz w:val="24"/>
          <w:szCs w:val="24"/>
        </w:rPr>
      </w:pPr>
      <w:r w:rsidRPr="009C2EE8">
        <w:rPr>
          <w:rFonts w:ascii="Times New Roman" w:hAnsi="Times New Roman" w:cs="Times New Roman"/>
          <w:sz w:val="24"/>
          <w:szCs w:val="24"/>
        </w:rPr>
        <w:t xml:space="preserve">Возврат Поставщику </w:t>
      </w:r>
      <w:r w:rsidRPr="009C2EE8">
        <w:rPr>
          <w:rFonts w:ascii="Times New Roman" w:hAnsi="Times New Roman" w:cs="Times New Roman"/>
          <w:b/>
          <w:sz w:val="24"/>
          <w:szCs w:val="24"/>
        </w:rPr>
        <w:t>независимых гарантий</w:t>
      </w:r>
      <w:r w:rsidRPr="009C2EE8">
        <w:rPr>
          <w:rFonts w:ascii="Times New Roman" w:hAnsi="Times New Roman" w:cs="Times New Roman"/>
          <w:sz w:val="24"/>
          <w:szCs w:val="24"/>
        </w:rPr>
        <w:t>, по которым Покупателем предъявлены требования об оплате, не производится</w:t>
      </w:r>
      <w:r>
        <w:rPr>
          <w:rFonts w:ascii="Times New Roman" w:hAnsi="Times New Roman" w:cs="Times New Roman"/>
          <w:sz w:val="24"/>
          <w:szCs w:val="24"/>
        </w:rPr>
        <w:t>.</w:t>
      </w:r>
    </w:p>
    <w:p w:rsidR="003167BD" w:rsidRPr="008B3CEB" w:rsidRDefault="003167BD" w:rsidP="003167BD">
      <w:pPr>
        <w:pStyle w:val="ConsPlusNormal"/>
        <w:widowControl/>
        <w:numPr>
          <w:ilvl w:val="1"/>
          <w:numId w:val="41"/>
        </w:numPr>
        <w:tabs>
          <w:tab w:val="left" w:pos="851"/>
        </w:tabs>
        <w:ind w:left="0" w:firstLine="709"/>
        <w:jc w:val="both"/>
        <w:rPr>
          <w:rFonts w:ascii="Times New Roman" w:hAnsi="Times New Roman" w:cs="Times New Roman"/>
          <w:sz w:val="24"/>
          <w:szCs w:val="24"/>
        </w:rPr>
      </w:pPr>
      <w:r w:rsidRPr="00AB3135">
        <w:rPr>
          <w:rFonts w:ascii="Times New Roman" w:hAnsi="Times New Roman" w:cs="Times New Roman"/>
          <w:sz w:val="24"/>
          <w:szCs w:val="24"/>
        </w:rPr>
        <w:lastRenderedPageBreak/>
        <w:t>Если в качестве способа обеспечения исполнения обязательств по Договору Поставщиком был выбран обеспечительный платеж, сумму обеспечения исполнения Договора (за исключением удержанных денежных средств) Покупатель возвращает после выполнения Поставщиком всех обязательств, принятых по Договору, в течение 70 (</w:t>
      </w:r>
      <w:r w:rsidRPr="008B3CEB">
        <w:rPr>
          <w:rFonts w:ascii="Times New Roman" w:hAnsi="Times New Roman" w:cs="Times New Roman"/>
          <w:sz w:val="24"/>
          <w:szCs w:val="24"/>
        </w:rPr>
        <w:t>семидесяти) дней со дня получения Покупателем соответствующего письменного требования от Поставщика с указанием, в том числе, реквизитов Договора, расчетного счета, на который Покупатель должен перечислить Сумму обеспечения исполнения договора.</w:t>
      </w:r>
    </w:p>
    <w:p w:rsidR="00644CAA" w:rsidRPr="00644CAA" w:rsidRDefault="003167BD" w:rsidP="00644CAA">
      <w:pPr>
        <w:pStyle w:val="ConsPlusNormal"/>
        <w:widowControl/>
        <w:numPr>
          <w:ilvl w:val="1"/>
          <w:numId w:val="41"/>
        </w:numPr>
        <w:tabs>
          <w:tab w:val="left" w:pos="851"/>
        </w:tabs>
        <w:ind w:left="0" w:firstLine="709"/>
        <w:jc w:val="both"/>
        <w:rPr>
          <w:rFonts w:ascii="Times New Roman" w:hAnsi="Times New Roman" w:cs="Times New Roman"/>
          <w:sz w:val="24"/>
          <w:szCs w:val="24"/>
        </w:rPr>
      </w:pPr>
      <w:r w:rsidRPr="008B3CEB">
        <w:rPr>
          <w:rFonts w:ascii="Times New Roman" w:hAnsi="Times New Roman" w:cs="Times New Roman"/>
          <w:sz w:val="24"/>
          <w:szCs w:val="24"/>
        </w:rPr>
        <w:t xml:space="preserve">В случае несвоевременной замены/продления срока действия </w:t>
      </w:r>
      <w:r w:rsidRPr="008B3CEB">
        <w:rPr>
          <w:rFonts w:ascii="Times New Roman" w:hAnsi="Times New Roman" w:cs="Times New Roman"/>
          <w:b/>
          <w:sz w:val="24"/>
          <w:szCs w:val="24"/>
        </w:rPr>
        <w:t>независимой гарантии</w:t>
      </w:r>
      <w:r w:rsidRPr="008B3CEB">
        <w:rPr>
          <w:rFonts w:ascii="Times New Roman" w:hAnsi="Times New Roman" w:cs="Times New Roman"/>
          <w:sz w:val="24"/>
          <w:szCs w:val="24"/>
        </w:rPr>
        <w:t xml:space="preserve"> к </w:t>
      </w:r>
      <w:r w:rsidRPr="00644CAA">
        <w:rPr>
          <w:rFonts w:ascii="Times New Roman" w:hAnsi="Times New Roman" w:cs="Times New Roman"/>
          <w:sz w:val="24"/>
          <w:szCs w:val="24"/>
        </w:rPr>
        <w:t xml:space="preserve">Поставщику могут быть применены штрафные санкции в размере 1 (одного) % от суммы </w:t>
      </w:r>
      <w:r w:rsidRPr="00644CAA">
        <w:rPr>
          <w:rFonts w:ascii="Times New Roman" w:hAnsi="Times New Roman" w:cs="Times New Roman"/>
          <w:b/>
          <w:sz w:val="24"/>
          <w:szCs w:val="24"/>
        </w:rPr>
        <w:t>независимой гарантии</w:t>
      </w:r>
      <w:r w:rsidRPr="00644CAA">
        <w:rPr>
          <w:rFonts w:ascii="Times New Roman" w:hAnsi="Times New Roman" w:cs="Times New Roman"/>
          <w:sz w:val="24"/>
          <w:szCs w:val="24"/>
        </w:rPr>
        <w:t xml:space="preserve"> за каждый день просрочки. </w:t>
      </w:r>
    </w:p>
    <w:p w:rsidR="003167BD" w:rsidRPr="00644CAA" w:rsidRDefault="003167BD" w:rsidP="00644CAA">
      <w:pPr>
        <w:pStyle w:val="ConsPlusNormal"/>
        <w:widowControl/>
        <w:numPr>
          <w:ilvl w:val="1"/>
          <w:numId w:val="41"/>
        </w:numPr>
        <w:tabs>
          <w:tab w:val="left" w:pos="851"/>
        </w:tabs>
        <w:ind w:left="0" w:firstLine="709"/>
        <w:jc w:val="both"/>
        <w:rPr>
          <w:rFonts w:ascii="Times New Roman" w:hAnsi="Times New Roman" w:cs="Times New Roman"/>
          <w:sz w:val="24"/>
          <w:szCs w:val="24"/>
        </w:rPr>
      </w:pPr>
      <w:r w:rsidRPr="00644CAA">
        <w:rPr>
          <w:rFonts w:ascii="Times New Roman" w:hAnsi="Times New Roman" w:cs="Times New Roman"/>
          <w:sz w:val="24"/>
          <w:szCs w:val="24"/>
        </w:rPr>
        <w:t>В случае нарушения условий предоставления обеспечения исполнения обязательств по Договору Поставщиком, Покупатель вправе приостановить платежи по договору</w:t>
      </w:r>
      <w:r w:rsidR="00644CAA" w:rsidRPr="00644CAA">
        <w:rPr>
          <w:rFonts w:ascii="Times New Roman" w:hAnsi="Times New Roman" w:cs="Times New Roman"/>
          <w:sz w:val="24"/>
          <w:szCs w:val="24"/>
        </w:rPr>
        <w:t>.</w:t>
      </w:r>
    </w:p>
    <w:p w:rsidR="005D1FA1" w:rsidRPr="00644CAA" w:rsidRDefault="005D1FA1" w:rsidP="00266FB1">
      <w:pPr>
        <w:widowControl/>
        <w:ind w:firstLine="709"/>
        <w:rPr>
          <w:rFonts w:eastAsia="Calibri"/>
          <w:szCs w:val="24"/>
        </w:rPr>
      </w:pPr>
    </w:p>
    <w:p w:rsidR="00D84113" w:rsidRDefault="00D84113" w:rsidP="00266FB1">
      <w:pPr>
        <w:pStyle w:val="a8"/>
        <w:numPr>
          <w:ilvl w:val="0"/>
          <w:numId w:val="41"/>
        </w:numPr>
        <w:tabs>
          <w:tab w:val="left" w:pos="284"/>
        </w:tabs>
        <w:adjustRightInd/>
        <w:jc w:val="center"/>
        <w:rPr>
          <w:b/>
          <w:bCs/>
          <w:szCs w:val="24"/>
        </w:rPr>
      </w:pPr>
      <w:r w:rsidRPr="00C9559E">
        <w:rPr>
          <w:b/>
          <w:bCs/>
          <w:szCs w:val="24"/>
        </w:rPr>
        <w:t>Заключительные положения</w:t>
      </w:r>
    </w:p>
    <w:p w:rsidR="00C9559E" w:rsidRPr="00C9559E" w:rsidRDefault="00D84113" w:rsidP="00266FB1">
      <w:pPr>
        <w:pStyle w:val="a8"/>
        <w:numPr>
          <w:ilvl w:val="1"/>
          <w:numId w:val="41"/>
        </w:numPr>
        <w:tabs>
          <w:tab w:val="left" w:pos="284"/>
          <w:tab w:val="left" w:pos="1276"/>
        </w:tabs>
        <w:adjustRightInd/>
        <w:ind w:left="0" w:firstLine="709"/>
        <w:rPr>
          <w:b/>
          <w:bCs/>
          <w:szCs w:val="24"/>
        </w:rPr>
      </w:pPr>
      <w:r w:rsidRPr="00C9559E">
        <w:rPr>
          <w:bCs/>
          <w:szCs w:val="24"/>
        </w:rPr>
        <w:t>Настоящий Договор вступает в силу со дня его заключения и действует до</w:t>
      </w:r>
      <w:r w:rsidR="007A4736">
        <w:rPr>
          <w:bCs/>
          <w:szCs w:val="24"/>
        </w:rPr>
        <w:t xml:space="preserve"> 31</w:t>
      </w:r>
      <w:r w:rsidR="00442A45">
        <w:rPr>
          <w:bCs/>
          <w:szCs w:val="24"/>
        </w:rPr>
        <w:t xml:space="preserve"> </w:t>
      </w:r>
      <w:r w:rsidR="00266FB1">
        <w:rPr>
          <w:bCs/>
          <w:szCs w:val="24"/>
        </w:rPr>
        <w:t>августа</w:t>
      </w:r>
      <w:r w:rsidR="00442A45">
        <w:rPr>
          <w:bCs/>
          <w:szCs w:val="24"/>
        </w:rPr>
        <w:t xml:space="preserve"> 202</w:t>
      </w:r>
      <w:r w:rsidR="00266FB1">
        <w:rPr>
          <w:bCs/>
          <w:szCs w:val="24"/>
        </w:rPr>
        <w:t>3</w:t>
      </w:r>
      <w:r w:rsidR="007A4736">
        <w:rPr>
          <w:bCs/>
          <w:szCs w:val="24"/>
        </w:rPr>
        <w:t xml:space="preserve"> года</w:t>
      </w:r>
      <w:r w:rsidR="00C12108" w:rsidRPr="00C9559E">
        <w:rPr>
          <w:bCs/>
          <w:szCs w:val="24"/>
        </w:rPr>
        <w:t>,</w:t>
      </w:r>
      <w:r w:rsidRPr="00C9559E">
        <w:rPr>
          <w:bCs/>
          <w:szCs w:val="24"/>
        </w:rPr>
        <w:t xml:space="preserve"> </w:t>
      </w:r>
      <w:r w:rsidR="00C12108" w:rsidRPr="00C9559E">
        <w:rPr>
          <w:bCs/>
          <w:szCs w:val="24"/>
        </w:rPr>
        <w:t>а в части исполнения всех обязательств – до их полного исполнения.</w:t>
      </w:r>
    </w:p>
    <w:p w:rsidR="00C9559E" w:rsidRPr="00C9559E" w:rsidRDefault="00D84113" w:rsidP="00266FB1">
      <w:pPr>
        <w:pStyle w:val="a8"/>
        <w:numPr>
          <w:ilvl w:val="1"/>
          <w:numId w:val="41"/>
        </w:numPr>
        <w:tabs>
          <w:tab w:val="left" w:pos="284"/>
          <w:tab w:val="left" w:pos="1276"/>
        </w:tabs>
        <w:adjustRightInd/>
        <w:ind w:left="0" w:firstLine="709"/>
        <w:rPr>
          <w:b/>
          <w:bCs/>
          <w:szCs w:val="24"/>
        </w:rPr>
      </w:pPr>
      <w:r w:rsidRPr="00C9559E">
        <w:rPr>
          <w:spacing w:val="-4"/>
          <w:szCs w:val="24"/>
        </w:rPr>
        <w:t>Любое уведомление по настоящему Договору осуществляется в письменной форме, может быть направлено в виде заказного письма, телеграммы,</w:t>
      </w:r>
      <w:r w:rsidRPr="00C9559E">
        <w:rPr>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C9559E" w:rsidRPr="00C9559E" w:rsidRDefault="00D84113" w:rsidP="00266FB1">
      <w:pPr>
        <w:pStyle w:val="a8"/>
        <w:numPr>
          <w:ilvl w:val="1"/>
          <w:numId w:val="41"/>
        </w:numPr>
        <w:tabs>
          <w:tab w:val="left" w:pos="284"/>
          <w:tab w:val="left" w:pos="1276"/>
        </w:tabs>
        <w:adjustRightInd/>
        <w:ind w:left="0" w:firstLine="709"/>
        <w:rPr>
          <w:b/>
          <w:bCs/>
          <w:szCs w:val="24"/>
        </w:rPr>
      </w:pPr>
      <w:r w:rsidRPr="00C9559E">
        <w:rPr>
          <w:color w:val="000000"/>
          <w:szCs w:val="24"/>
        </w:rPr>
        <w:t>При выполнении настоящего Договора Стороны руководствуются нормами законодательства Российской Федерации.</w:t>
      </w:r>
    </w:p>
    <w:p w:rsidR="00D84113" w:rsidRPr="00C9559E" w:rsidRDefault="00D84113" w:rsidP="00266FB1">
      <w:pPr>
        <w:pStyle w:val="a8"/>
        <w:numPr>
          <w:ilvl w:val="1"/>
          <w:numId w:val="41"/>
        </w:numPr>
        <w:tabs>
          <w:tab w:val="left" w:pos="284"/>
          <w:tab w:val="left" w:pos="1276"/>
        </w:tabs>
        <w:adjustRightInd/>
        <w:ind w:left="0" w:firstLine="709"/>
        <w:rPr>
          <w:b/>
          <w:bCs/>
          <w:szCs w:val="24"/>
        </w:rPr>
      </w:pPr>
      <w:r w:rsidRPr="00C9559E">
        <w:rPr>
          <w:bCs/>
          <w:szCs w:val="24"/>
        </w:rPr>
        <w:t>Настоящий Договор (с Приложениями) составлен в 2-х (двух) экземплярах, имеющих равную юридическую силу, по одному для каждой из Сторон.</w:t>
      </w:r>
    </w:p>
    <w:p w:rsidR="00DC4B85" w:rsidRDefault="00DC4B85" w:rsidP="00D84113">
      <w:pPr>
        <w:tabs>
          <w:tab w:val="left" w:pos="284"/>
        </w:tabs>
        <w:adjustRightInd/>
        <w:ind w:left="360"/>
        <w:jc w:val="center"/>
        <w:rPr>
          <w:b/>
          <w:bCs/>
          <w:szCs w:val="24"/>
        </w:rPr>
      </w:pPr>
    </w:p>
    <w:p w:rsidR="00D84113" w:rsidRPr="00C9559E" w:rsidRDefault="00D84113" w:rsidP="00266FB1">
      <w:pPr>
        <w:pStyle w:val="a8"/>
        <w:numPr>
          <w:ilvl w:val="0"/>
          <w:numId w:val="41"/>
        </w:numPr>
        <w:tabs>
          <w:tab w:val="left" w:pos="284"/>
        </w:tabs>
        <w:adjustRightInd/>
        <w:jc w:val="center"/>
        <w:rPr>
          <w:b/>
          <w:bCs/>
          <w:szCs w:val="24"/>
        </w:rPr>
      </w:pPr>
      <w:r w:rsidRPr="00C9559E">
        <w:rPr>
          <w:b/>
          <w:bCs/>
          <w:szCs w:val="24"/>
        </w:rPr>
        <w:t>Перечень документов, прилагаемых к настоящему Договору</w:t>
      </w:r>
    </w:p>
    <w:p w:rsidR="00D84113" w:rsidRDefault="00D84113" w:rsidP="00C9559E">
      <w:pPr>
        <w:ind w:firstLine="709"/>
        <w:rPr>
          <w:szCs w:val="24"/>
        </w:rPr>
      </w:pPr>
      <w:r w:rsidRPr="00DF6439">
        <w:rPr>
          <w:szCs w:val="24"/>
        </w:rPr>
        <w:t>Неотъемлемой частью настоящего Договора являются:</w:t>
      </w:r>
    </w:p>
    <w:p w:rsidR="00C9559E" w:rsidRDefault="00C9559E" w:rsidP="00C9559E">
      <w:pPr>
        <w:pStyle w:val="a8"/>
        <w:widowControl/>
        <w:numPr>
          <w:ilvl w:val="0"/>
          <w:numId w:val="33"/>
        </w:numPr>
        <w:tabs>
          <w:tab w:val="left" w:pos="993"/>
        </w:tabs>
        <w:autoSpaceDE/>
        <w:autoSpaceDN/>
        <w:adjustRightInd/>
        <w:ind w:left="0" w:firstLine="709"/>
        <w:rPr>
          <w:szCs w:val="24"/>
        </w:rPr>
      </w:pPr>
      <w:r w:rsidRPr="004939F5">
        <w:rPr>
          <w:szCs w:val="24"/>
        </w:rPr>
        <w:t>Приложение №1 – Спецификация.</w:t>
      </w:r>
    </w:p>
    <w:p w:rsidR="00C9559E" w:rsidRDefault="00C9559E" w:rsidP="00C9559E">
      <w:pPr>
        <w:pStyle w:val="a8"/>
        <w:widowControl/>
        <w:numPr>
          <w:ilvl w:val="0"/>
          <w:numId w:val="33"/>
        </w:numPr>
        <w:tabs>
          <w:tab w:val="left" w:pos="993"/>
        </w:tabs>
        <w:autoSpaceDE/>
        <w:autoSpaceDN/>
        <w:adjustRightInd/>
        <w:ind w:left="0" w:firstLine="709"/>
        <w:rPr>
          <w:szCs w:val="24"/>
        </w:rPr>
      </w:pPr>
      <w:r w:rsidRPr="00C9559E">
        <w:rPr>
          <w:szCs w:val="24"/>
        </w:rPr>
        <w:t>Приложение №2</w:t>
      </w:r>
      <w:r w:rsidRPr="00C9559E">
        <w:rPr>
          <w:snapToGrid w:val="0"/>
          <w:szCs w:val="24"/>
        </w:rPr>
        <w:t xml:space="preserve"> </w:t>
      </w:r>
      <w:r w:rsidRPr="00C9559E">
        <w:rPr>
          <w:szCs w:val="24"/>
        </w:rPr>
        <w:t>– Техническое задание.</w:t>
      </w:r>
    </w:p>
    <w:p w:rsidR="00C9559E" w:rsidRDefault="00C9559E" w:rsidP="00C9559E">
      <w:pPr>
        <w:pStyle w:val="a8"/>
        <w:widowControl/>
        <w:numPr>
          <w:ilvl w:val="0"/>
          <w:numId w:val="33"/>
        </w:numPr>
        <w:tabs>
          <w:tab w:val="left" w:pos="993"/>
        </w:tabs>
        <w:autoSpaceDE/>
        <w:autoSpaceDN/>
        <w:adjustRightInd/>
        <w:ind w:left="0" w:firstLine="709"/>
        <w:rPr>
          <w:szCs w:val="24"/>
        </w:rPr>
      </w:pPr>
      <w:r w:rsidRPr="00C9559E">
        <w:rPr>
          <w:szCs w:val="24"/>
        </w:rPr>
        <w:t xml:space="preserve">Приложение №3 – </w:t>
      </w:r>
      <w:r w:rsidRPr="00C9559E">
        <w:rPr>
          <w:color w:val="000000"/>
        </w:rPr>
        <w:t>«</w:t>
      </w:r>
      <w:r w:rsidRPr="00C9559E">
        <w:rPr>
          <w:szCs w:val="24"/>
        </w:rPr>
        <w:t>Форма Согласие на обработку персональных данных</w:t>
      </w:r>
      <w:r w:rsidRPr="00C9559E">
        <w:rPr>
          <w:color w:val="000000"/>
        </w:rPr>
        <w:t>»</w:t>
      </w:r>
      <w:r w:rsidRPr="00C9559E">
        <w:rPr>
          <w:snapToGrid w:val="0"/>
          <w:szCs w:val="24"/>
        </w:rPr>
        <w:t>.</w:t>
      </w:r>
    </w:p>
    <w:p w:rsidR="00C9559E" w:rsidRDefault="00C9559E" w:rsidP="00C9559E">
      <w:pPr>
        <w:pStyle w:val="a8"/>
        <w:widowControl/>
        <w:numPr>
          <w:ilvl w:val="0"/>
          <w:numId w:val="33"/>
        </w:numPr>
        <w:tabs>
          <w:tab w:val="left" w:pos="993"/>
        </w:tabs>
        <w:autoSpaceDE/>
        <w:autoSpaceDN/>
        <w:adjustRightInd/>
        <w:ind w:left="0" w:firstLine="709"/>
        <w:rPr>
          <w:szCs w:val="24"/>
        </w:rPr>
      </w:pPr>
      <w:r w:rsidRPr="00C9559E">
        <w:rPr>
          <w:szCs w:val="24"/>
        </w:rPr>
        <w:t xml:space="preserve">Приложение №4 – </w:t>
      </w:r>
      <w:r w:rsidRPr="00C9559E">
        <w:rPr>
          <w:color w:val="000000"/>
        </w:rPr>
        <w:t>«</w:t>
      </w:r>
      <w:r w:rsidRPr="00C9559E">
        <w:rPr>
          <w:szCs w:val="24"/>
        </w:rPr>
        <w:t>Форма</w:t>
      </w:r>
      <w:r w:rsidRPr="00C9559E">
        <w:rPr>
          <w:snapToGrid w:val="0"/>
          <w:szCs w:val="24"/>
        </w:rPr>
        <w:t xml:space="preserve"> предоставления информации в отношении всей цепочки собственников контрагента, включая бенефициаров (в том числе конечных), об исполнительных органах контрагента (собственников контрагента), а также информации об изменении указанных сведений</w:t>
      </w:r>
      <w:r w:rsidRPr="00C9559E">
        <w:rPr>
          <w:color w:val="000000"/>
        </w:rPr>
        <w:t>».</w:t>
      </w:r>
    </w:p>
    <w:p w:rsidR="00C9559E" w:rsidRPr="009E4B8E" w:rsidRDefault="00C9559E" w:rsidP="00C9559E">
      <w:pPr>
        <w:pStyle w:val="a8"/>
        <w:widowControl/>
        <w:numPr>
          <w:ilvl w:val="0"/>
          <w:numId w:val="33"/>
        </w:numPr>
        <w:tabs>
          <w:tab w:val="left" w:pos="993"/>
        </w:tabs>
        <w:autoSpaceDE/>
        <w:autoSpaceDN/>
        <w:adjustRightInd/>
        <w:ind w:left="0" w:firstLine="709"/>
        <w:rPr>
          <w:szCs w:val="24"/>
        </w:rPr>
      </w:pPr>
      <w:r w:rsidRPr="00C9559E">
        <w:rPr>
          <w:szCs w:val="24"/>
        </w:rPr>
        <w:t xml:space="preserve">Приложение №5 – </w:t>
      </w:r>
      <w:r w:rsidRPr="00C9559E">
        <w:rPr>
          <w:color w:val="000000"/>
        </w:rPr>
        <w:t>«</w:t>
      </w:r>
      <w:r w:rsidRPr="00C9559E">
        <w:rPr>
          <w:snapToGrid w:val="0"/>
          <w:szCs w:val="24"/>
        </w:rPr>
        <w:t xml:space="preserve">Форма </w:t>
      </w:r>
      <w:r w:rsidR="004305F6" w:rsidRPr="00D534C5">
        <w:rPr>
          <w:snapToGrid w:val="0"/>
          <w:szCs w:val="24"/>
        </w:rPr>
        <w:t>независимой гарантии</w:t>
      </w:r>
      <w:r w:rsidRPr="00C9559E">
        <w:rPr>
          <w:color w:val="000000"/>
        </w:rPr>
        <w:t>».</w:t>
      </w:r>
    </w:p>
    <w:p w:rsidR="009E4B8E" w:rsidRPr="00C9559E" w:rsidRDefault="009E4B8E" w:rsidP="009E4B8E">
      <w:pPr>
        <w:pStyle w:val="a8"/>
        <w:widowControl/>
        <w:tabs>
          <w:tab w:val="left" w:pos="993"/>
        </w:tabs>
        <w:autoSpaceDE/>
        <w:autoSpaceDN/>
        <w:adjustRightInd/>
        <w:ind w:left="709"/>
        <w:rPr>
          <w:szCs w:val="24"/>
        </w:rPr>
      </w:pPr>
    </w:p>
    <w:p w:rsidR="00D84113" w:rsidRDefault="00D84113" w:rsidP="00266FB1">
      <w:pPr>
        <w:pStyle w:val="a8"/>
        <w:numPr>
          <w:ilvl w:val="0"/>
          <w:numId w:val="41"/>
        </w:numPr>
        <w:jc w:val="center"/>
        <w:rPr>
          <w:b/>
          <w:bCs/>
          <w:szCs w:val="24"/>
        </w:rPr>
      </w:pPr>
      <w:r w:rsidRPr="004040B5">
        <w:rPr>
          <w:b/>
          <w:bCs/>
          <w:szCs w:val="24"/>
        </w:rPr>
        <w:t>Реквизиты и подписи Сторон</w:t>
      </w:r>
    </w:p>
    <w:p w:rsidR="004040B5" w:rsidRDefault="004040B5" w:rsidP="004040B5">
      <w:pPr>
        <w:jc w:val="center"/>
        <w:rPr>
          <w:b/>
          <w:bCs/>
          <w:szCs w:val="24"/>
        </w:rPr>
      </w:pPr>
    </w:p>
    <w:tbl>
      <w:tblPr>
        <w:tblW w:w="5000" w:type="pct"/>
        <w:tblBorders>
          <w:top w:val="single" w:sz="4" w:space="0" w:color="auto"/>
        </w:tblBorders>
        <w:tblLook w:val="04A0" w:firstRow="1" w:lastRow="0" w:firstColumn="1" w:lastColumn="0" w:noHBand="0" w:noVBand="1"/>
      </w:tblPr>
      <w:tblGrid>
        <w:gridCol w:w="4814"/>
        <w:gridCol w:w="4814"/>
      </w:tblGrid>
      <w:tr w:rsidR="004040B5" w:rsidRPr="00E52D2F" w:rsidTr="000D3196">
        <w:trPr>
          <w:trHeight w:val="70"/>
        </w:trPr>
        <w:tc>
          <w:tcPr>
            <w:tcW w:w="2500" w:type="pct"/>
            <w:tcBorders>
              <w:top w:val="single" w:sz="4" w:space="0" w:color="auto"/>
              <w:left w:val="single" w:sz="4" w:space="0" w:color="auto"/>
              <w:bottom w:val="single" w:sz="4" w:space="0" w:color="auto"/>
              <w:right w:val="single" w:sz="4" w:space="0" w:color="auto"/>
            </w:tcBorders>
          </w:tcPr>
          <w:p w:rsidR="004040B5" w:rsidRPr="00E52D2F" w:rsidRDefault="004040B5" w:rsidP="000D3196">
            <w:pPr>
              <w:ind w:firstLine="567"/>
              <w:rPr>
                <w:b/>
                <w:szCs w:val="24"/>
                <w:lang w:eastAsia="en-US"/>
              </w:rPr>
            </w:pPr>
            <w:r w:rsidRPr="00E52D2F">
              <w:rPr>
                <w:b/>
                <w:szCs w:val="24"/>
                <w:lang w:eastAsia="en-US"/>
              </w:rPr>
              <w:t>Покупатель:</w:t>
            </w:r>
          </w:p>
          <w:p w:rsidR="004040B5" w:rsidRPr="00E52D2F" w:rsidRDefault="004040B5" w:rsidP="000D3196">
            <w:pPr>
              <w:ind w:firstLine="567"/>
              <w:rPr>
                <w:b/>
                <w:szCs w:val="24"/>
                <w:lang w:eastAsia="en-US"/>
              </w:rPr>
            </w:pPr>
            <w:r w:rsidRPr="00E52D2F">
              <w:rPr>
                <w:b/>
                <w:szCs w:val="24"/>
                <w:lang w:eastAsia="en-US"/>
              </w:rPr>
              <w:t>АО «Псковэнергоагент»</w:t>
            </w:r>
          </w:p>
          <w:p w:rsidR="004040B5" w:rsidRPr="00E52D2F" w:rsidRDefault="004040B5" w:rsidP="000D3196">
            <w:pPr>
              <w:ind w:firstLine="567"/>
              <w:rPr>
                <w:szCs w:val="24"/>
                <w:lang w:eastAsia="en-US"/>
              </w:rPr>
            </w:pPr>
            <w:r w:rsidRPr="00E52D2F">
              <w:rPr>
                <w:szCs w:val="24"/>
                <w:lang w:eastAsia="en-US"/>
              </w:rPr>
              <w:t xml:space="preserve">Юридический адрес:  180006, Россия, </w:t>
            </w:r>
          </w:p>
          <w:p w:rsidR="004040B5" w:rsidRPr="00E52D2F" w:rsidRDefault="004040B5" w:rsidP="000D3196">
            <w:pPr>
              <w:ind w:firstLine="567"/>
              <w:rPr>
                <w:szCs w:val="24"/>
                <w:lang w:eastAsia="en-US"/>
              </w:rPr>
            </w:pPr>
            <w:r w:rsidRPr="00E52D2F">
              <w:rPr>
                <w:szCs w:val="24"/>
                <w:lang w:eastAsia="en-US"/>
              </w:rPr>
              <w:t>г. Псков, ул. Старотекстильная, д. 32</w:t>
            </w:r>
          </w:p>
          <w:p w:rsidR="004040B5" w:rsidRPr="00E52D2F" w:rsidRDefault="004040B5" w:rsidP="000D3196">
            <w:pPr>
              <w:ind w:firstLine="567"/>
              <w:rPr>
                <w:szCs w:val="24"/>
                <w:lang w:eastAsia="en-US"/>
              </w:rPr>
            </w:pPr>
            <w:r w:rsidRPr="00E52D2F">
              <w:rPr>
                <w:szCs w:val="24"/>
                <w:lang w:eastAsia="en-US"/>
              </w:rPr>
              <w:t xml:space="preserve">ИНН 6027084023 </w:t>
            </w:r>
          </w:p>
          <w:p w:rsidR="004040B5" w:rsidRPr="00E52D2F" w:rsidRDefault="004040B5" w:rsidP="000D3196">
            <w:pPr>
              <w:ind w:firstLine="567"/>
              <w:rPr>
                <w:szCs w:val="24"/>
                <w:lang w:eastAsia="en-US"/>
              </w:rPr>
            </w:pPr>
            <w:r w:rsidRPr="00E52D2F">
              <w:rPr>
                <w:szCs w:val="24"/>
                <w:lang w:eastAsia="en-US"/>
              </w:rPr>
              <w:t>КПП 602701001</w:t>
            </w:r>
          </w:p>
          <w:p w:rsidR="004040B5" w:rsidRPr="00E52D2F" w:rsidRDefault="004040B5" w:rsidP="000D3196">
            <w:pPr>
              <w:ind w:firstLine="567"/>
              <w:rPr>
                <w:szCs w:val="24"/>
                <w:lang w:eastAsia="en-US"/>
              </w:rPr>
            </w:pPr>
            <w:r w:rsidRPr="00E52D2F">
              <w:rPr>
                <w:szCs w:val="24"/>
                <w:lang w:eastAsia="en-US"/>
              </w:rPr>
              <w:t xml:space="preserve">ОГРН 1046000314249 </w:t>
            </w:r>
          </w:p>
          <w:p w:rsidR="004040B5" w:rsidRPr="00E52D2F" w:rsidRDefault="004040B5" w:rsidP="000D3196">
            <w:pPr>
              <w:ind w:firstLine="567"/>
              <w:rPr>
                <w:szCs w:val="24"/>
                <w:lang w:eastAsia="en-US"/>
              </w:rPr>
            </w:pPr>
            <w:r w:rsidRPr="00E52D2F">
              <w:rPr>
                <w:szCs w:val="24"/>
                <w:lang w:eastAsia="en-US"/>
              </w:rPr>
              <w:t xml:space="preserve">ОКПО 12085467 </w:t>
            </w:r>
          </w:p>
          <w:p w:rsidR="004040B5" w:rsidRPr="00E52D2F" w:rsidRDefault="004040B5" w:rsidP="000D3196">
            <w:pPr>
              <w:ind w:firstLine="567"/>
              <w:rPr>
                <w:szCs w:val="24"/>
                <w:lang w:eastAsia="en-US"/>
              </w:rPr>
            </w:pPr>
            <w:r w:rsidRPr="00E52D2F">
              <w:rPr>
                <w:szCs w:val="24"/>
                <w:lang w:eastAsia="en-US"/>
              </w:rPr>
              <w:t xml:space="preserve">Почтовый адрес:180006, г. Псков, </w:t>
            </w:r>
          </w:p>
          <w:p w:rsidR="004040B5" w:rsidRPr="00E52D2F" w:rsidRDefault="004040B5" w:rsidP="000D3196">
            <w:pPr>
              <w:ind w:firstLine="567"/>
              <w:rPr>
                <w:szCs w:val="24"/>
                <w:lang w:eastAsia="en-US"/>
              </w:rPr>
            </w:pPr>
            <w:r w:rsidRPr="00E52D2F">
              <w:rPr>
                <w:szCs w:val="24"/>
                <w:lang w:eastAsia="en-US"/>
              </w:rPr>
              <w:t>ул. Старотекстильная, д. 32</w:t>
            </w:r>
          </w:p>
          <w:p w:rsidR="004040B5" w:rsidRPr="00E52D2F" w:rsidRDefault="004040B5" w:rsidP="000D3196">
            <w:pPr>
              <w:ind w:firstLine="567"/>
              <w:rPr>
                <w:szCs w:val="24"/>
                <w:lang w:eastAsia="en-US"/>
              </w:rPr>
            </w:pPr>
            <w:r w:rsidRPr="00E52D2F">
              <w:rPr>
                <w:szCs w:val="24"/>
                <w:lang w:val="en-US" w:eastAsia="en-US"/>
              </w:rPr>
              <w:t>e</w:t>
            </w:r>
            <w:r w:rsidRPr="00E52D2F">
              <w:rPr>
                <w:szCs w:val="24"/>
                <w:lang w:eastAsia="en-US"/>
              </w:rPr>
              <w:t>-</w:t>
            </w:r>
            <w:r w:rsidRPr="00E52D2F">
              <w:rPr>
                <w:szCs w:val="24"/>
                <w:lang w:val="en-US" w:eastAsia="en-US"/>
              </w:rPr>
              <w:t>mail</w:t>
            </w:r>
            <w:r w:rsidRPr="00E52D2F">
              <w:rPr>
                <w:szCs w:val="24"/>
                <w:lang w:eastAsia="en-US"/>
              </w:rPr>
              <w:t xml:space="preserve">: </w:t>
            </w:r>
            <w:r w:rsidRPr="00E52D2F">
              <w:rPr>
                <w:szCs w:val="24"/>
                <w:lang w:val="en-US"/>
              </w:rPr>
              <w:t>office</w:t>
            </w:r>
            <w:r w:rsidRPr="00E52D2F">
              <w:rPr>
                <w:szCs w:val="24"/>
              </w:rPr>
              <w:t>@</w:t>
            </w:r>
            <w:r w:rsidRPr="00E52D2F">
              <w:rPr>
                <w:szCs w:val="24"/>
                <w:lang w:val="en-US"/>
              </w:rPr>
              <w:t>pskovenergoagent</w:t>
            </w:r>
            <w:r w:rsidRPr="00E52D2F">
              <w:rPr>
                <w:szCs w:val="24"/>
              </w:rPr>
              <w:t>.</w:t>
            </w:r>
            <w:r w:rsidRPr="00E52D2F">
              <w:rPr>
                <w:szCs w:val="24"/>
                <w:lang w:val="en-US"/>
              </w:rPr>
              <w:t>ru</w:t>
            </w:r>
          </w:p>
          <w:p w:rsidR="004040B5" w:rsidRPr="00E52D2F" w:rsidRDefault="004040B5" w:rsidP="000D3196">
            <w:pPr>
              <w:ind w:firstLine="567"/>
              <w:rPr>
                <w:szCs w:val="24"/>
                <w:lang w:eastAsia="en-US"/>
              </w:rPr>
            </w:pPr>
            <w:r w:rsidRPr="00E52D2F">
              <w:rPr>
                <w:szCs w:val="24"/>
              </w:rPr>
              <w:t>тел.: 8(8112)597-659</w:t>
            </w:r>
          </w:p>
          <w:p w:rsidR="004040B5" w:rsidRPr="00E52D2F" w:rsidRDefault="004040B5" w:rsidP="000D3196">
            <w:pPr>
              <w:ind w:firstLine="567"/>
              <w:rPr>
                <w:szCs w:val="24"/>
                <w:lang w:eastAsia="en-US"/>
              </w:rPr>
            </w:pPr>
            <w:r w:rsidRPr="00E52D2F">
              <w:rPr>
                <w:szCs w:val="24"/>
                <w:lang w:eastAsia="en-US"/>
              </w:rPr>
              <w:t>факс: 8(8112)75-94-97</w:t>
            </w:r>
          </w:p>
          <w:p w:rsidR="004040B5" w:rsidRPr="00E52D2F" w:rsidRDefault="004040B5" w:rsidP="000D3196">
            <w:pPr>
              <w:ind w:firstLine="567"/>
              <w:rPr>
                <w:b/>
                <w:szCs w:val="24"/>
                <w:lang w:eastAsia="en-US"/>
              </w:rPr>
            </w:pPr>
            <w:r w:rsidRPr="00E52D2F">
              <w:rPr>
                <w:b/>
                <w:szCs w:val="24"/>
                <w:lang w:eastAsia="en-US"/>
              </w:rPr>
              <w:lastRenderedPageBreak/>
              <w:t>Банковские реквизиты:</w:t>
            </w:r>
          </w:p>
          <w:p w:rsidR="004040B5" w:rsidRPr="00E52D2F" w:rsidRDefault="004040B5" w:rsidP="000D3196">
            <w:pPr>
              <w:ind w:firstLine="567"/>
              <w:rPr>
                <w:szCs w:val="24"/>
              </w:rPr>
            </w:pPr>
            <w:r w:rsidRPr="00E52D2F">
              <w:rPr>
                <w:szCs w:val="24"/>
                <w:lang w:eastAsia="en-US"/>
              </w:rPr>
              <w:t xml:space="preserve">р/с </w:t>
            </w:r>
            <w:r w:rsidRPr="00E52D2F">
              <w:rPr>
                <w:szCs w:val="24"/>
              </w:rPr>
              <w:t>40702810551010103844</w:t>
            </w:r>
          </w:p>
          <w:p w:rsidR="004040B5" w:rsidRPr="00E52D2F" w:rsidRDefault="004040B5" w:rsidP="000D3196">
            <w:pPr>
              <w:ind w:firstLine="567"/>
              <w:rPr>
                <w:szCs w:val="24"/>
                <w:lang w:eastAsia="en-US"/>
              </w:rPr>
            </w:pPr>
            <w:r w:rsidRPr="00E52D2F">
              <w:rPr>
                <w:szCs w:val="24"/>
                <w:lang w:eastAsia="en-US"/>
              </w:rPr>
              <w:t xml:space="preserve">Псковское  отделение №8630 </w:t>
            </w:r>
          </w:p>
          <w:p w:rsidR="004040B5" w:rsidRPr="00E52D2F" w:rsidRDefault="004040B5" w:rsidP="000D3196">
            <w:pPr>
              <w:ind w:firstLine="567"/>
              <w:rPr>
                <w:szCs w:val="24"/>
                <w:lang w:eastAsia="en-US"/>
              </w:rPr>
            </w:pPr>
            <w:r w:rsidRPr="00E52D2F">
              <w:rPr>
                <w:szCs w:val="24"/>
                <w:lang w:eastAsia="en-US"/>
              </w:rPr>
              <w:t>ПАО Сбербанк г. Псков</w:t>
            </w:r>
          </w:p>
          <w:p w:rsidR="004040B5" w:rsidRPr="00E52D2F" w:rsidRDefault="004040B5" w:rsidP="000D3196">
            <w:pPr>
              <w:ind w:firstLine="567"/>
              <w:rPr>
                <w:szCs w:val="24"/>
                <w:lang w:eastAsia="en-US"/>
              </w:rPr>
            </w:pPr>
            <w:r w:rsidRPr="00E52D2F">
              <w:rPr>
                <w:szCs w:val="24"/>
                <w:lang w:eastAsia="en-US"/>
              </w:rPr>
              <w:t xml:space="preserve">к/c </w:t>
            </w:r>
            <w:r w:rsidRPr="00E52D2F">
              <w:rPr>
                <w:szCs w:val="24"/>
              </w:rPr>
              <w:t>30101810300000000602</w:t>
            </w:r>
          </w:p>
          <w:p w:rsidR="004040B5" w:rsidRPr="00E52D2F" w:rsidRDefault="004040B5" w:rsidP="000D3196">
            <w:pPr>
              <w:ind w:firstLine="567"/>
              <w:rPr>
                <w:szCs w:val="24"/>
                <w:lang w:eastAsia="en-US"/>
              </w:rPr>
            </w:pPr>
            <w:r w:rsidRPr="00E52D2F">
              <w:rPr>
                <w:szCs w:val="24"/>
                <w:lang w:eastAsia="en-US"/>
              </w:rPr>
              <w:t xml:space="preserve">БИК </w:t>
            </w:r>
            <w:r w:rsidRPr="00E52D2F">
              <w:rPr>
                <w:szCs w:val="24"/>
              </w:rPr>
              <w:t>045805602</w:t>
            </w:r>
            <w:r w:rsidRPr="00E52D2F">
              <w:rPr>
                <w:szCs w:val="24"/>
                <w:lang w:eastAsia="en-US"/>
              </w:rPr>
              <w:t xml:space="preserve"> </w:t>
            </w:r>
          </w:p>
          <w:p w:rsidR="004040B5" w:rsidRPr="00E52D2F" w:rsidRDefault="004040B5" w:rsidP="000D3196">
            <w:pPr>
              <w:ind w:firstLine="567"/>
              <w:rPr>
                <w:szCs w:val="24"/>
                <w:lang w:eastAsia="en-US"/>
              </w:rPr>
            </w:pPr>
          </w:p>
          <w:p w:rsidR="00501040" w:rsidRPr="00501040" w:rsidRDefault="00501040" w:rsidP="000D3196">
            <w:pPr>
              <w:ind w:firstLine="567"/>
              <w:rPr>
                <w:b/>
                <w:szCs w:val="24"/>
                <w:lang w:eastAsia="en-US"/>
              </w:rPr>
            </w:pPr>
          </w:p>
          <w:p w:rsidR="00065EA8" w:rsidRPr="00B95EC9" w:rsidRDefault="00065EA8" w:rsidP="00065EA8">
            <w:pPr>
              <w:ind w:firstLine="567"/>
              <w:rPr>
                <w:b/>
                <w:szCs w:val="24"/>
                <w:lang w:eastAsia="en-US"/>
              </w:rPr>
            </w:pPr>
            <w:r>
              <w:rPr>
                <w:b/>
                <w:szCs w:val="24"/>
                <w:lang w:eastAsia="en-US"/>
              </w:rPr>
              <w:t>Г</w:t>
            </w:r>
            <w:r w:rsidRPr="00B95EC9">
              <w:rPr>
                <w:b/>
                <w:szCs w:val="24"/>
                <w:lang w:eastAsia="en-US"/>
              </w:rPr>
              <w:t>енеральн</w:t>
            </w:r>
            <w:r>
              <w:rPr>
                <w:b/>
                <w:szCs w:val="24"/>
                <w:lang w:eastAsia="en-US"/>
              </w:rPr>
              <w:t>ый</w:t>
            </w:r>
            <w:r w:rsidRPr="00B95EC9">
              <w:rPr>
                <w:b/>
                <w:szCs w:val="24"/>
                <w:lang w:eastAsia="en-US"/>
              </w:rPr>
              <w:t xml:space="preserve"> директор </w:t>
            </w:r>
          </w:p>
          <w:p w:rsidR="00065EA8" w:rsidRPr="00B95EC9" w:rsidRDefault="00065EA8" w:rsidP="00065EA8">
            <w:pPr>
              <w:ind w:firstLine="567"/>
              <w:rPr>
                <w:b/>
                <w:szCs w:val="24"/>
                <w:lang w:eastAsia="en-US"/>
              </w:rPr>
            </w:pPr>
            <w:r w:rsidRPr="00B95EC9">
              <w:rPr>
                <w:b/>
                <w:szCs w:val="24"/>
                <w:lang w:eastAsia="en-US"/>
              </w:rPr>
              <w:t xml:space="preserve"> </w:t>
            </w:r>
          </w:p>
          <w:p w:rsidR="00065EA8" w:rsidRPr="00E52D2F" w:rsidRDefault="00065EA8" w:rsidP="00065EA8">
            <w:pPr>
              <w:ind w:firstLine="567"/>
              <w:rPr>
                <w:b/>
                <w:szCs w:val="24"/>
                <w:lang w:eastAsia="en-US"/>
              </w:rPr>
            </w:pPr>
            <w:r>
              <w:rPr>
                <w:b/>
                <w:szCs w:val="24"/>
                <w:lang w:eastAsia="en-US"/>
              </w:rPr>
              <w:t>____________________С</w:t>
            </w:r>
            <w:r w:rsidRPr="00B95EC9">
              <w:rPr>
                <w:b/>
                <w:szCs w:val="24"/>
                <w:lang w:eastAsia="en-US"/>
              </w:rPr>
              <w:t xml:space="preserve">.В. </w:t>
            </w:r>
            <w:r>
              <w:rPr>
                <w:b/>
                <w:szCs w:val="24"/>
                <w:lang w:eastAsia="en-US"/>
              </w:rPr>
              <w:t>Горшкова</w:t>
            </w:r>
          </w:p>
          <w:p w:rsidR="00065EA8" w:rsidRDefault="00065EA8" w:rsidP="00065EA8">
            <w:pPr>
              <w:ind w:firstLine="567"/>
              <w:rPr>
                <w:lang w:eastAsia="en-US"/>
              </w:rPr>
            </w:pPr>
          </w:p>
          <w:p w:rsidR="00065EA8" w:rsidRPr="00E52D2F" w:rsidRDefault="00065EA8" w:rsidP="00065EA8">
            <w:pPr>
              <w:ind w:firstLine="567"/>
              <w:rPr>
                <w:lang w:eastAsia="en-US"/>
              </w:rPr>
            </w:pPr>
            <w:r w:rsidRPr="00E52D2F">
              <w:rPr>
                <w:lang w:eastAsia="en-US"/>
              </w:rPr>
              <w:t>М.П.</w:t>
            </w:r>
          </w:p>
          <w:p w:rsidR="004040B5" w:rsidRPr="00E52D2F" w:rsidRDefault="004040B5" w:rsidP="004040B5">
            <w:pPr>
              <w:ind w:firstLine="567"/>
              <w:rPr>
                <w:lang w:eastAsia="en-US"/>
              </w:rPr>
            </w:pPr>
          </w:p>
        </w:tc>
        <w:tc>
          <w:tcPr>
            <w:tcW w:w="2500" w:type="pct"/>
            <w:tcBorders>
              <w:top w:val="single" w:sz="4" w:space="0" w:color="auto"/>
              <w:left w:val="single" w:sz="4" w:space="0" w:color="auto"/>
              <w:bottom w:val="single" w:sz="4" w:space="0" w:color="auto"/>
              <w:right w:val="single" w:sz="4" w:space="0" w:color="auto"/>
            </w:tcBorders>
          </w:tcPr>
          <w:p w:rsidR="004040B5" w:rsidRPr="00E52D2F" w:rsidRDefault="004040B5" w:rsidP="000D3196">
            <w:pPr>
              <w:ind w:firstLine="567"/>
              <w:rPr>
                <w:b/>
                <w:szCs w:val="24"/>
                <w:lang w:eastAsia="en-US"/>
              </w:rPr>
            </w:pPr>
            <w:r w:rsidRPr="00E52D2F">
              <w:rPr>
                <w:b/>
                <w:szCs w:val="24"/>
                <w:lang w:eastAsia="en-US"/>
              </w:rPr>
              <w:lastRenderedPageBreak/>
              <w:t>Поставщик:</w:t>
            </w:r>
          </w:p>
          <w:p w:rsidR="004040B5" w:rsidRPr="00E52D2F" w:rsidRDefault="004040B5" w:rsidP="000D3196">
            <w:pPr>
              <w:ind w:firstLine="567"/>
              <w:rPr>
                <w:b/>
                <w:szCs w:val="24"/>
                <w:lang w:eastAsia="en-US"/>
              </w:rPr>
            </w:pPr>
            <w:r w:rsidRPr="00E52D2F">
              <w:rPr>
                <w:b/>
                <w:szCs w:val="24"/>
                <w:lang w:eastAsia="en-US"/>
              </w:rPr>
              <w:t xml:space="preserve">__________________________   </w:t>
            </w:r>
          </w:p>
          <w:p w:rsidR="004040B5" w:rsidRPr="00E52D2F" w:rsidRDefault="004040B5" w:rsidP="000D3196">
            <w:pPr>
              <w:ind w:firstLine="567"/>
              <w:rPr>
                <w:szCs w:val="24"/>
                <w:lang w:eastAsia="en-US"/>
              </w:rPr>
            </w:pPr>
            <w:r w:rsidRPr="00E52D2F">
              <w:rPr>
                <w:szCs w:val="24"/>
                <w:lang w:eastAsia="en-US"/>
              </w:rPr>
              <w:t xml:space="preserve">Юридический адрес: ___________   </w:t>
            </w:r>
          </w:p>
          <w:p w:rsidR="004040B5" w:rsidRPr="00E52D2F" w:rsidRDefault="004040B5" w:rsidP="000D3196">
            <w:pPr>
              <w:ind w:firstLine="567"/>
              <w:rPr>
                <w:szCs w:val="24"/>
                <w:lang w:eastAsia="en-US"/>
              </w:rPr>
            </w:pPr>
            <w:r w:rsidRPr="00E52D2F">
              <w:rPr>
                <w:szCs w:val="24"/>
                <w:lang w:eastAsia="en-US"/>
              </w:rPr>
              <w:t xml:space="preserve">______________________________  </w:t>
            </w:r>
          </w:p>
          <w:p w:rsidR="004040B5" w:rsidRPr="00E52D2F" w:rsidRDefault="004040B5" w:rsidP="000D3196">
            <w:pPr>
              <w:ind w:firstLine="567"/>
              <w:rPr>
                <w:szCs w:val="24"/>
                <w:lang w:eastAsia="en-US"/>
              </w:rPr>
            </w:pPr>
            <w:r w:rsidRPr="00E52D2F">
              <w:rPr>
                <w:szCs w:val="24"/>
                <w:lang w:eastAsia="en-US"/>
              </w:rPr>
              <w:t>ИНН _________________________</w:t>
            </w:r>
          </w:p>
          <w:p w:rsidR="004040B5" w:rsidRPr="00E52D2F" w:rsidRDefault="004040B5" w:rsidP="000D3196">
            <w:pPr>
              <w:ind w:firstLine="567"/>
              <w:rPr>
                <w:szCs w:val="24"/>
                <w:lang w:eastAsia="en-US"/>
              </w:rPr>
            </w:pPr>
            <w:r w:rsidRPr="00E52D2F">
              <w:rPr>
                <w:szCs w:val="24"/>
                <w:lang w:eastAsia="en-US"/>
              </w:rPr>
              <w:t>КПП _________________________</w:t>
            </w:r>
          </w:p>
          <w:p w:rsidR="004040B5" w:rsidRPr="00E52D2F" w:rsidRDefault="004040B5" w:rsidP="000D3196">
            <w:pPr>
              <w:ind w:firstLine="567"/>
              <w:rPr>
                <w:szCs w:val="24"/>
                <w:lang w:eastAsia="en-US"/>
              </w:rPr>
            </w:pPr>
            <w:r w:rsidRPr="00E52D2F">
              <w:rPr>
                <w:szCs w:val="24"/>
                <w:lang w:eastAsia="en-US"/>
              </w:rPr>
              <w:t>ОГРН ________________________</w:t>
            </w:r>
          </w:p>
          <w:p w:rsidR="004040B5" w:rsidRPr="00E52D2F" w:rsidRDefault="004040B5" w:rsidP="000D3196">
            <w:pPr>
              <w:ind w:firstLine="567"/>
              <w:rPr>
                <w:szCs w:val="24"/>
                <w:lang w:eastAsia="en-US"/>
              </w:rPr>
            </w:pPr>
            <w:r w:rsidRPr="00E52D2F">
              <w:rPr>
                <w:szCs w:val="24"/>
                <w:lang w:eastAsia="en-US"/>
              </w:rPr>
              <w:t>ОКПО ________________________</w:t>
            </w:r>
          </w:p>
          <w:p w:rsidR="004040B5" w:rsidRPr="00E52D2F" w:rsidRDefault="004040B5" w:rsidP="000D3196">
            <w:pPr>
              <w:ind w:firstLine="567"/>
              <w:rPr>
                <w:szCs w:val="24"/>
                <w:lang w:eastAsia="en-US"/>
              </w:rPr>
            </w:pPr>
            <w:r w:rsidRPr="00E52D2F">
              <w:rPr>
                <w:szCs w:val="24"/>
                <w:lang w:eastAsia="en-US"/>
              </w:rPr>
              <w:t xml:space="preserve">Почтовый адрес: ___________   </w:t>
            </w:r>
          </w:p>
          <w:p w:rsidR="004040B5" w:rsidRPr="00E52D2F" w:rsidRDefault="004040B5" w:rsidP="000D3196">
            <w:pPr>
              <w:ind w:firstLine="567"/>
              <w:rPr>
                <w:szCs w:val="24"/>
                <w:lang w:eastAsia="en-US"/>
              </w:rPr>
            </w:pPr>
            <w:r w:rsidRPr="00E52D2F">
              <w:rPr>
                <w:szCs w:val="24"/>
                <w:lang w:eastAsia="en-US"/>
              </w:rPr>
              <w:t xml:space="preserve">______________________________  </w:t>
            </w:r>
          </w:p>
          <w:p w:rsidR="004040B5" w:rsidRPr="00E52D2F" w:rsidRDefault="004040B5" w:rsidP="000D3196">
            <w:pPr>
              <w:ind w:firstLine="567"/>
              <w:rPr>
                <w:szCs w:val="24"/>
                <w:lang w:eastAsia="en-US"/>
              </w:rPr>
            </w:pPr>
            <w:r w:rsidRPr="00E52D2F">
              <w:rPr>
                <w:szCs w:val="24"/>
                <w:lang w:val="en-US" w:eastAsia="en-US"/>
              </w:rPr>
              <w:t>e</w:t>
            </w:r>
            <w:r w:rsidRPr="00E52D2F">
              <w:rPr>
                <w:szCs w:val="24"/>
                <w:lang w:eastAsia="en-US"/>
              </w:rPr>
              <w:t>-</w:t>
            </w:r>
            <w:r w:rsidRPr="00E52D2F">
              <w:rPr>
                <w:szCs w:val="24"/>
                <w:lang w:val="en-US" w:eastAsia="en-US"/>
              </w:rPr>
              <w:t>mail</w:t>
            </w:r>
            <w:r w:rsidRPr="00E52D2F">
              <w:rPr>
                <w:szCs w:val="24"/>
                <w:lang w:eastAsia="en-US"/>
              </w:rPr>
              <w:t xml:space="preserve">: </w:t>
            </w:r>
            <w:r w:rsidRPr="00E52D2F">
              <w:rPr>
                <w:szCs w:val="24"/>
              </w:rPr>
              <w:t>_________________________</w:t>
            </w:r>
          </w:p>
          <w:p w:rsidR="004040B5" w:rsidRPr="00E52D2F" w:rsidRDefault="004040B5" w:rsidP="000D3196">
            <w:pPr>
              <w:ind w:firstLine="567"/>
              <w:rPr>
                <w:szCs w:val="24"/>
                <w:lang w:eastAsia="en-US"/>
              </w:rPr>
            </w:pPr>
            <w:r w:rsidRPr="00E52D2F">
              <w:rPr>
                <w:szCs w:val="24"/>
                <w:lang w:eastAsia="en-US"/>
              </w:rPr>
              <w:t>тел.</w:t>
            </w:r>
            <w:r w:rsidR="00501040">
              <w:rPr>
                <w:szCs w:val="24"/>
                <w:lang w:eastAsia="en-US"/>
              </w:rPr>
              <w:t>:</w:t>
            </w:r>
            <w:r w:rsidRPr="00E52D2F">
              <w:rPr>
                <w:szCs w:val="24"/>
                <w:lang w:eastAsia="en-US"/>
              </w:rPr>
              <w:t>___________________________</w:t>
            </w:r>
          </w:p>
          <w:p w:rsidR="004040B5" w:rsidRPr="00E52D2F" w:rsidRDefault="004040B5" w:rsidP="000D3196">
            <w:pPr>
              <w:ind w:firstLine="567"/>
              <w:rPr>
                <w:szCs w:val="24"/>
                <w:lang w:eastAsia="en-US"/>
              </w:rPr>
            </w:pPr>
            <w:r w:rsidRPr="00E52D2F">
              <w:rPr>
                <w:szCs w:val="24"/>
                <w:lang w:eastAsia="en-US"/>
              </w:rPr>
              <w:t>факс: _________________________</w:t>
            </w:r>
          </w:p>
          <w:p w:rsidR="004040B5" w:rsidRPr="00E52D2F" w:rsidRDefault="004040B5" w:rsidP="000D3196">
            <w:pPr>
              <w:ind w:firstLine="567"/>
              <w:rPr>
                <w:b/>
                <w:szCs w:val="24"/>
                <w:lang w:eastAsia="en-US"/>
              </w:rPr>
            </w:pPr>
            <w:r w:rsidRPr="00E52D2F">
              <w:rPr>
                <w:b/>
                <w:szCs w:val="24"/>
                <w:lang w:eastAsia="en-US"/>
              </w:rPr>
              <w:lastRenderedPageBreak/>
              <w:t>Банковские реквизиты:</w:t>
            </w:r>
          </w:p>
          <w:p w:rsidR="004040B5" w:rsidRPr="00E52D2F" w:rsidRDefault="004040B5" w:rsidP="000D3196">
            <w:pPr>
              <w:ind w:firstLine="567"/>
              <w:rPr>
                <w:szCs w:val="24"/>
                <w:lang w:eastAsia="en-US"/>
              </w:rPr>
            </w:pPr>
            <w:r w:rsidRPr="00E52D2F">
              <w:rPr>
                <w:szCs w:val="24"/>
                <w:lang w:eastAsia="en-US"/>
              </w:rPr>
              <w:t xml:space="preserve">р/с  __________________________ </w:t>
            </w:r>
          </w:p>
          <w:p w:rsidR="004040B5" w:rsidRDefault="008419FB" w:rsidP="000D3196">
            <w:pPr>
              <w:ind w:firstLine="567"/>
              <w:rPr>
                <w:szCs w:val="24"/>
                <w:lang w:eastAsia="en-US"/>
              </w:rPr>
            </w:pPr>
            <w:r>
              <w:rPr>
                <w:szCs w:val="24"/>
                <w:lang w:eastAsia="en-US"/>
              </w:rPr>
              <w:t xml:space="preserve">в </w:t>
            </w:r>
            <w:r w:rsidR="004040B5" w:rsidRPr="00E52D2F">
              <w:rPr>
                <w:szCs w:val="24"/>
                <w:lang w:eastAsia="en-US"/>
              </w:rPr>
              <w:t>______________________________</w:t>
            </w:r>
          </w:p>
          <w:p w:rsidR="00501040" w:rsidRPr="00E52D2F" w:rsidRDefault="00501040" w:rsidP="000D3196">
            <w:pPr>
              <w:ind w:firstLine="567"/>
              <w:rPr>
                <w:szCs w:val="24"/>
                <w:lang w:eastAsia="en-US"/>
              </w:rPr>
            </w:pPr>
            <w:r>
              <w:rPr>
                <w:szCs w:val="24"/>
                <w:lang w:eastAsia="en-US"/>
              </w:rPr>
              <w:t>______________________________</w:t>
            </w:r>
          </w:p>
          <w:p w:rsidR="004040B5" w:rsidRPr="00E52D2F" w:rsidRDefault="004040B5" w:rsidP="000D3196">
            <w:pPr>
              <w:ind w:firstLine="567"/>
              <w:rPr>
                <w:szCs w:val="24"/>
                <w:lang w:eastAsia="en-US"/>
              </w:rPr>
            </w:pPr>
            <w:r w:rsidRPr="00E52D2F">
              <w:rPr>
                <w:szCs w:val="24"/>
                <w:lang w:eastAsia="en-US"/>
              </w:rPr>
              <w:t xml:space="preserve">к/с ___________________________  </w:t>
            </w:r>
          </w:p>
          <w:p w:rsidR="004040B5" w:rsidRPr="00E52D2F" w:rsidRDefault="004040B5" w:rsidP="000D3196">
            <w:pPr>
              <w:ind w:firstLine="567"/>
              <w:rPr>
                <w:szCs w:val="24"/>
                <w:lang w:eastAsia="en-US"/>
              </w:rPr>
            </w:pPr>
            <w:r w:rsidRPr="00E52D2F">
              <w:rPr>
                <w:szCs w:val="24"/>
                <w:lang w:eastAsia="en-US"/>
              </w:rPr>
              <w:t xml:space="preserve">БИК _________________________  </w:t>
            </w:r>
          </w:p>
          <w:p w:rsidR="004040B5" w:rsidRDefault="004040B5" w:rsidP="000D3196">
            <w:pPr>
              <w:ind w:firstLine="567"/>
              <w:rPr>
                <w:szCs w:val="24"/>
                <w:lang w:eastAsia="en-US"/>
              </w:rPr>
            </w:pPr>
          </w:p>
          <w:p w:rsidR="00EA3D82" w:rsidRPr="00E52D2F" w:rsidRDefault="00EA3D82" w:rsidP="000D3196">
            <w:pPr>
              <w:ind w:firstLine="567"/>
              <w:rPr>
                <w:szCs w:val="24"/>
                <w:lang w:eastAsia="en-US"/>
              </w:rPr>
            </w:pPr>
          </w:p>
          <w:p w:rsidR="004040B5" w:rsidRPr="00E52D2F" w:rsidRDefault="004040B5" w:rsidP="000D3196">
            <w:pPr>
              <w:ind w:firstLine="567"/>
              <w:rPr>
                <w:b/>
                <w:szCs w:val="24"/>
                <w:lang w:eastAsia="en-US"/>
              </w:rPr>
            </w:pPr>
            <w:r w:rsidRPr="00E52D2F">
              <w:rPr>
                <w:b/>
                <w:szCs w:val="24"/>
                <w:lang w:eastAsia="en-US"/>
              </w:rPr>
              <w:t xml:space="preserve">Руководитель </w:t>
            </w:r>
          </w:p>
          <w:p w:rsidR="004040B5" w:rsidRPr="00E52D2F" w:rsidRDefault="004040B5" w:rsidP="000D3196">
            <w:pPr>
              <w:ind w:firstLine="567"/>
              <w:rPr>
                <w:b/>
                <w:szCs w:val="24"/>
                <w:lang w:eastAsia="en-US"/>
              </w:rPr>
            </w:pPr>
          </w:p>
          <w:p w:rsidR="004040B5" w:rsidRPr="00E52D2F" w:rsidRDefault="004040B5" w:rsidP="000D3196">
            <w:pPr>
              <w:ind w:firstLine="567"/>
              <w:rPr>
                <w:b/>
                <w:szCs w:val="24"/>
                <w:lang w:eastAsia="en-US"/>
              </w:rPr>
            </w:pPr>
            <w:r w:rsidRPr="00E52D2F">
              <w:rPr>
                <w:b/>
                <w:szCs w:val="24"/>
                <w:lang w:eastAsia="en-US"/>
              </w:rPr>
              <w:t>____________________ Ф.И.О.</w:t>
            </w:r>
          </w:p>
          <w:p w:rsidR="004040B5" w:rsidRDefault="004040B5" w:rsidP="000D3196">
            <w:pPr>
              <w:ind w:firstLine="567"/>
              <w:rPr>
                <w:lang w:eastAsia="en-US"/>
              </w:rPr>
            </w:pPr>
          </w:p>
          <w:p w:rsidR="004040B5" w:rsidRPr="00E52D2F" w:rsidRDefault="004040B5" w:rsidP="000D3196">
            <w:pPr>
              <w:ind w:firstLine="567"/>
              <w:rPr>
                <w:lang w:eastAsia="en-US"/>
              </w:rPr>
            </w:pPr>
            <w:r w:rsidRPr="00E52D2F">
              <w:rPr>
                <w:lang w:eastAsia="en-US"/>
              </w:rPr>
              <w:t>М.П.</w:t>
            </w:r>
          </w:p>
          <w:p w:rsidR="004040B5" w:rsidRPr="00E52D2F" w:rsidRDefault="004040B5" w:rsidP="004040B5">
            <w:pPr>
              <w:ind w:firstLine="567"/>
              <w:rPr>
                <w:szCs w:val="24"/>
                <w:lang w:eastAsia="en-US"/>
              </w:rPr>
            </w:pPr>
          </w:p>
        </w:tc>
      </w:tr>
    </w:tbl>
    <w:p w:rsidR="004040B5" w:rsidRDefault="004040B5" w:rsidP="004040B5">
      <w:pPr>
        <w:jc w:val="center"/>
        <w:rPr>
          <w:b/>
          <w:bCs/>
          <w:szCs w:val="24"/>
        </w:rPr>
      </w:pPr>
    </w:p>
    <w:p w:rsidR="004040B5" w:rsidRDefault="004040B5" w:rsidP="004040B5">
      <w:pPr>
        <w:jc w:val="center"/>
        <w:rPr>
          <w:b/>
          <w:bCs/>
          <w:szCs w:val="24"/>
        </w:rPr>
      </w:pPr>
    </w:p>
    <w:p w:rsidR="004040B5" w:rsidRDefault="004040B5" w:rsidP="004040B5">
      <w:pPr>
        <w:jc w:val="center"/>
        <w:rPr>
          <w:b/>
          <w:bCs/>
          <w:szCs w:val="24"/>
        </w:rPr>
      </w:pPr>
    </w:p>
    <w:p w:rsidR="004040B5" w:rsidRDefault="004040B5" w:rsidP="004040B5">
      <w:pPr>
        <w:jc w:val="center"/>
        <w:rPr>
          <w:b/>
          <w:bCs/>
          <w:szCs w:val="24"/>
        </w:rPr>
      </w:pPr>
    </w:p>
    <w:p w:rsidR="004040B5" w:rsidRDefault="004040B5" w:rsidP="004040B5">
      <w:pPr>
        <w:jc w:val="center"/>
        <w:rPr>
          <w:b/>
          <w:bCs/>
          <w:szCs w:val="24"/>
        </w:rPr>
      </w:pPr>
    </w:p>
    <w:p w:rsidR="00D84113" w:rsidRPr="00D84113" w:rsidRDefault="00D84113" w:rsidP="00D84113">
      <w:pPr>
        <w:widowControl/>
        <w:ind w:firstLine="709"/>
        <w:rPr>
          <w:rFonts w:eastAsia="Calibri"/>
          <w:szCs w:val="24"/>
        </w:rPr>
        <w:sectPr w:rsidR="00D84113" w:rsidRPr="00D84113" w:rsidSect="007D645D">
          <w:footerReference w:type="first" r:id="rId8"/>
          <w:pgSz w:w="11906" w:h="16838"/>
          <w:pgMar w:top="1134" w:right="1134" w:bottom="851" w:left="1134" w:header="709" w:footer="709" w:gutter="0"/>
          <w:cols w:space="708"/>
          <w:titlePg/>
          <w:docGrid w:linePitch="360"/>
        </w:sectPr>
      </w:pPr>
    </w:p>
    <w:p w:rsidR="0015064F" w:rsidRPr="00865022" w:rsidRDefault="0015064F" w:rsidP="0015064F">
      <w:pPr>
        <w:ind w:left="6237"/>
        <w:rPr>
          <w:szCs w:val="24"/>
        </w:rPr>
      </w:pPr>
      <w:r>
        <w:rPr>
          <w:szCs w:val="24"/>
        </w:rPr>
        <w:lastRenderedPageBreak/>
        <w:t>Приложение № 1</w:t>
      </w:r>
      <w:r w:rsidRPr="00865022">
        <w:rPr>
          <w:szCs w:val="24"/>
        </w:rPr>
        <w:t xml:space="preserve"> к </w:t>
      </w:r>
      <w:r>
        <w:rPr>
          <w:szCs w:val="24"/>
        </w:rPr>
        <w:t>Договору</w:t>
      </w:r>
    </w:p>
    <w:p w:rsidR="0015064F" w:rsidRPr="00865022" w:rsidRDefault="0015064F" w:rsidP="0015064F">
      <w:pPr>
        <w:ind w:left="6237"/>
        <w:rPr>
          <w:szCs w:val="24"/>
        </w:rPr>
      </w:pPr>
      <w:r w:rsidRPr="00865022">
        <w:rPr>
          <w:szCs w:val="24"/>
        </w:rPr>
        <w:t xml:space="preserve">от </w:t>
      </w:r>
      <w:r>
        <w:rPr>
          <w:szCs w:val="24"/>
        </w:rPr>
        <w:t>____________</w:t>
      </w:r>
      <w:r w:rsidRPr="00865022">
        <w:rPr>
          <w:szCs w:val="24"/>
        </w:rPr>
        <w:t xml:space="preserve"> №</w:t>
      </w:r>
      <w:r>
        <w:rPr>
          <w:szCs w:val="24"/>
        </w:rPr>
        <w:t>______</w:t>
      </w:r>
    </w:p>
    <w:p w:rsidR="0015064F" w:rsidRPr="00E52D2F" w:rsidRDefault="0015064F" w:rsidP="0015064F">
      <w:pPr>
        <w:autoSpaceDE/>
        <w:autoSpaceDN/>
        <w:ind w:firstLine="567"/>
        <w:rPr>
          <w:sz w:val="28"/>
          <w:szCs w:val="28"/>
        </w:rPr>
      </w:pPr>
    </w:p>
    <w:p w:rsidR="0015064F" w:rsidRPr="00E52D2F" w:rsidRDefault="0015064F" w:rsidP="0015064F">
      <w:pPr>
        <w:autoSpaceDE/>
        <w:autoSpaceDN/>
        <w:ind w:firstLine="567"/>
        <w:rPr>
          <w:sz w:val="28"/>
          <w:szCs w:val="28"/>
        </w:rPr>
      </w:pPr>
    </w:p>
    <w:p w:rsidR="00442A45" w:rsidRPr="00E52D2F" w:rsidRDefault="00442A45" w:rsidP="00442A45">
      <w:pPr>
        <w:autoSpaceDE/>
        <w:autoSpaceDN/>
        <w:ind w:firstLine="567"/>
        <w:jc w:val="center"/>
        <w:rPr>
          <w:szCs w:val="24"/>
        </w:rPr>
      </w:pPr>
      <w:r w:rsidRPr="00E52D2F">
        <w:rPr>
          <w:szCs w:val="24"/>
        </w:rPr>
        <w:t>Спецификация на поставку</w:t>
      </w:r>
    </w:p>
    <w:p w:rsidR="00442A45" w:rsidRPr="00E52D2F" w:rsidRDefault="00442A45" w:rsidP="00442A45">
      <w:pPr>
        <w:autoSpaceDE/>
        <w:autoSpaceDN/>
        <w:ind w:firstLine="567"/>
        <w:jc w:val="center"/>
        <w:rPr>
          <w:szCs w:val="24"/>
        </w:rPr>
      </w:pPr>
      <w:r>
        <w:rPr>
          <w:szCs w:val="24"/>
        </w:rPr>
        <w:t>вольтамперфазометров на 202</w:t>
      </w:r>
      <w:r w:rsidR="00D611BD">
        <w:rPr>
          <w:szCs w:val="24"/>
        </w:rPr>
        <w:t>3</w:t>
      </w:r>
      <w:r w:rsidRPr="00E52D2F">
        <w:rPr>
          <w:szCs w:val="24"/>
        </w:rPr>
        <w:t xml:space="preserve"> год.</w:t>
      </w:r>
    </w:p>
    <w:p w:rsidR="00442A45" w:rsidRPr="00E52D2F" w:rsidRDefault="00442A45" w:rsidP="00442A45">
      <w:pPr>
        <w:autoSpaceDE/>
        <w:autoSpaceDN/>
        <w:ind w:firstLine="567"/>
        <w:jc w:val="cente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1947"/>
        <w:gridCol w:w="1689"/>
        <w:gridCol w:w="826"/>
        <w:gridCol w:w="709"/>
        <w:gridCol w:w="1134"/>
        <w:gridCol w:w="1277"/>
        <w:gridCol w:w="1411"/>
      </w:tblGrid>
      <w:tr w:rsidR="007E4EC3" w:rsidRPr="00395F43" w:rsidTr="007E4EC3">
        <w:trPr>
          <w:trHeight w:val="1219"/>
          <w:jc w:val="center"/>
        </w:trPr>
        <w:tc>
          <w:tcPr>
            <w:tcW w:w="330" w:type="pct"/>
            <w:shd w:val="clear" w:color="auto" w:fill="auto"/>
            <w:vAlign w:val="center"/>
          </w:tcPr>
          <w:p w:rsidR="007E4EC3" w:rsidRPr="00395F43" w:rsidRDefault="007E4EC3" w:rsidP="00990B42">
            <w:pPr>
              <w:autoSpaceDE/>
              <w:autoSpaceDN/>
              <w:jc w:val="center"/>
              <w:rPr>
                <w:szCs w:val="22"/>
              </w:rPr>
            </w:pPr>
            <w:r w:rsidRPr="00395F43">
              <w:rPr>
                <w:sz w:val="22"/>
                <w:szCs w:val="22"/>
              </w:rPr>
              <w:t>№ п/п</w:t>
            </w:r>
          </w:p>
        </w:tc>
        <w:tc>
          <w:tcPr>
            <w:tcW w:w="1011" w:type="pct"/>
            <w:shd w:val="clear" w:color="auto" w:fill="auto"/>
            <w:vAlign w:val="center"/>
          </w:tcPr>
          <w:p w:rsidR="007E4EC3" w:rsidRPr="00395F43" w:rsidRDefault="007E4EC3" w:rsidP="00990B42">
            <w:pPr>
              <w:autoSpaceDE/>
              <w:autoSpaceDN/>
              <w:jc w:val="center"/>
              <w:rPr>
                <w:szCs w:val="22"/>
              </w:rPr>
            </w:pPr>
            <w:r w:rsidRPr="00395F43">
              <w:rPr>
                <w:sz w:val="22"/>
                <w:szCs w:val="22"/>
              </w:rPr>
              <w:t>Наименование</w:t>
            </w:r>
            <w:r>
              <w:rPr>
                <w:sz w:val="22"/>
                <w:szCs w:val="22"/>
              </w:rPr>
              <w:t xml:space="preserve"> </w:t>
            </w:r>
            <w:r w:rsidRPr="00171A10">
              <w:rPr>
                <w:sz w:val="22"/>
                <w:szCs w:val="22"/>
              </w:rPr>
              <w:t xml:space="preserve">товара, </w:t>
            </w:r>
            <w:r>
              <w:rPr>
                <w:sz w:val="22"/>
                <w:szCs w:val="22"/>
              </w:rPr>
              <w:t>п</w:t>
            </w:r>
            <w:r w:rsidRPr="00171A10">
              <w:rPr>
                <w:sz w:val="22"/>
                <w:szCs w:val="22"/>
              </w:rPr>
              <w:t>роизводитель</w:t>
            </w:r>
          </w:p>
        </w:tc>
        <w:tc>
          <w:tcPr>
            <w:tcW w:w="877" w:type="pct"/>
            <w:vAlign w:val="center"/>
          </w:tcPr>
          <w:p w:rsidR="007E4EC3" w:rsidRPr="00395F43" w:rsidRDefault="007E4EC3" w:rsidP="00990B42">
            <w:pPr>
              <w:autoSpaceDE/>
              <w:autoSpaceDN/>
              <w:jc w:val="center"/>
              <w:rPr>
                <w:sz w:val="22"/>
                <w:szCs w:val="22"/>
              </w:rPr>
            </w:pPr>
            <w:r>
              <w:rPr>
                <w:sz w:val="22"/>
                <w:szCs w:val="22"/>
              </w:rPr>
              <w:t>С</w:t>
            </w:r>
            <w:r w:rsidRPr="00395F43">
              <w:rPr>
                <w:sz w:val="22"/>
                <w:szCs w:val="22"/>
              </w:rPr>
              <w:t>трана происхождения</w:t>
            </w:r>
          </w:p>
        </w:tc>
        <w:tc>
          <w:tcPr>
            <w:tcW w:w="429" w:type="pct"/>
            <w:vAlign w:val="center"/>
          </w:tcPr>
          <w:p w:rsidR="007E4EC3" w:rsidRPr="00395F43" w:rsidRDefault="007E4EC3" w:rsidP="00990B42">
            <w:pPr>
              <w:autoSpaceDE/>
              <w:autoSpaceDN/>
              <w:jc w:val="center"/>
              <w:rPr>
                <w:szCs w:val="22"/>
              </w:rPr>
            </w:pPr>
            <w:r w:rsidRPr="00395F43">
              <w:rPr>
                <w:sz w:val="22"/>
                <w:szCs w:val="22"/>
              </w:rPr>
              <w:t>Ед. из</w:t>
            </w:r>
            <w:r>
              <w:rPr>
                <w:sz w:val="22"/>
                <w:szCs w:val="22"/>
              </w:rPr>
              <w:t>м</w:t>
            </w:r>
            <w:r w:rsidRPr="00395F43">
              <w:rPr>
                <w:sz w:val="22"/>
                <w:szCs w:val="22"/>
              </w:rPr>
              <w:t>.</w:t>
            </w:r>
          </w:p>
        </w:tc>
        <w:tc>
          <w:tcPr>
            <w:tcW w:w="368" w:type="pct"/>
            <w:shd w:val="clear" w:color="auto" w:fill="auto"/>
            <w:vAlign w:val="center"/>
          </w:tcPr>
          <w:p w:rsidR="007E4EC3" w:rsidRPr="00395F43" w:rsidRDefault="007E4EC3" w:rsidP="00990B42">
            <w:pPr>
              <w:autoSpaceDE/>
              <w:autoSpaceDN/>
              <w:jc w:val="center"/>
              <w:rPr>
                <w:szCs w:val="22"/>
              </w:rPr>
            </w:pPr>
            <w:r w:rsidRPr="00395F43">
              <w:rPr>
                <w:sz w:val="22"/>
                <w:szCs w:val="22"/>
              </w:rPr>
              <w:t>Кол-во</w:t>
            </w:r>
          </w:p>
        </w:tc>
        <w:tc>
          <w:tcPr>
            <w:tcW w:w="589" w:type="pct"/>
            <w:vAlign w:val="center"/>
          </w:tcPr>
          <w:p w:rsidR="007E4EC3" w:rsidRDefault="007E4EC3" w:rsidP="00990B42">
            <w:pPr>
              <w:autoSpaceDE/>
              <w:autoSpaceDN/>
              <w:jc w:val="center"/>
              <w:rPr>
                <w:szCs w:val="22"/>
              </w:rPr>
            </w:pPr>
            <w:r w:rsidRPr="00395F43">
              <w:rPr>
                <w:sz w:val="22"/>
                <w:szCs w:val="22"/>
              </w:rPr>
              <w:t xml:space="preserve">Цена </w:t>
            </w:r>
            <w:r>
              <w:rPr>
                <w:sz w:val="22"/>
                <w:szCs w:val="22"/>
              </w:rPr>
              <w:t>за</w:t>
            </w:r>
          </w:p>
          <w:p w:rsidR="007E4EC3" w:rsidRDefault="007E4EC3" w:rsidP="00990B42">
            <w:pPr>
              <w:autoSpaceDE/>
              <w:autoSpaceDN/>
              <w:jc w:val="center"/>
              <w:rPr>
                <w:szCs w:val="22"/>
              </w:rPr>
            </w:pPr>
            <w:r w:rsidRPr="00395F43">
              <w:rPr>
                <w:sz w:val="22"/>
                <w:szCs w:val="22"/>
              </w:rPr>
              <w:t>ед</w:t>
            </w:r>
            <w:r>
              <w:rPr>
                <w:sz w:val="22"/>
                <w:szCs w:val="22"/>
              </w:rPr>
              <w:t>-цу, р</w:t>
            </w:r>
            <w:r w:rsidRPr="00395F43">
              <w:rPr>
                <w:sz w:val="22"/>
                <w:szCs w:val="22"/>
              </w:rPr>
              <w:t>уб</w:t>
            </w:r>
            <w:r>
              <w:rPr>
                <w:sz w:val="22"/>
                <w:szCs w:val="22"/>
              </w:rPr>
              <w:t>,</w:t>
            </w:r>
            <w:r w:rsidRPr="00395F43">
              <w:rPr>
                <w:sz w:val="22"/>
                <w:szCs w:val="22"/>
              </w:rPr>
              <w:t xml:space="preserve"> </w:t>
            </w:r>
            <w:r>
              <w:rPr>
                <w:sz w:val="22"/>
                <w:szCs w:val="22"/>
              </w:rPr>
              <w:t>без</w:t>
            </w:r>
            <w:r w:rsidRPr="00395F43">
              <w:rPr>
                <w:sz w:val="22"/>
                <w:szCs w:val="22"/>
              </w:rPr>
              <w:t xml:space="preserve"> НДС</w:t>
            </w:r>
          </w:p>
        </w:tc>
        <w:tc>
          <w:tcPr>
            <w:tcW w:w="663" w:type="pct"/>
            <w:vAlign w:val="center"/>
          </w:tcPr>
          <w:p w:rsidR="007E4EC3" w:rsidRDefault="007E4EC3" w:rsidP="00990B42">
            <w:pPr>
              <w:autoSpaceDE/>
              <w:autoSpaceDN/>
              <w:jc w:val="center"/>
              <w:rPr>
                <w:szCs w:val="22"/>
              </w:rPr>
            </w:pPr>
            <w:r w:rsidRPr="00395F43">
              <w:rPr>
                <w:sz w:val="22"/>
                <w:szCs w:val="22"/>
              </w:rPr>
              <w:t xml:space="preserve">Цена </w:t>
            </w:r>
            <w:r>
              <w:rPr>
                <w:sz w:val="22"/>
                <w:szCs w:val="22"/>
              </w:rPr>
              <w:t>за</w:t>
            </w:r>
          </w:p>
          <w:p w:rsidR="007E4EC3" w:rsidRDefault="007E4EC3" w:rsidP="00990B42">
            <w:pPr>
              <w:autoSpaceDE/>
              <w:autoSpaceDN/>
              <w:jc w:val="center"/>
              <w:rPr>
                <w:sz w:val="22"/>
                <w:szCs w:val="22"/>
              </w:rPr>
            </w:pPr>
            <w:r w:rsidRPr="00395F43">
              <w:rPr>
                <w:sz w:val="22"/>
                <w:szCs w:val="22"/>
              </w:rPr>
              <w:t>ед</w:t>
            </w:r>
            <w:r>
              <w:rPr>
                <w:sz w:val="22"/>
                <w:szCs w:val="22"/>
              </w:rPr>
              <w:t>-цу, р</w:t>
            </w:r>
            <w:r w:rsidRPr="00395F43">
              <w:rPr>
                <w:sz w:val="22"/>
                <w:szCs w:val="22"/>
              </w:rPr>
              <w:t>уб</w:t>
            </w:r>
            <w:r>
              <w:rPr>
                <w:sz w:val="22"/>
                <w:szCs w:val="22"/>
              </w:rPr>
              <w:t>,</w:t>
            </w:r>
            <w:r w:rsidRPr="00395F43">
              <w:rPr>
                <w:sz w:val="22"/>
                <w:szCs w:val="22"/>
              </w:rPr>
              <w:t xml:space="preserve"> </w:t>
            </w:r>
            <w:r>
              <w:rPr>
                <w:sz w:val="22"/>
                <w:szCs w:val="22"/>
              </w:rPr>
              <w:t>с</w:t>
            </w:r>
            <w:r w:rsidRPr="00395F43">
              <w:rPr>
                <w:sz w:val="22"/>
                <w:szCs w:val="22"/>
              </w:rPr>
              <w:t xml:space="preserve"> НДС</w:t>
            </w:r>
          </w:p>
        </w:tc>
        <w:tc>
          <w:tcPr>
            <w:tcW w:w="733" w:type="pct"/>
            <w:shd w:val="clear" w:color="auto" w:fill="auto"/>
            <w:vAlign w:val="center"/>
          </w:tcPr>
          <w:p w:rsidR="007E4EC3" w:rsidRDefault="007E4EC3" w:rsidP="00990B42">
            <w:pPr>
              <w:autoSpaceDE/>
              <w:autoSpaceDN/>
              <w:jc w:val="center"/>
              <w:rPr>
                <w:sz w:val="22"/>
                <w:szCs w:val="22"/>
              </w:rPr>
            </w:pPr>
            <w:r>
              <w:rPr>
                <w:sz w:val="22"/>
                <w:szCs w:val="22"/>
              </w:rPr>
              <w:t>Сумма, руб.,</w:t>
            </w:r>
          </w:p>
          <w:p w:rsidR="007E4EC3" w:rsidRPr="00395F43" w:rsidRDefault="007E4EC3" w:rsidP="00990B42">
            <w:pPr>
              <w:jc w:val="center"/>
              <w:rPr>
                <w:szCs w:val="22"/>
              </w:rPr>
            </w:pPr>
            <w:r>
              <w:rPr>
                <w:sz w:val="22"/>
                <w:szCs w:val="22"/>
              </w:rPr>
              <w:t>с НДС</w:t>
            </w:r>
          </w:p>
        </w:tc>
      </w:tr>
      <w:tr w:rsidR="007E4EC3" w:rsidRPr="00395F43" w:rsidTr="007E4EC3">
        <w:trPr>
          <w:trHeight w:val="448"/>
          <w:jc w:val="center"/>
        </w:trPr>
        <w:tc>
          <w:tcPr>
            <w:tcW w:w="330" w:type="pct"/>
            <w:shd w:val="clear" w:color="auto" w:fill="auto"/>
            <w:vAlign w:val="center"/>
          </w:tcPr>
          <w:p w:rsidR="007E4EC3" w:rsidRPr="00395F43" w:rsidRDefault="007E4EC3" w:rsidP="00990B42">
            <w:pPr>
              <w:autoSpaceDE/>
              <w:autoSpaceDN/>
              <w:jc w:val="center"/>
              <w:rPr>
                <w:sz w:val="22"/>
                <w:szCs w:val="22"/>
              </w:rPr>
            </w:pPr>
            <w:r>
              <w:rPr>
                <w:sz w:val="22"/>
                <w:szCs w:val="22"/>
              </w:rPr>
              <w:t>1</w:t>
            </w:r>
          </w:p>
        </w:tc>
        <w:tc>
          <w:tcPr>
            <w:tcW w:w="1011" w:type="pct"/>
            <w:shd w:val="clear" w:color="auto" w:fill="auto"/>
            <w:vAlign w:val="center"/>
          </w:tcPr>
          <w:p w:rsidR="007E4EC3" w:rsidRPr="00395F43" w:rsidRDefault="007E4EC3" w:rsidP="00990B42">
            <w:pPr>
              <w:autoSpaceDE/>
              <w:autoSpaceDN/>
              <w:jc w:val="center"/>
              <w:rPr>
                <w:sz w:val="22"/>
                <w:szCs w:val="22"/>
              </w:rPr>
            </w:pPr>
          </w:p>
        </w:tc>
        <w:tc>
          <w:tcPr>
            <w:tcW w:w="877" w:type="pct"/>
            <w:vAlign w:val="center"/>
          </w:tcPr>
          <w:p w:rsidR="007E4EC3" w:rsidRPr="00395F43" w:rsidRDefault="007E4EC3" w:rsidP="00990B42">
            <w:pPr>
              <w:autoSpaceDE/>
              <w:autoSpaceDN/>
              <w:jc w:val="center"/>
              <w:rPr>
                <w:sz w:val="22"/>
                <w:szCs w:val="22"/>
              </w:rPr>
            </w:pPr>
          </w:p>
        </w:tc>
        <w:tc>
          <w:tcPr>
            <w:tcW w:w="429" w:type="pct"/>
            <w:vAlign w:val="center"/>
          </w:tcPr>
          <w:p w:rsidR="007E4EC3" w:rsidRPr="00395F43" w:rsidRDefault="007E4EC3" w:rsidP="00990B42">
            <w:pPr>
              <w:autoSpaceDE/>
              <w:autoSpaceDN/>
              <w:jc w:val="center"/>
              <w:rPr>
                <w:sz w:val="22"/>
                <w:szCs w:val="22"/>
              </w:rPr>
            </w:pPr>
          </w:p>
        </w:tc>
        <w:tc>
          <w:tcPr>
            <w:tcW w:w="368" w:type="pct"/>
            <w:shd w:val="clear" w:color="auto" w:fill="auto"/>
            <w:vAlign w:val="center"/>
          </w:tcPr>
          <w:p w:rsidR="007E4EC3" w:rsidRPr="00395F43" w:rsidRDefault="007E4EC3" w:rsidP="00990B42">
            <w:pPr>
              <w:autoSpaceDE/>
              <w:autoSpaceDN/>
              <w:jc w:val="center"/>
              <w:rPr>
                <w:sz w:val="22"/>
                <w:szCs w:val="22"/>
              </w:rPr>
            </w:pPr>
          </w:p>
        </w:tc>
        <w:tc>
          <w:tcPr>
            <w:tcW w:w="589" w:type="pct"/>
            <w:vAlign w:val="center"/>
          </w:tcPr>
          <w:p w:rsidR="007E4EC3" w:rsidRPr="00395F43" w:rsidRDefault="007E4EC3" w:rsidP="00990B42">
            <w:pPr>
              <w:autoSpaceDE/>
              <w:autoSpaceDN/>
              <w:jc w:val="center"/>
              <w:rPr>
                <w:sz w:val="22"/>
                <w:szCs w:val="22"/>
              </w:rPr>
            </w:pPr>
          </w:p>
        </w:tc>
        <w:tc>
          <w:tcPr>
            <w:tcW w:w="663" w:type="pct"/>
            <w:vAlign w:val="center"/>
          </w:tcPr>
          <w:p w:rsidR="007E4EC3" w:rsidRDefault="007E4EC3" w:rsidP="00990B42">
            <w:pPr>
              <w:autoSpaceDE/>
              <w:autoSpaceDN/>
              <w:jc w:val="center"/>
              <w:rPr>
                <w:sz w:val="22"/>
                <w:szCs w:val="22"/>
              </w:rPr>
            </w:pPr>
          </w:p>
        </w:tc>
        <w:tc>
          <w:tcPr>
            <w:tcW w:w="733" w:type="pct"/>
            <w:shd w:val="clear" w:color="auto" w:fill="auto"/>
            <w:vAlign w:val="center"/>
          </w:tcPr>
          <w:p w:rsidR="007E4EC3" w:rsidRDefault="007E4EC3" w:rsidP="00990B42">
            <w:pPr>
              <w:autoSpaceDE/>
              <w:autoSpaceDN/>
              <w:jc w:val="center"/>
              <w:rPr>
                <w:sz w:val="22"/>
                <w:szCs w:val="22"/>
              </w:rPr>
            </w:pPr>
          </w:p>
        </w:tc>
      </w:tr>
      <w:tr w:rsidR="007E4EC3" w:rsidRPr="00395F43" w:rsidTr="007E4EC3">
        <w:trPr>
          <w:trHeight w:val="448"/>
          <w:jc w:val="center"/>
        </w:trPr>
        <w:tc>
          <w:tcPr>
            <w:tcW w:w="330" w:type="pct"/>
            <w:shd w:val="clear" w:color="auto" w:fill="auto"/>
            <w:vAlign w:val="center"/>
          </w:tcPr>
          <w:p w:rsidR="007E4EC3" w:rsidRDefault="007E4EC3" w:rsidP="00990B42">
            <w:pPr>
              <w:autoSpaceDE/>
              <w:autoSpaceDN/>
              <w:jc w:val="center"/>
              <w:rPr>
                <w:sz w:val="22"/>
                <w:szCs w:val="22"/>
              </w:rPr>
            </w:pPr>
            <w:r>
              <w:rPr>
                <w:sz w:val="22"/>
                <w:szCs w:val="22"/>
              </w:rPr>
              <w:t>…</w:t>
            </w:r>
          </w:p>
        </w:tc>
        <w:tc>
          <w:tcPr>
            <w:tcW w:w="1011" w:type="pct"/>
            <w:shd w:val="clear" w:color="auto" w:fill="auto"/>
            <w:vAlign w:val="center"/>
          </w:tcPr>
          <w:p w:rsidR="007E4EC3" w:rsidRPr="00395F43" w:rsidRDefault="007E4EC3" w:rsidP="00990B42">
            <w:pPr>
              <w:autoSpaceDE/>
              <w:autoSpaceDN/>
              <w:jc w:val="center"/>
              <w:rPr>
                <w:sz w:val="22"/>
                <w:szCs w:val="22"/>
              </w:rPr>
            </w:pPr>
          </w:p>
        </w:tc>
        <w:tc>
          <w:tcPr>
            <w:tcW w:w="877" w:type="pct"/>
            <w:vAlign w:val="center"/>
          </w:tcPr>
          <w:p w:rsidR="007E4EC3" w:rsidRPr="00395F43" w:rsidRDefault="007E4EC3" w:rsidP="00990B42">
            <w:pPr>
              <w:autoSpaceDE/>
              <w:autoSpaceDN/>
              <w:jc w:val="center"/>
              <w:rPr>
                <w:sz w:val="22"/>
                <w:szCs w:val="22"/>
              </w:rPr>
            </w:pPr>
          </w:p>
        </w:tc>
        <w:tc>
          <w:tcPr>
            <w:tcW w:w="429" w:type="pct"/>
            <w:vAlign w:val="center"/>
          </w:tcPr>
          <w:p w:rsidR="007E4EC3" w:rsidRPr="00395F43" w:rsidRDefault="007E4EC3" w:rsidP="00990B42">
            <w:pPr>
              <w:autoSpaceDE/>
              <w:autoSpaceDN/>
              <w:jc w:val="center"/>
              <w:rPr>
                <w:sz w:val="22"/>
                <w:szCs w:val="22"/>
              </w:rPr>
            </w:pPr>
          </w:p>
        </w:tc>
        <w:tc>
          <w:tcPr>
            <w:tcW w:w="368" w:type="pct"/>
            <w:shd w:val="clear" w:color="auto" w:fill="auto"/>
            <w:vAlign w:val="center"/>
          </w:tcPr>
          <w:p w:rsidR="007E4EC3" w:rsidRPr="00395F43" w:rsidRDefault="007E4EC3" w:rsidP="00990B42">
            <w:pPr>
              <w:autoSpaceDE/>
              <w:autoSpaceDN/>
              <w:jc w:val="center"/>
              <w:rPr>
                <w:sz w:val="22"/>
                <w:szCs w:val="22"/>
              </w:rPr>
            </w:pPr>
          </w:p>
        </w:tc>
        <w:tc>
          <w:tcPr>
            <w:tcW w:w="589" w:type="pct"/>
            <w:vAlign w:val="center"/>
          </w:tcPr>
          <w:p w:rsidR="007E4EC3" w:rsidRPr="00395F43" w:rsidRDefault="007E4EC3" w:rsidP="00990B42">
            <w:pPr>
              <w:autoSpaceDE/>
              <w:autoSpaceDN/>
              <w:jc w:val="center"/>
              <w:rPr>
                <w:sz w:val="22"/>
                <w:szCs w:val="22"/>
              </w:rPr>
            </w:pPr>
          </w:p>
        </w:tc>
        <w:tc>
          <w:tcPr>
            <w:tcW w:w="663" w:type="pct"/>
            <w:vAlign w:val="center"/>
          </w:tcPr>
          <w:p w:rsidR="007E4EC3" w:rsidRDefault="007E4EC3" w:rsidP="00990B42">
            <w:pPr>
              <w:autoSpaceDE/>
              <w:autoSpaceDN/>
              <w:jc w:val="center"/>
              <w:rPr>
                <w:sz w:val="22"/>
                <w:szCs w:val="22"/>
              </w:rPr>
            </w:pPr>
          </w:p>
        </w:tc>
        <w:tc>
          <w:tcPr>
            <w:tcW w:w="733" w:type="pct"/>
            <w:shd w:val="clear" w:color="auto" w:fill="auto"/>
            <w:vAlign w:val="center"/>
          </w:tcPr>
          <w:p w:rsidR="007E4EC3" w:rsidRDefault="007E4EC3" w:rsidP="00990B42">
            <w:pPr>
              <w:autoSpaceDE/>
              <w:autoSpaceDN/>
              <w:jc w:val="center"/>
              <w:rPr>
                <w:sz w:val="22"/>
                <w:szCs w:val="22"/>
              </w:rPr>
            </w:pPr>
          </w:p>
        </w:tc>
      </w:tr>
      <w:tr w:rsidR="007E4EC3" w:rsidRPr="00395F43" w:rsidTr="007E4EC3">
        <w:trPr>
          <w:trHeight w:val="448"/>
          <w:jc w:val="center"/>
        </w:trPr>
        <w:tc>
          <w:tcPr>
            <w:tcW w:w="4267" w:type="pct"/>
            <w:gridSpan w:val="7"/>
            <w:shd w:val="clear" w:color="auto" w:fill="auto"/>
            <w:vAlign w:val="center"/>
          </w:tcPr>
          <w:p w:rsidR="007E4EC3" w:rsidRDefault="007E4EC3" w:rsidP="007E4EC3">
            <w:pPr>
              <w:autoSpaceDE/>
              <w:autoSpaceDN/>
              <w:jc w:val="right"/>
              <w:rPr>
                <w:sz w:val="22"/>
                <w:szCs w:val="22"/>
              </w:rPr>
            </w:pPr>
            <w:r>
              <w:rPr>
                <w:sz w:val="22"/>
                <w:szCs w:val="22"/>
              </w:rPr>
              <w:t>Итого, руб. без НДС:</w:t>
            </w:r>
          </w:p>
        </w:tc>
        <w:tc>
          <w:tcPr>
            <w:tcW w:w="733" w:type="pct"/>
            <w:shd w:val="clear" w:color="auto" w:fill="auto"/>
            <w:vAlign w:val="center"/>
          </w:tcPr>
          <w:p w:rsidR="007E4EC3" w:rsidRDefault="007E4EC3" w:rsidP="007E4EC3">
            <w:pPr>
              <w:autoSpaceDE/>
              <w:autoSpaceDN/>
              <w:jc w:val="center"/>
              <w:rPr>
                <w:sz w:val="22"/>
                <w:szCs w:val="22"/>
              </w:rPr>
            </w:pPr>
          </w:p>
        </w:tc>
      </w:tr>
      <w:tr w:rsidR="007E4EC3" w:rsidRPr="00395F43" w:rsidTr="007E4EC3">
        <w:trPr>
          <w:trHeight w:val="448"/>
          <w:jc w:val="center"/>
        </w:trPr>
        <w:tc>
          <w:tcPr>
            <w:tcW w:w="4267" w:type="pct"/>
            <w:gridSpan w:val="7"/>
            <w:shd w:val="clear" w:color="auto" w:fill="auto"/>
            <w:vAlign w:val="center"/>
          </w:tcPr>
          <w:p w:rsidR="007E4EC3" w:rsidRDefault="007E4EC3" w:rsidP="007E4EC3">
            <w:pPr>
              <w:autoSpaceDE/>
              <w:autoSpaceDN/>
              <w:jc w:val="right"/>
              <w:rPr>
                <w:sz w:val="22"/>
                <w:szCs w:val="22"/>
              </w:rPr>
            </w:pPr>
            <w:r>
              <w:rPr>
                <w:sz w:val="22"/>
                <w:szCs w:val="22"/>
              </w:rPr>
              <w:t>НДС:</w:t>
            </w:r>
          </w:p>
        </w:tc>
        <w:tc>
          <w:tcPr>
            <w:tcW w:w="733" w:type="pct"/>
            <w:shd w:val="clear" w:color="auto" w:fill="auto"/>
            <w:vAlign w:val="center"/>
          </w:tcPr>
          <w:p w:rsidR="007E4EC3" w:rsidRDefault="007E4EC3" w:rsidP="007E4EC3">
            <w:pPr>
              <w:autoSpaceDE/>
              <w:autoSpaceDN/>
              <w:jc w:val="center"/>
              <w:rPr>
                <w:sz w:val="22"/>
                <w:szCs w:val="22"/>
              </w:rPr>
            </w:pPr>
          </w:p>
        </w:tc>
      </w:tr>
      <w:tr w:rsidR="007E4EC3" w:rsidRPr="00395F43" w:rsidTr="007E4EC3">
        <w:trPr>
          <w:trHeight w:val="448"/>
          <w:jc w:val="center"/>
        </w:trPr>
        <w:tc>
          <w:tcPr>
            <w:tcW w:w="4267" w:type="pct"/>
            <w:gridSpan w:val="7"/>
            <w:shd w:val="clear" w:color="auto" w:fill="auto"/>
            <w:vAlign w:val="center"/>
          </w:tcPr>
          <w:p w:rsidR="007E4EC3" w:rsidRDefault="007E4EC3" w:rsidP="007E4EC3">
            <w:pPr>
              <w:autoSpaceDE/>
              <w:autoSpaceDN/>
              <w:jc w:val="right"/>
              <w:rPr>
                <w:sz w:val="22"/>
                <w:szCs w:val="22"/>
              </w:rPr>
            </w:pPr>
            <w:r>
              <w:rPr>
                <w:sz w:val="22"/>
                <w:szCs w:val="22"/>
              </w:rPr>
              <w:t>Итого, руб. с НДС:</w:t>
            </w:r>
          </w:p>
        </w:tc>
        <w:tc>
          <w:tcPr>
            <w:tcW w:w="733" w:type="pct"/>
            <w:shd w:val="clear" w:color="auto" w:fill="auto"/>
            <w:vAlign w:val="center"/>
          </w:tcPr>
          <w:p w:rsidR="007E4EC3" w:rsidRDefault="007E4EC3" w:rsidP="007E4EC3">
            <w:pPr>
              <w:autoSpaceDE/>
              <w:autoSpaceDN/>
              <w:jc w:val="center"/>
              <w:rPr>
                <w:sz w:val="22"/>
                <w:szCs w:val="22"/>
              </w:rPr>
            </w:pPr>
          </w:p>
        </w:tc>
      </w:tr>
    </w:tbl>
    <w:p w:rsidR="007E4EC3" w:rsidRDefault="007E4EC3" w:rsidP="007E4EC3">
      <w:pPr>
        <w:autoSpaceDE/>
        <w:autoSpaceDN/>
        <w:rPr>
          <w:szCs w:val="24"/>
        </w:rPr>
      </w:pPr>
    </w:p>
    <w:p w:rsidR="007E4EC3" w:rsidRDefault="0015064F" w:rsidP="007E4EC3">
      <w:pPr>
        <w:rPr>
          <w:szCs w:val="24"/>
        </w:rPr>
      </w:pPr>
      <w:r>
        <w:rPr>
          <w:color w:val="000000"/>
          <w:szCs w:val="24"/>
        </w:rPr>
        <w:t>Итого:</w:t>
      </w:r>
      <w:r>
        <w:rPr>
          <w:szCs w:val="24"/>
        </w:rPr>
        <w:t xml:space="preserve"> _____________ руб.  (</w:t>
      </w:r>
      <w:r>
        <w:rPr>
          <w:color w:val="000000"/>
          <w:szCs w:val="24"/>
        </w:rPr>
        <w:t>______</w:t>
      </w:r>
      <w:r w:rsidR="0069781F">
        <w:rPr>
          <w:color w:val="000000"/>
          <w:szCs w:val="24"/>
        </w:rPr>
        <w:t xml:space="preserve"> </w:t>
      </w:r>
      <w:r w:rsidR="00A9014E">
        <w:rPr>
          <w:szCs w:val="24"/>
        </w:rPr>
        <w:t>руб. _____ коп.</w:t>
      </w:r>
      <w:r>
        <w:rPr>
          <w:szCs w:val="24"/>
        </w:rPr>
        <w:t xml:space="preserve">), в том числе </w:t>
      </w:r>
      <w:r w:rsidR="007E4EC3">
        <w:rPr>
          <w:szCs w:val="24"/>
        </w:rPr>
        <w:t>НДС 20% в размере _______ руб.</w:t>
      </w:r>
    </w:p>
    <w:p w:rsidR="0015064F" w:rsidRDefault="0015064F" w:rsidP="0015064F">
      <w:pPr>
        <w:autoSpaceDE/>
        <w:autoSpaceDN/>
        <w:jc w:val="center"/>
        <w:rPr>
          <w:szCs w:val="24"/>
        </w:rPr>
      </w:pPr>
    </w:p>
    <w:p w:rsidR="0069781F" w:rsidRDefault="0015064F" w:rsidP="0069781F">
      <w:pPr>
        <w:pStyle w:val="a8"/>
        <w:numPr>
          <w:ilvl w:val="0"/>
          <w:numId w:val="35"/>
        </w:numPr>
        <w:tabs>
          <w:tab w:val="left" w:pos="284"/>
        </w:tabs>
        <w:autoSpaceDE/>
        <w:autoSpaceDN/>
        <w:adjustRightInd/>
        <w:ind w:left="284" w:hanging="284"/>
        <w:rPr>
          <w:szCs w:val="24"/>
        </w:rPr>
      </w:pPr>
      <w:r w:rsidRPr="00EB6A77">
        <w:rPr>
          <w:szCs w:val="24"/>
        </w:rPr>
        <w:t xml:space="preserve">Место </w:t>
      </w:r>
      <w:r w:rsidR="0069781F">
        <w:rPr>
          <w:szCs w:val="24"/>
        </w:rPr>
        <w:t xml:space="preserve">и время </w:t>
      </w:r>
      <w:r w:rsidRPr="00EB6A77">
        <w:rPr>
          <w:szCs w:val="24"/>
        </w:rPr>
        <w:t xml:space="preserve">поставки: г. Псков, ул. Старотекстильная, </w:t>
      </w:r>
      <w:r w:rsidR="0069781F">
        <w:rPr>
          <w:szCs w:val="24"/>
        </w:rPr>
        <w:t xml:space="preserve">д. 32, </w:t>
      </w:r>
      <w:r w:rsidR="0069781F" w:rsidRPr="00330445">
        <w:rPr>
          <w:szCs w:val="24"/>
        </w:rPr>
        <w:t xml:space="preserve">в рабочие дни </w:t>
      </w:r>
      <w:r w:rsidR="0069781F" w:rsidRPr="0069781F">
        <w:rPr>
          <w:szCs w:val="24"/>
        </w:rPr>
        <w:t>(с Пн. по Пт.) с 08 час. 15 мин. до 15 час. 00 мин.</w:t>
      </w:r>
    </w:p>
    <w:p w:rsidR="0069781F" w:rsidRPr="00501040" w:rsidRDefault="0069781F" w:rsidP="0069781F">
      <w:pPr>
        <w:pStyle w:val="a8"/>
        <w:numPr>
          <w:ilvl w:val="0"/>
          <w:numId w:val="35"/>
        </w:numPr>
        <w:tabs>
          <w:tab w:val="left" w:pos="284"/>
        </w:tabs>
        <w:autoSpaceDE/>
        <w:autoSpaceDN/>
        <w:adjustRightInd/>
        <w:ind w:left="0" w:firstLine="0"/>
        <w:rPr>
          <w:szCs w:val="24"/>
        </w:rPr>
      </w:pPr>
      <w:r w:rsidRPr="00501040">
        <w:rPr>
          <w:szCs w:val="24"/>
        </w:rPr>
        <w:t>Срок поставки</w:t>
      </w:r>
      <w:r w:rsidR="00442A45" w:rsidRPr="00501040">
        <w:rPr>
          <w:szCs w:val="24"/>
        </w:rPr>
        <w:t xml:space="preserve">: </w:t>
      </w:r>
      <w:r w:rsidR="00357ACB">
        <w:t>до 31 июля 2023 года</w:t>
      </w:r>
      <w:r w:rsidRPr="00501040">
        <w:rPr>
          <w:szCs w:val="24"/>
        </w:rPr>
        <w:t>.</w:t>
      </w:r>
    </w:p>
    <w:p w:rsidR="0069781F" w:rsidRPr="00C36BDD" w:rsidRDefault="0069781F" w:rsidP="0069781F">
      <w:pPr>
        <w:pStyle w:val="a8"/>
        <w:numPr>
          <w:ilvl w:val="0"/>
          <w:numId w:val="35"/>
        </w:numPr>
        <w:tabs>
          <w:tab w:val="left" w:pos="284"/>
        </w:tabs>
        <w:autoSpaceDE/>
        <w:autoSpaceDN/>
        <w:adjustRightInd/>
        <w:ind w:left="0" w:firstLine="0"/>
        <w:rPr>
          <w:szCs w:val="24"/>
        </w:rPr>
      </w:pPr>
      <w:r>
        <w:rPr>
          <w:color w:val="000000"/>
          <w:szCs w:val="24"/>
        </w:rPr>
        <w:t>Способ поставки: за счет Поставщика.</w:t>
      </w:r>
    </w:p>
    <w:p w:rsidR="0015064F" w:rsidRPr="00EB6A77" w:rsidRDefault="0015064F" w:rsidP="00F31D46">
      <w:pPr>
        <w:pStyle w:val="3"/>
        <w:spacing w:after="0"/>
        <w:ind w:left="0"/>
        <w:jc w:val="both"/>
        <w:rPr>
          <w:sz w:val="24"/>
          <w:szCs w:val="24"/>
        </w:rPr>
      </w:pPr>
    </w:p>
    <w:p w:rsidR="0069781F" w:rsidRPr="00EB6A77" w:rsidRDefault="0069781F" w:rsidP="00F31D46">
      <w:pPr>
        <w:pStyle w:val="3"/>
        <w:spacing w:after="0"/>
        <w:ind w:left="0"/>
        <w:jc w:val="both"/>
        <w:rPr>
          <w:sz w:val="24"/>
          <w:szCs w:val="24"/>
        </w:rPr>
      </w:pPr>
      <w:r w:rsidRPr="00EB6A77">
        <w:rPr>
          <w:sz w:val="24"/>
          <w:szCs w:val="24"/>
        </w:rPr>
        <w:t xml:space="preserve">В цену </w:t>
      </w:r>
      <w:r w:rsidR="0062073E">
        <w:rPr>
          <w:sz w:val="24"/>
          <w:szCs w:val="24"/>
        </w:rPr>
        <w:t>т</w:t>
      </w:r>
      <w:r>
        <w:rPr>
          <w:sz w:val="24"/>
          <w:szCs w:val="24"/>
        </w:rPr>
        <w:t>овара</w:t>
      </w:r>
      <w:r w:rsidRPr="00EB6A77">
        <w:rPr>
          <w:sz w:val="24"/>
          <w:szCs w:val="24"/>
        </w:rPr>
        <w:t xml:space="preserve"> включены все налоги и обязательные платежи, а также сопутствующие работы (услуги): доставка до Покупателя</w:t>
      </w:r>
      <w:r w:rsidR="00500FC3">
        <w:rPr>
          <w:sz w:val="24"/>
          <w:szCs w:val="24"/>
        </w:rPr>
        <w:t>, сборка товара</w:t>
      </w:r>
      <w:r w:rsidRPr="00EB6A77">
        <w:rPr>
          <w:sz w:val="24"/>
          <w:szCs w:val="24"/>
        </w:rPr>
        <w:t xml:space="preserve"> и все связан</w:t>
      </w:r>
      <w:r w:rsidR="00500FC3">
        <w:rPr>
          <w:sz w:val="24"/>
          <w:szCs w:val="24"/>
        </w:rPr>
        <w:t>ные с этим расходы.</w:t>
      </w:r>
    </w:p>
    <w:p w:rsidR="0015064F" w:rsidRPr="007B25A0" w:rsidRDefault="0015064F" w:rsidP="0015064F">
      <w:pPr>
        <w:autoSpaceDE/>
        <w:autoSpaceDN/>
        <w:rPr>
          <w:szCs w:val="24"/>
        </w:rPr>
      </w:pPr>
    </w:p>
    <w:p w:rsidR="0015064F" w:rsidRPr="007B25A0" w:rsidRDefault="0015064F" w:rsidP="0015064F">
      <w:pPr>
        <w:autoSpaceDE/>
        <w:autoSpaceDN/>
        <w:jc w:val="center"/>
        <w:rPr>
          <w:szCs w:val="24"/>
        </w:rPr>
      </w:pPr>
    </w:p>
    <w:p w:rsidR="0015064F" w:rsidRPr="007B25A0" w:rsidRDefault="0015064F" w:rsidP="0015064F">
      <w:pPr>
        <w:autoSpaceDE/>
        <w:autoSpaceDN/>
        <w:rPr>
          <w:szCs w:val="24"/>
        </w:rPr>
      </w:pPr>
    </w:p>
    <w:p w:rsidR="0015064F" w:rsidRDefault="0015064F" w:rsidP="0015064F">
      <w:pPr>
        <w:autoSpaceDE/>
        <w:autoSpaceDN/>
        <w:spacing w:line="360" w:lineRule="auto"/>
        <w:ind w:firstLine="567"/>
        <w:jc w:val="right"/>
        <w:rPr>
          <w:sz w:val="28"/>
          <w:szCs w:val="28"/>
        </w:rPr>
      </w:pPr>
    </w:p>
    <w:p w:rsidR="0015064F" w:rsidRDefault="0015064F" w:rsidP="0015064F">
      <w:pPr>
        <w:autoSpaceDE/>
        <w:autoSpaceDN/>
        <w:spacing w:line="360" w:lineRule="auto"/>
        <w:ind w:firstLine="567"/>
        <w:jc w:val="right"/>
        <w:rPr>
          <w:sz w:val="28"/>
          <w:szCs w:val="28"/>
        </w:rPr>
      </w:pPr>
    </w:p>
    <w:p w:rsidR="0015064F" w:rsidRDefault="0015064F" w:rsidP="0015064F">
      <w:pPr>
        <w:autoSpaceDE/>
        <w:autoSpaceDN/>
        <w:spacing w:line="360" w:lineRule="auto"/>
        <w:ind w:firstLine="567"/>
        <w:jc w:val="right"/>
        <w:rPr>
          <w:sz w:val="28"/>
          <w:szCs w:val="28"/>
        </w:rPr>
      </w:pPr>
    </w:p>
    <w:p w:rsidR="00A76123" w:rsidRDefault="0015064F" w:rsidP="00A76123">
      <w:pPr>
        <w:pStyle w:val="3"/>
        <w:ind w:left="0"/>
        <w:jc w:val="center"/>
        <w:rPr>
          <w:b/>
          <w:sz w:val="24"/>
          <w:szCs w:val="24"/>
        </w:rPr>
      </w:pPr>
      <w:r w:rsidRPr="00DD4638">
        <w:rPr>
          <w:b/>
          <w:sz w:val="24"/>
          <w:szCs w:val="24"/>
        </w:rPr>
        <w:t>Подписи сторон</w:t>
      </w:r>
    </w:p>
    <w:tbl>
      <w:tblPr>
        <w:tblpPr w:leftFromText="180" w:rightFromText="180" w:vertAnchor="text" w:horzAnchor="margin" w:tblpXSpec="center" w:tblpY="234"/>
        <w:tblW w:w="9451" w:type="dxa"/>
        <w:tblLayout w:type="fixed"/>
        <w:tblLook w:val="0000" w:firstRow="0" w:lastRow="0" w:firstColumn="0" w:lastColumn="0" w:noHBand="0" w:noVBand="0"/>
      </w:tblPr>
      <w:tblGrid>
        <w:gridCol w:w="3042"/>
        <w:gridCol w:w="2595"/>
        <w:gridCol w:w="3814"/>
      </w:tblGrid>
      <w:tr w:rsidR="00A76123" w:rsidRPr="00DD4638" w:rsidTr="00990B42">
        <w:trPr>
          <w:trHeight w:val="468"/>
        </w:trPr>
        <w:tc>
          <w:tcPr>
            <w:tcW w:w="3042" w:type="dxa"/>
            <w:tcBorders>
              <w:top w:val="nil"/>
              <w:left w:val="nil"/>
              <w:bottom w:val="nil"/>
              <w:right w:val="nil"/>
            </w:tcBorders>
          </w:tcPr>
          <w:p w:rsidR="00A76123" w:rsidRPr="00DD4638" w:rsidRDefault="00A76123" w:rsidP="00990B42">
            <w:pPr>
              <w:pStyle w:val="ae"/>
              <w:suppressAutoHyphens/>
              <w:ind w:firstLine="0"/>
              <w:jc w:val="left"/>
              <w:rPr>
                <w:b/>
                <w:color w:val="000000"/>
                <w:sz w:val="24"/>
                <w:szCs w:val="24"/>
              </w:rPr>
            </w:pPr>
            <w:r>
              <w:rPr>
                <w:b/>
                <w:bCs/>
                <w:sz w:val="24"/>
                <w:szCs w:val="24"/>
              </w:rPr>
              <w:t>Покупатель</w:t>
            </w:r>
          </w:p>
        </w:tc>
        <w:tc>
          <w:tcPr>
            <w:tcW w:w="6409" w:type="dxa"/>
            <w:gridSpan w:val="2"/>
            <w:tcBorders>
              <w:top w:val="nil"/>
              <w:left w:val="nil"/>
              <w:bottom w:val="nil"/>
              <w:right w:val="nil"/>
            </w:tcBorders>
          </w:tcPr>
          <w:p w:rsidR="00A76123" w:rsidRPr="00DD4638" w:rsidRDefault="00A76123" w:rsidP="00990B42">
            <w:pPr>
              <w:pStyle w:val="ae"/>
              <w:suppressAutoHyphens/>
              <w:ind w:left="2487" w:firstLine="0"/>
              <w:jc w:val="left"/>
              <w:rPr>
                <w:b/>
                <w:color w:val="000000"/>
                <w:sz w:val="24"/>
                <w:szCs w:val="24"/>
              </w:rPr>
            </w:pPr>
            <w:r>
              <w:rPr>
                <w:b/>
                <w:color w:val="000000"/>
                <w:sz w:val="24"/>
                <w:szCs w:val="24"/>
              </w:rPr>
              <w:t>Поставщик</w:t>
            </w:r>
          </w:p>
          <w:p w:rsidR="00A76123" w:rsidRPr="00DD4638" w:rsidRDefault="00A76123" w:rsidP="00990B42">
            <w:pPr>
              <w:pStyle w:val="ae"/>
              <w:suppressAutoHyphens/>
              <w:ind w:left="1636" w:firstLine="0"/>
              <w:jc w:val="center"/>
              <w:rPr>
                <w:b/>
                <w:bCs/>
                <w:color w:val="000000"/>
                <w:sz w:val="24"/>
                <w:szCs w:val="24"/>
              </w:rPr>
            </w:pPr>
          </w:p>
        </w:tc>
      </w:tr>
      <w:tr w:rsidR="00A76123" w:rsidRPr="00DD4638" w:rsidTr="00990B42">
        <w:trPr>
          <w:trHeight w:val="294"/>
        </w:trPr>
        <w:tc>
          <w:tcPr>
            <w:tcW w:w="5637" w:type="dxa"/>
            <w:gridSpan w:val="2"/>
            <w:tcBorders>
              <w:top w:val="nil"/>
              <w:left w:val="nil"/>
              <w:bottom w:val="nil"/>
              <w:right w:val="nil"/>
            </w:tcBorders>
          </w:tcPr>
          <w:p w:rsidR="00A76123" w:rsidRPr="00C82225" w:rsidRDefault="00A76123" w:rsidP="00990B42">
            <w:pPr>
              <w:pStyle w:val="ae"/>
              <w:suppressAutoHyphens/>
              <w:ind w:firstLine="0"/>
              <w:rPr>
                <w:sz w:val="24"/>
                <w:szCs w:val="24"/>
              </w:rPr>
            </w:pPr>
            <w:r w:rsidRPr="00C82225">
              <w:rPr>
                <w:sz w:val="24"/>
                <w:szCs w:val="24"/>
              </w:rPr>
              <w:t>АО «Псковэнергоагент»</w:t>
            </w:r>
          </w:p>
          <w:p w:rsidR="00A76123" w:rsidRPr="00C82225" w:rsidRDefault="00A76123" w:rsidP="00990B42">
            <w:pPr>
              <w:pStyle w:val="ae"/>
              <w:suppressAutoHyphens/>
              <w:ind w:firstLine="0"/>
              <w:rPr>
                <w:color w:val="000000"/>
                <w:sz w:val="24"/>
                <w:szCs w:val="24"/>
              </w:rPr>
            </w:pPr>
          </w:p>
          <w:p w:rsidR="00A76123" w:rsidRPr="00C82225" w:rsidRDefault="00A76123" w:rsidP="00990B42">
            <w:pPr>
              <w:pStyle w:val="ae"/>
              <w:suppressAutoHyphens/>
              <w:ind w:firstLine="0"/>
              <w:rPr>
                <w:color w:val="000000"/>
                <w:sz w:val="24"/>
                <w:szCs w:val="24"/>
              </w:rPr>
            </w:pPr>
            <w:r>
              <w:rPr>
                <w:color w:val="000000"/>
                <w:sz w:val="24"/>
                <w:szCs w:val="24"/>
              </w:rPr>
              <w:t>Г</w:t>
            </w:r>
            <w:r w:rsidRPr="00C82225">
              <w:rPr>
                <w:color w:val="000000"/>
                <w:sz w:val="24"/>
                <w:szCs w:val="24"/>
              </w:rPr>
              <w:t>енеральн</w:t>
            </w:r>
            <w:r>
              <w:rPr>
                <w:color w:val="000000"/>
                <w:sz w:val="24"/>
                <w:szCs w:val="24"/>
              </w:rPr>
              <w:t>ый</w:t>
            </w:r>
            <w:r w:rsidRPr="00C82225">
              <w:rPr>
                <w:color w:val="000000"/>
                <w:sz w:val="24"/>
                <w:szCs w:val="24"/>
              </w:rPr>
              <w:t xml:space="preserve"> директор</w:t>
            </w:r>
          </w:p>
          <w:p w:rsidR="00A76123" w:rsidRPr="00C82225" w:rsidRDefault="00A76123" w:rsidP="00990B42">
            <w:pPr>
              <w:pStyle w:val="ae"/>
              <w:suppressAutoHyphens/>
              <w:ind w:firstLine="0"/>
              <w:rPr>
                <w:sz w:val="24"/>
                <w:szCs w:val="24"/>
              </w:rPr>
            </w:pPr>
          </w:p>
        </w:tc>
        <w:tc>
          <w:tcPr>
            <w:tcW w:w="3814" w:type="dxa"/>
            <w:tcBorders>
              <w:top w:val="nil"/>
              <w:left w:val="nil"/>
              <w:bottom w:val="nil"/>
              <w:right w:val="nil"/>
            </w:tcBorders>
          </w:tcPr>
          <w:p w:rsidR="00A76123" w:rsidRPr="00DD4638" w:rsidRDefault="00A76123" w:rsidP="00990B42">
            <w:pPr>
              <w:pStyle w:val="ae"/>
              <w:suppressAutoHyphens/>
              <w:ind w:left="-249" w:firstLine="0"/>
              <w:rPr>
                <w:sz w:val="24"/>
                <w:szCs w:val="24"/>
              </w:rPr>
            </w:pPr>
          </w:p>
        </w:tc>
      </w:tr>
      <w:tr w:rsidR="00A76123" w:rsidRPr="00DD4638" w:rsidTr="00990B42">
        <w:trPr>
          <w:trHeight w:val="465"/>
        </w:trPr>
        <w:tc>
          <w:tcPr>
            <w:tcW w:w="5637" w:type="dxa"/>
            <w:gridSpan w:val="2"/>
            <w:tcBorders>
              <w:top w:val="nil"/>
              <w:left w:val="nil"/>
              <w:bottom w:val="nil"/>
              <w:right w:val="nil"/>
            </w:tcBorders>
          </w:tcPr>
          <w:p w:rsidR="00A76123" w:rsidRPr="00C82225" w:rsidRDefault="00A76123" w:rsidP="00990B42">
            <w:pPr>
              <w:pStyle w:val="ae"/>
              <w:suppressAutoHyphens/>
              <w:ind w:firstLine="0"/>
              <w:jc w:val="left"/>
              <w:rPr>
                <w:sz w:val="24"/>
                <w:szCs w:val="24"/>
              </w:rPr>
            </w:pPr>
            <w:r w:rsidRPr="00C82225">
              <w:rPr>
                <w:sz w:val="24"/>
                <w:szCs w:val="24"/>
              </w:rPr>
              <w:t>_____________________</w:t>
            </w:r>
            <w:r>
              <w:rPr>
                <w:sz w:val="24"/>
                <w:szCs w:val="24"/>
              </w:rPr>
              <w:t>С</w:t>
            </w:r>
            <w:r w:rsidRPr="00C82225">
              <w:rPr>
                <w:sz w:val="24"/>
                <w:szCs w:val="24"/>
              </w:rPr>
              <w:t xml:space="preserve">.В. </w:t>
            </w:r>
            <w:r>
              <w:rPr>
                <w:sz w:val="24"/>
                <w:szCs w:val="24"/>
              </w:rPr>
              <w:t>Горшкова</w:t>
            </w:r>
          </w:p>
        </w:tc>
        <w:tc>
          <w:tcPr>
            <w:tcW w:w="3814" w:type="dxa"/>
            <w:tcBorders>
              <w:top w:val="nil"/>
              <w:left w:val="nil"/>
              <w:bottom w:val="nil"/>
              <w:right w:val="nil"/>
            </w:tcBorders>
          </w:tcPr>
          <w:p w:rsidR="00A76123" w:rsidRPr="00DD4638" w:rsidRDefault="00A76123" w:rsidP="00990B42">
            <w:pPr>
              <w:pStyle w:val="ae"/>
              <w:suppressAutoHyphens/>
              <w:ind w:left="-249" w:firstLine="0"/>
              <w:rPr>
                <w:sz w:val="24"/>
                <w:szCs w:val="24"/>
              </w:rPr>
            </w:pPr>
            <w:r>
              <w:rPr>
                <w:sz w:val="24"/>
                <w:szCs w:val="24"/>
              </w:rPr>
              <w:t>_______________________</w:t>
            </w:r>
          </w:p>
        </w:tc>
      </w:tr>
      <w:tr w:rsidR="00A76123" w:rsidRPr="00DD4638" w:rsidTr="00990B42">
        <w:trPr>
          <w:trHeight w:val="234"/>
        </w:trPr>
        <w:tc>
          <w:tcPr>
            <w:tcW w:w="5637" w:type="dxa"/>
            <w:gridSpan w:val="2"/>
            <w:tcBorders>
              <w:top w:val="nil"/>
              <w:left w:val="nil"/>
              <w:bottom w:val="nil"/>
              <w:right w:val="nil"/>
            </w:tcBorders>
          </w:tcPr>
          <w:p w:rsidR="00A76123" w:rsidRPr="00DD4638" w:rsidRDefault="00A76123" w:rsidP="00990B42">
            <w:pPr>
              <w:pStyle w:val="ae"/>
              <w:suppressAutoHyphens/>
              <w:ind w:firstLine="0"/>
              <w:rPr>
                <w:sz w:val="24"/>
                <w:szCs w:val="24"/>
              </w:rPr>
            </w:pPr>
            <w:r w:rsidRPr="00DD4638">
              <w:rPr>
                <w:sz w:val="24"/>
                <w:szCs w:val="24"/>
              </w:rPr>
              <w:t>М.П.</w:t>
            </w:r>
          </w:p>
        </w:tc>
        <w:tc>
          <w:tcPr>
            <w:tcW w:w="3814" w:type="dxa"/>
            <w:tcBorders>
              <w:top w:val="nil"/>
              <w:left w:val="nil"/>
              <w:bottom w:val="nil"/>
              <w:right w:val="nil"/>
            </w:tcBorders>
          </w:tcPr>
          <w:p w:rsidR="00A76123" w:rsidRPr="00DD4638" w:rsidRDefault="00A76123" w:rsidP="00990B42">
            <w:pPr>
              <w:pStyle w:val="ae"/>
              <w:suppressAutoHyphens/>
              <w:ind w:left="-108" w:firstLine="0"/>
              <w:rPr>
                <w:sz w:val="24"/>
                <w:szCs w:val="24"/>
              </w:rPr>
            </w:pPr>
            <w:r w:rsidRPr="00DD4638">
              <w:rPr>
                <w:sz w:val="24"/>
                <w:szCs w:val="24"/>
              </w:rPr>
              <w:t>М.П.</w:t>
            </w:r>
          </w:p>
        </w:tc>
      </w:tr>
    </w:tbl>
    <w:p w:rsidR="00A76123" w:rsidRPr="00DD4638" w:rsidRDefault="00A76123" w:rsidP="0015064F">
      <w:pPr>
        <w:pStyle w:val="3"/>
        <w:ind w:left="0"/>
        <w:jc w:val="center"/>
        <w:rPr>
          <w:b/>
          <w:sz w:val="24"/>
          <w:szCs w:val="24"/>
        </w:rPr>
      </w:pPr>
    </w:p>
    <w:p w:rsidR="0015064F" w:rsidRDefault="0015064F" w:rsidP="0015064F">
      <w:pPr>
        <w:ind w:firstLine="567"/>
      </w:pPr>
    </w:p>
    <w:p w:rsidR="00B3385B" w:rsidRDefault="00B3385B" w:rsidP="0025189C">
      <w:pPr>
        <w:shd w:val="clear" w:color="auto" w:fill="FFFFFF"/>
        <w:jc w:val="right"/>
        <w:sectPr w:rsidR="00B3385B" w:rsidSect="0015064F">
          <w:pgSz w:w="11906" w:h="16838"/>
          <w:pgMar w:top="1134" w:right="1134" w:bottom="851" w:left="1134" w:header="709" w:footer="709" w:gutter="0"/>
          <w:cols w:space="708"/>
          <w:docGrid w:linePitch="360"/>
        </w:sectPr>
      </w:pPr>
    </w:p>
    <w:p w:rsidR="00852787" w:rsidRPr="00865022" w:rsidRDefault="00852787" w:rsidP="00852787">
      <w:pPr>
        <w:ind w:left="6521"/>
        <w:rPr>
          <w:szCs w:val="24"/>
        </w:rPr>
      </w:pPr>
      <w:r>
        <w:rPr>
          <w:szCs w:val="24"/>
        </w:rPr>
        <w:lastRenderedPageBreak/>
        <w:t>Приложение № 2</w:t>
      </w:r>
      <w:r w:rsidRPr="00865022">
        <w:rPr>
          <w:szCs w:val="24"/>
        </w:rPr>
        <w:t xml:space="preserve"> к </w:t>
      </w:r>
      <w:r>
        <w:rPr>
          <w:szCs w:val="24"/>
        </w:rPr>
        <w:t>Договору</w:t>
      </w:r>
    </w:p>
    <w:p w:rsidR="00852787" w:rsidRPr="00865022" w:rsidRDefault="00852787" w:rsidP="00852787">
      <w:pPr>
        <w:ind w:left="6521"/>
        <w:rPr>
          <w:szCs w:val="24"/>
        </w:rPr>
      </w:pPr>
      <w:r w:rsidRPr="00865022">
        <w:rPr>
          <w:szCs w:val="24"/>
        </w:rPr>
        <w:t xml:space="preserve">от </w:t>
      </w:r>
      <w:r>
        <w:rPr>
          <w:szCs w:val="24"/>
        </w:rPr>
        <w:t>____________</w:t>
      </w:r>
      <w:r w:rsidRPr="00865022">
        <w:rPr>
          <w:szCs w:val="24"/>
        </w:rPr>
        <w:t xml:space="preserve"> №</w:t>
      </w:r>
      <w:r>
        <w:rPr>
          <w:szCs w:val="24"/>
        </w:rPr>
        <w:t>______</w:t>
      </w: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Pr="00DF64AC" w:rsidRDefault="00852787" w:rsidP="00852787">
      <w:pPr>
        <w:autoSpaceDE/>
        <w:autoSpaceDN/>
        <w:spacing w:line="360" w:lineRule="auto"/>
        <w:jc w:val="center"/>
        <w:rPr>
          <w:szCs w:val="24"/>
        </w:rPr>
      </w:pPr>
      <w:r w:rsidRPr="00DF64AC">
        <w:rPr>
          <w:szCs w:val="24"/>
        </w:rPr>
        <w:t>Техни</w:t>
      </w:r>
      <w:r>
        <w:rPr>
          <w:szCs w:val="24"/>
        </w:rPr>
        <w:t>ческое задание</w:t>
      </w:r>
    </w:p>
    <w:p w:rsidR="00852787" w:rsidRPr="00E31D27" w:rsidRDefault="00852787" w:rsidP="00363E19">
      <w:pPr>
        <w:autoSpaceDE/>
        <w:autoSpaceDN/>
        <w:ind w:firstLine="567"/>
        <w:jc w:val="center"/>
        <w:rPr>
          <w:i/>
        </w:rPr>
      </w:pPr>
      <w:r w:rsidRPr="00E31D27">
        <w:rPr>
          <w:i/>
        </w:rPr>
        <w:t>[</w:t>
      </w:r>
      <w:r w:rsidR="00363E19" w:rsidRPr="00363E19">
        <w:rPr>
          <w:bCs/>
          <w:i/>
          <w:szCs w:val="24"/>
        </w:rPr>
        <w:t>формируется по итогам закупочных процедур</w:t>
      </w:r>
      <w:r w:rsidRPr="00E31D27">
        <w:rPr>
          <w:i/>
        </w:rPr>
        <w:t>]</w:t>
      </w:r>
    </w:p>
    <w:p w:rsidR="00852787" w:rsidRDefault="00852787" w:rsidP="00852787">
      <w:pPr>
        <w:autoSpaceDE/>
        <w:autoSpaceDN/>
        <w:spacing w:line="360" w:lineRule="auto"/>
        <w:rPr>
          <w:sz w:val="28"/>
          <w:szCs w:val="28"/>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852787">
      <w:pPr>
        <w:ind w:firstLine="567"/>
        <w:jc w:val="center"/>
        <w:rPr>
          <w:b/>
          <w:snapToGrid w:val="0"/>
          <w:szCs w:val="24"/>
        </w:rPr>
      </w:pPr>
    </w:p>
    <w:p w:rsidR="00852787" w:rsidRDefault="00852787" w:rsidP="004F513E">
      <w:pPr>
        <w:pStyle w:val="3"/>
        <w:spacing w:after="0"/>
        <w:ind w:left="0"/>
        <w:jc w:val="center"/>
        <w:rPr>
          <w:b/>
          <w:sz w:val="24"/>
          <w:szCs w:val="24"/>
        </w:rPr>
      </w:pPr>
      <w:r w:rsidRPr="00DD4638">
        <w:rPr>
          <w:b/>
          <w:sz w:val="24"/>
          <w:szCs w:val="24"/>
        </w:rPr>
        <w:t>Подписи сторон</w:t>
      </w:r>
    </w:p>
    <w:p w:rsidR="004F513E" w:rsidRDefault="004F513E" w:rsidP="004F513E">
      <w:pPr>
        <w:pStyle w:val="3"/>
        <w:spacing w:after="0"/>
        <w:ind w:left="0"/>
        <w:jc w:val="center"/>
        <w:rPr>
          <w:b/>
          <w:sz w:val="24"/>
          <w:szCs w:val="24"/>
        </w:rPr>
      </w:pPr>
    </w:p>
    <w:tbl>
      <w:tblPr>
        <w:tblpPr w:leftFromText="180" w:rightFromText="180" w:vertAnchor="text" w:horzAnchor="margin" w:tblpXSpec="center" w:tblpY="234"/>
        <w:tblW w:w="9451" w:type="dxa"/>
        <w:tblLayout w:type="fixed"/>
        <w:tblLook w:val="0000" w:firstRow="0" w:lastRow="0" w:firstColumn="0" w:lastColumn="0" w:noHBand="0" w:noVBand="0"/>
      </w:tblPr>
      <w:tblGrid>
        <w:gridCol w:w="3042"/>
        <w:gridCol w:w="2595"/>
        <w:gridCol w:w="3814"/>
      </w:tblGrid>
      <w:tr w:rsidR="004F513E" w:rsidRPr="00DD4638" w:rsidTr="00990B42">
        <w:trPr>
          <w:trHeight w:val="468"/>
        </w:trPr>
        <w:tc>
          <w:tcPr>
            <w:tcW w:w="3042" w:type="dxa"/>
            <w:tcBorders>
              <w:top w:val="nil"/>
              <w:left w:val="nil"/>
              <w:bottom w:val="nil"/>
              <w:right w:val="nil"/>
            </w:tcBorders>
          </w:tcPr>
          <w:p w:rsidR="004F513E" w:rsidRPr="00DD4638" w:rsidRDefault="004F513E" w:rsidP="00990B42">
            <w:pPr>
              <w:pStyle w:val="ae"/>
              <w:suppressAutoHyphens/>
              <w:ind w:firstLine="0"/>
              <w:jc w:val="left"/>
              <w:rPr>
                <w:b/>
                <w:color w:val="000000"/>
                <w:sz w:val="24"/>
                <w:szCs w:val="24"/>
              </w:rPr>
            </w:pPr>
            <w:r>
              <w:rPr>
                <w:b/>
                <w:bCs/>
                <w:sz w:val="24"/>
                <w:szCs w:val="24"/>
              </w:rPr>
              <w:t>Покупатель</w:t>
            </w:r>
          </w:p>
        </w:tc>
        <w:tc>
          <w:tcPr>
            <w:tcW w:w="6409" w:type="dxa"/>
            <w:gridSpan w:val="2"/>
            <w:tcBorders>
              <w:top w:val="nil"/>
              <w:left w:val="nil"/>
              <w:bottom w:val="nil"/>
              <w:right w:val="nil"/>
            </w:tcBorders>
          </w:tcPr>
          <w:p w:rsidR="004F513E" w:rsidRPr="00DD4638" w:rsidRDefault="004F513E" w:rsidP="00990B42">
            <w:pPr>
              <w:pStyle w:val="ae"/>
              <w:suppressAutoHyphens/>
              <w:ind w:left="2487" w:firstLine="0"/>
              <w:jc w:val="left"/>
              <w:rPr>
                <w:b/>
                <w:color w:val="000000"/>
                <w:sz w:val="24"/>
                <w:szCs w:val="24"/>
              </w:rPr>
            </w:pPr>
            <w:r>
              <w:rPr>
                <w:b/>
                <w:color w:val="000000"/>
                <w:sz w:val="24"/>
                <w:szCs w:val="24"/>
              </w:rPr>
              <w:t>Поставщик</w:t>
            </w:r>
          </w:p>
          <w:p w:rsidR="004F513E" w:rsidRPr="00DD4638" w:rsidRDefault="004F513E" w:rsidP="00990B42">
            <w:pPr>
              <w:pStyle w:val="ae"/>
              <w:suppressAutoHyphens/>
              <w:ind w:left="1636" w:firstLine="0"/>
              <w:jc w:val="center"/>
              <w:rPr>
                <w:b/>
                <w:bCs/>
                <w:color w:val="000000"/>
                <w:sz w:val="24"/>
                <w:szCs w:val="24"/>
              </w:rPr>
            </w:pPr>
          </w:p>
        </w:tc>
      </w:tr>
      <w:tr w:rsidR="004F513E" w:rsidRPr="00DD4638" w:rsidTr="00990B42">
        <w:trPr>
          <w:trHeight w:val="294"/>
        </w:trPr>
        <w:tc>
          <w:tcPr>
            <w:tcW w:w="5637" w:type="dxa"/>
            <w:gridSpan w:val="2"/>
            <w:tcBorders>
              <w:top w:val="nil"/>
              <w:left w:val="nil"/>
              <w:bottom w:val="nil"/>
              <w:right w:val="nil"/>
            </w:tcBorders>
          </w:tcPr>
          <w:p w:rsidR="004F513E" w:rsidRPr="00C82225" w:rsidRDefault="004F513E" w:rsidP="00990B42">
            <w:pPr>
              <w:pStyle w:val="ae"/>
              <w:suppressAutoHyphens/>
              <w:ind w:firstLine="0"/>
              <w:rPr>
                <w:sz w:val="24"/>
                <w:szCs w:val="24"/>
              </w:rPr>
            </w:pPr>
            <w:r w:rsidRPr="00C82225">
              <w:rPr>
                <w:sz w:val="24"/>
                <w:szCs w:val="24"/>
              </w:rPr>
              <w:t>АО «Псковэнергоагент»</w:t>
            </w:r>
          </w:p>
          <w:p w:rsidR="004F513E" w:rsidRPr="00C82225" w:rsidRDefault="004F513E" w:rsidP="00990B42">
            <w:pPr>
              <w:pStyle w:val="ae"/>
              <w:suppressAutoHyphens/>
              <w:ind w:firstLine="0"/>
              <w:rPr>
                <w:color w:val="000000"/>
                <w:sz w:val="24"/>
                <w:szCs w:val="24"/>
              </w:rPr>
            </w:pPr>
          </w:p>
          <w:p w:rsidR="004F513E" w:rsidRPr="00C82225" w:rsidRDefault="004F513E" w:rsidP="00990B42">
            <w:pPr>
              <w:pStyle w:val="ae"/>
              <w:suppressAutoHyphens/>
              <w:ind w:firstLine="0"/>
              <w:rPr>
                <w:color w:val="000000"/>
                <w:sz w:val="24"/>
                <w:szCs w:val="24"/>
              </w:rPr>
            </w:pPr>
            <w:r>
              <w:rPr>
                <w:color w:val="000000"/>
                <w:sz w:val="24"/>
                <w:szCs w:val="24"/>
              </w:rPr>
              <w:t>Г</w:t>
            </w:r>
            <w:r w:rsidRPr="00C82225">
              <w:rPr>
                <w:color w:val="000000"/>
                <w:sz w:val="24"/>
                <w:szCs w:val="24"/>
              </w:rPr>
              <w:t>енеральн</w:t>
            </w:r>
            <w:r>
              <w:rPr>
                <w:color w:val="000000"/>
                <w:sz w:val="24"/>
                <w:szCs w:val="24"/>
              </w:rPr>
              <w:t>ый</w:t>
            </w:r>
            <w:r w:rsidRPr="00C82225">
              <w:rPr>
                <w:color w:val="000000"/>
                <w:sz w:val="24"/>
                <w:szCs w:val="24"/>
              </w:rPr>
              <w:t xml:space="preserve"> директор</w:t>
            </w:r>
          </w:p>
          <w:p w:rsidR="004F513E" w:rsidRPr="00C82225" w:rsidRDefault="004F513E" w:rsidP="00990B42">
            <w:pPr>
              <w:pStyle w:val="ae"/>
              <w:suppressAutoHyphens/>
              <w:ind w:firstLine="0"/>
              <w:rPr>
                <w:sz w:val="24"/>
                <w:szCs w:val="24"/>
              </w:rPr>
            </w:pPr>
          </w:p>
        </w:tc>
        <w:tc>
          <w:tcPr>
            <w:tcW w:w="3814" w:type="dxa"/>
            <w:tcBorders>
              <w:top w:val="nil"/>
              <w:left w:val="nil"/>
              <w:bottom w:val="nil"/>
              <w:right w:val="nil"/>
            </w:tcBorders>
          </w:tcPr>
          <w:p w:rsidR="004F513E" w:rsidRPr="00DD4638" w:rsidRDefault="004F513E" w:rsidP="00990B42">
            <w:pPr>
              <w:pStyle w:val="ae"/>
              <w:suppressAutoHyphens/>
              <w:ind w:left="-249" w:firstLine="0"/>
              <w:rPr>
                <w:sz w:val="24"/>
                <w:szCs w:val="24"/>
              </w:rPr>
            </w:pPr>
          </w:p>
        </w:tc>
      </w:tr>
      <w:tr w:rsidR="004F513E" w:rsidRPr="00DD4638" w:rsidTr="00990B42">
        <w:trPr>
          <w:trHeight w:val="465"/>
        </w:trPr>
        <w:tc>
          <w:tcPr>
            <w:tcW w:w="5637" w:type="dxa"/>
            <w:gridSpan w:val="2"/>
            <w:tcBorders>
              <w:top w:val="nil"/>
              <w:left w:val="nil"/>
              <w:bottom w:val="nil"/>
              <w:right w:val="nil"/>
            </w:tcBorders>
          </w:tcPr>
          <w:p w:rsidR="004F513E" w:rsidRPr="00C82225" w:rsidRDefault="004F513E" w:rsidP="00990B42">
            <w:pPr>
              <w:pStyle w:val="ae"/>
              <w:suppressAutoHyphens/>
              <w:ind w:firstLine="0"/>
              <w:jc w:val="left"/>
              <w:rPr>
                <w:sz w:val="24"/>
                <w:szCs w:val="24"/>
              </w:rPr>
            </w:pPr>
            <w:r w:rsidRPr="00C82225">
              <w:rPr>
                <w:sz w:val="24"/>
                <w:szCs w:val="24"/>
              </w:rPr>
              <w:t>_____________________</w:t>
            </w:r>
            <w:r>
              <w:rPr>
                <w:sz w:val="24"/>
                <w:szCs w:val="24"/>
              </w:rPr>
              <w:t>С</w:t>
            </w:r>
            <w:r w:rsidRPr="00C82225">
              <w:rPr>
                <w:sz w:val="24"/>
                <w:szCs w:val="24"/>
              </w:rPr>
              <w:t xml:space="preserve">.В. </w:t>
            </w:r>
            <w:r>
              <w:rPr>
                <w:sz w:val="24"/>
                <w:szCs w:val="24"/>
              </w:rPr>
              <w:t>Горшкова</w:t>
            </w:r>
          </w:p>
        </w:tc>
        <w:tc>
          <w:tcPr>
            <w:tcW w:w="3814" w:type="dxa"/>
            <w:tcBorders>
              <w:top w:val="nil"/>
              <w:left w:val="nil"/>
              <w:bottom w:val="nil"/>
              <w:right w:val="nil"/>
            </w:tcBorders>
          </w:tcPr>
          <w:p w:rsidR="004F513E" w:rsidRPr="00DD4638" w:rsidRDefault="004F513E" w:rsidP="00990B42">
            <w:pPr>
              <w:pStyle w:val="ae"/>
              <w:suppressAutoHyphens/>
              <w:ind w:left="-249" w:firstLine="0"/>
              <w:rPr>
                <w:sz w:val="24"/>
                <w:szCs w:val="24"/>
              </w:rPr>
            </w:pPr>
            <w:r>
              <w:rPr>
                <w:sz w:val="24"/>
                <w:szCs w:val="24"/>
              </w:rPr>
              <w:t>_______________________</w:t>
            </w:r>
          </w:p>
        </w:tc>
      </w:tr>
      <w:tr w:rsidR="004F513E" w:rsidRPr="00DD4638" w:rsidTr="00990B42">
        <w:trPr>
          <w:trHeight w:val="234"/>
        </w:trPr>
        <w:tc>
          <w:tcPr>
            <w:tcW w:w="5637" w:type="dxa"/>
            <w:gridSpan w:val="2"/>
            <w:tcBorders>
              <w:top w:val="nil"/>
              <w:left w:val="nil"/>
              <w:bottom w:val="nil"/>
              <w:right w:val="nil"/>
            </w:tcBorders>
          </w:tcPr>
          <w:p w:rsidR="004F513E" w:rsidRPr="00DD4638" w:rsidRDefault="004F513E" w:rsidP="00990B42">
            <w:pPr>
              <w:pStyle w:val="ae"/>
              <w:suppressAutoHyphens/>
              <w:ind w:firstLine="0"/>
              <w:rPr>
                <w:sz w:val="24"/>
                <w:szCs w:val="24"/>
              </w:rPr>
            </w:pPr>
            <w:r w:rsidRPr="00DD4638">
              <w:rPr>
                <w:sz w:val="24"/>
                <w:szCs w:val="24"/>
              </w:rPr>
              <w:t>М.П.</w:t>
            </w:r>
          </w:p>
        </w:tc>
        <w:tc>
          <w:tcPr>
            <w:tcW w:w="3814" w:type="dxa"/>
            <w:tcBorders>
              <w:top w:val="nil"/>
              <w:left w:val="nil"/>
              <w:bottom w:val="nil"/>
              <w:right w:val="nil"/>
            </w:tcBorders>
          </w:tcPr>
          <w:p w:rsidR="004F513E" w:rsidRPr="00DD4638" w:rsidRDefault="004F513E" w:rsidP="00990B42">
            <w:pPr>
              <w:pStyle w:val="ae"/>
              <w:suppressAutoHyphens/>
              <w:ind w:left="-108" w:firstLine="0"/>
              <w:rPr>
                <w:sz w:val="24"/>
                <w:szCs w:val="24"/>
              </w:rPr>
            </w:pPr>
            <w:r w:rsidRPr="00DD4638">
              <w:rPr>
                <w:sz w:val="24"/>
                <w:szCs w:val="24"/>
              </w:rPr>
              <w:t>М.П.</w:t>
            </w:r>
          </w:p>
        </w:tc>
      </w:tr>
    </w:tbl>
    <w:p w:rsidR="004F513E" w:rsidRPr="00DD4638" w:rsidRDefault="004F513E" w:rsidP="004F513E">
      <w:pPr>
        <w:pStyle w:val="3"/>
        <w:spacing w:after="0"/>
        <w:ind w:left="0"/>
        <w:jc w:val="center"/>
        <w:rPr>
          <w:b/>
          <w:sz w:val="24"/>
          <w:szCs w:val="24"/>
        </w:rPr>
      </w:pPr>
    </w:p>
    <w:p w:rsidR="00B3385B" w:rsidRDefault="00B3385B" w:rsidP="00882237">
      <w:pPr>
        <w:ind w:left="6521"/>
        <w:rPr>
          <w:szCs w:val="24"/>
        </w:rPr>
      </w:pPr>
    </w:p>
    <w:p w:rsidR="00B3385B" w:rsidRDefault="00B3385B" w:rsidP="00882237">
      <w:pPr>
        <w:ind w:left="6521"/>
        <w:rPr>
          <w:szCs w:val="24"/>
        </w:rPr>
        <w:sectPr w:rsidR="00B3385B" w:rsidSect="0015064F">
          <w:pgSz w:w="11906" w:h="16838"/>
          <w:pgMar w:top="1134" w:right="1134" w:bottom="851" w:left="1134" w:header="709" w:footer="709" w:gutter="0"/>
          <w:cols w:space="708"/>
          <w:docGrid w:linePitch="360"/>
        </w:sectPr>
      </w:pPr>
    </w:p>
    <w:p w:rsidR="00882237" w:rsidRPr="00865022" w:rsidRDefault="00882237" w:rsidP="00882237">
      <w:pPr>
        <w:ind w:left="6521"/>
        <w:rPr>
          <w:szCs w:val="24"/>
        </w:rPr>
      </w:pPr>
      <w:r>
        <w:rPr>
          <w:szCs w:val="24"/>
        </w:rPr>
        <w:lastRenderedPageBreak/>
        <w:t>Приложение № 3</w:t>
      </w:r>
      <w:r w:rsidRPr="00865022">
        <w:rPr>
          <w:szCs w:val="24"/>
        </w:rPr>
        <w:t xml:space="preserve"> к </w:t>
      </w:r>
      <w:r>
        <w:rPr>
          <w:szCs w:val="24"/>
        </w:rPr>
        <w:t>Договору</w:t>
      </w:r>
    </w:p>
    <w:p w:rsidR="00882237" w:rsidRPr="00865022" w:rsidRDefault="00882237" w:rsidP="00882237">
      <w:pPr>
        <w:ind w:left="6521"/>
        <w:rPr>
          <w:szCs w:val="24"/>
        </w:rPr>
      </w:pPr>
      <w:r w:rsidRPr="00865022">
        <w:rPr>
          <w:szCs w:val="24"/>
        </w:rPr>
        <w:t xml:space="preserve">от </w:t>
      </w:r>
      <w:r>
        <w:rPr>
          <w:szCs w:val="24"/>
        </w:rPr>
        <w:t>____________</w:t>
      </w:r>
      <w:r w:rsidRPr="00865022">
        <w:rPr>
          <w:szCs w:val="24"/>
        </w:rPr>
        <w:t xml:space="preserve"> №</w:t>
      </w:r>
      <w:r>
        <w:rPr>
          <w:szCs w:val="24"/>
        </w:rPr>
        <w:t>______</w:t>
      </w:r>
    </w:p>
    <w:p w:rsidR="00882237" w:rsidRDefault="00B3385B" w:rsidP="00882237">
      <w:pPr>
        <w:ind w:firstLine="567"/>
        <w:jc w:val="center"/>
        <w:rPr>
          <w:b/>
          <w:snapToGrid w:val="0"/>
          <w:szCs w:val="24"/>
        </w:rPr>
      </w:pPr>
      <w:r>
        <w:rPr>
          <w:b/>
          <w:snapToGrid w:val="0"/>
          <w:szCs w:val="24"/>
        </w:rPr>
        <w:t>ФОРМА</w:t>
      </w:r>
    </w:p>
    <w:p w:rsidR="00882237" w:rsidRPr="00D71258" w:rsidRDefault="00882237" w:rsidP="00882237">
      <w:pPr>
        <w:keepNext/>
        <w:tabs>
          <w:tab w:val="left" w:pos="0"/>
          <w:tab w:val="left" w:pos="1700"/>
        </w:tabs>
        <w:suppressAutoHyphens/>
        <w:spacing w:after="120" w:line="288" w:lineRule="auto"/>
        <w:jc w:val="center"/>
        <w:outlineLvl w:val="1"/>
        <w:rPr>
          <w:b/>
          <w:bCs/>
          <w:szCs w:val="24"/>
          <w:lang w:eastAsia="ar-SA"/>
        </w:rPr>
      </w:pPr>
      <w:r w:rsidRPr="00D71258">
        <w:rPr>
          <w:b/>
          <w:bCs/>
          <w:szCs w:val="24"/>
          <w:lang w:eastAsia="ar-SA"/>
        </w:rPr>
        <w:t xml:space="preserve">Согласие на обработку персональных данных </w:t>
      </w:r>
    </w:p>
    <w:p w:rsidR="00882237" w:rsidRPr="00D71258" w:rsidRDefault="00882237" w:rsidP="00882237">
      <w:pPr>
        <w:tabs>
          <w:tab w:val="left" w:pos="0"/>
        </w:tabs>
        <w:suppressAutoHyphens/>
        <w:spacing w:line="360" w:lineRule="auto"/>
        <w:ind w:firstLine="567"/>
        <w:jc w:val="center"/>
        <w:rPr>
          <w:b/>
          <w:bCs/>
          <w:snapToGrid w:val="0"/>
          <w:sz w:val="26"/>
          <w:szCs w:val="26"/>
          <w:lang w:eastAsia="ar-SA"/>
        </w:rPr>
      </w:pPr>
      <w:r>
        <w:rPr>
          <w:b/>
          <w:bCs/>
          <w:snapToGrid w:val="0"/>
          <w:sz w:val="26"/>
          <w:szCs w:val="26"/>
          <w:lang w:eastAsia="ar-SA"/>
        </w:rPr>
        <w:t>от «_____» ____________ 20___</w:t>
      </w:r>
      <w:r w:rsidRPr="00D71258">
        <w:rPr>
          <w:b/>
          <w:bCs/>
          <w:snapToGrid w:val="0"/>
          <w:sz w:val="26"/>
          <w:szCs w:val="26"/>
          <w:lang w:eastAsia="ar-SA"/>
        </w:rPr>
        <w:t xml:space="preserve"> г. </w:t>
      </w:r>
    </w:p>
    <w:p w:rsidR="00882237" w:rsidRPr="001E337C" w:rsidRDefault="00882237" w:rsidP="00882237">
      <w:pPr>
        <w:rPr>
          <w:rFonts w:eastAsia="Calibri"/>
          <w:snapToGrid w:val="0"/>
          <w:sz w:val="22"/>
          <w:szCs w:val="22"/>
          <w:lang w:eastAsia="en-US"/>
        </w:rPr>
      </w:pPr>
      <w:r w:rsidRPr="003726A4">
        <w:rPr>
          <w:rFonts w:eastAsia="Calibri"/>
          <w:snapToGrid w:val="0"/>
          <w:szCs w:val="24"/>
          <w:lang w:eastAsia="en-US"/>
        </w:rPr>
        <w:t>Настоящим</w:t>
      </w:r>
      <w:r w:rsidRPr="001E337C">
        <w:rPr>
          <w:rFonts w:eastAsia="Calibri"/>
          <w:snapToGrid w:val="0"/>
          <w:sz w:val="22"/>
          <w:szCs w:val="22"/>
          <w:lang w:eastAsia="en-US"/>
        </w:rPr>
        <w:t xml:space="preserve"> __________________________________________________________________________</w:t>
      </w:r>
    </w:p>
    <w:p w:rsidR="00882237" w:rsidRPr="001E337C" w:rsidRDefault="00882237" w:rsidP="00882237">
      <w:pPr>
        <w:rPr>
          <w:rFonts w:eastAsia="Calibri"/>
          <w:i/>
          <w:sz w:val="16"/>
          <w:szCs w:val="16"/>
          <w:lang w:eastAsia="en-US"/>
        </w:rPr>
      </w:pPr>
      <w:r>
        <w:rPr>
          <w:rFonts w:eastAsia="Calibri"/>
          <w:i/>
          <w:sz w:val="16"/>
          <w:szCs w:val="16"/>
          <w:lang w:eastAsia="en-US"/>
        </w:rPr>
        <w:t xml:space="preserve">                                        </w:t>
      </w:r>
      <w:r w:rsidRPr="001E337C">
        <w:rPr>
          <w:rFonts w:eastAsia="Calibri"/>
          <w:i/>
          <w:sz w:val="16"/>
          <w:szCs w:val="16"/>
          <w:lang w:eastAsia="en-US"/>
        </w:rPr>
        <w:t>(указывается</w:t>
      </w:r>
      <w:r w:rsidRPr="001E337C">
        <w:rPr>
          <w:rFonts w:eastAsia="Calibri"/>
          <w:sz w:val="16"/>
          <w:szCs w:val="16"/>
          <w:lang w:eastAsia="en-US"/>
        </w:rPr>
        <w:t xml:space="preserve"> </w:t>
      </w:r>
      <w:r w:rsidRPr="001E337C">
        <w:rPr>
          <w:rFonts w:eastAsia="Calibri"/>
          <w:i/>
          <w:sz w:val="16"/>
          <w:szCs w:val="16"/>
          <w:lang w:eastAsia="en-US"/>
        </w:rPr>
        <w:t>полное наименовани</w:t>
      </w:r>
      <w:r>
        <w:rPr>
          <w:rFonts w:eastAsia="Calibri"/>
          <w:i/>
          <w:sz w:val="16"/>
          <w:szCs w:val="16"/>
          <w:lang w:eastAsia="en-US"/>
        </w:rPr>
        <w:t>е участника закупочной процедуры)</w:t>
      </w:r>
    </w:p>
    <w:p w:rsidR="00882237" w:rsidRPr="001E337C" w:rsidRDefault="00882237" w:rsidP="00882237">
      <w:pPr>
        <w:rPr>
          <w:rFonts w:eastAsia="Calibri"/>
          <w:sz w:val="22"/>
          <w:szCs w:val="22"/>
          <w:lang w:eastAsia="en-US"/>
        </w:rPr>
      </w:pPr>
      <w:r w:rsidRPr="003726A4">
        <w:rPr>
          <w:rFonts w:eastAsia="Calibri"/>
          <w:szCs w:val="24"/>
          <w:lang w:eastAsia="en-US"/>
        </w:rPr>
        <w:t>Адрес регистрации:</w:t>
      </w:r>
      <w:r w:rsidRPr="001E337C">
        <w:rPr>
          <w:rFonts w:eastAsia="Calibri"/>
          <w:sz w:val="22"/>
          <w:szCs w:val="22"/>
          <w:lang w:eastAsia="en-US"/>
        </w:rPr>
        <w:t xml:space="preserve"> ___________________________________________________________________</w:t>
      </w:r>
    </w:p>
    <w:p w:rsidR="00882237" w:rsidRPr="001E337C" w:rsidRDefault="00882237" w:rsidP="00882237">
      <w:pPr>
        <w:rPr>
          <w:rFonts w:eastAsia="Calibri"/>
          <w:sz w:val="22"/>
          <w:szCs w:val="22"/>
          <w:lang w:eastAsia="en-US"/>
        </w:rPr>
      </w:pPr>
    </w:p>
    <w:p w:rsidR="00882237" w:rsidRPr="001E337C" w:rsidRDefault="00882237" w:rsidP="00882237">
      <w:pPr>
        <w:rPr>
          <w:rFonts w:eastAsia="Calibri"/>
          <w:sz w:val="22"/>
          <w:szCs w:val="22"/>
          <w:lang w:eastAsia="en-US"/>
        </w:rPr>
      </w:pPr>
      <w:r w:rsidRPr="003726A4">
        <w:rPr>
          <w:rFonts w:eastAsia="Calibri"/>
          <w:szCs w:val="24"/>
          <w:lang w:eastAsia="en-US"/>
        </w:rPr>
        <w:t xml:space="preserve">Свидетельство о регистрации: </w:t>
      </w:r>
      <w:r w:rsidRPr="001E337C">
        <w:rPr>
          <w:rFonts w:eastAsia="Calibri"/>
          <w:sz w:val="22"/>
          <w:szCs w:val="22"/>
          <w:lang w:eastAsia="en-US"/>
        </w:rPr>
        <w:t xml:space="preserve">__________________________________________________________ </w:t>
      </w:r>
    </w:p>
    <w:p w:rsidR="00882237" w:rsidRPr="001E337C" w:rsidRDefault="00882237" w:rsidP="00882237">
      <w:pPr>
        <w:rPr>
          <w:rFonts w:eastAsia="Calibri"/>
          <w:b/>
          <w:i/>
          <w:sz w:val="22"/>
          <w:szCs w:val="22"/>
          <w:lang w:eastAsia="en-US"/>
        </w:rPr>
      </w:pPr>
    </w:p>
    <w:p w:rsidR="00882237" w:rsidRPr="003726A4" w:rsidRDefault="00882237" w:rsidP="00882237">
      <w:pPr>
        <w:rPr>
          <w:rFonts w:eastAsia="Calibri"/>
          <w:b/>
          <w:i/>
          <w:szCs w:val="24"/>
          <w:lang w:eastAsia="en-US"/>
        </w:rPr>
      </w:pPr>
      <w:r w:rsidRPr="003726A4">
        <w:rPr>
          <w:rFonts w:eastAsia="Calibri"/>
          <w:i/>
          <w:szCs w:val="24"/>
          <w:lang w:eastAsia="en-US"/>
        </w:rPr>
        <w:t>ИНН</w:t>
      </w:r>
      <w:r w:rsidRPr="003726A4">
        <w:rPr>
          <w:rFonts w:eastAsia="Calibri"/>
          <w:b/>
          <w:i/>
          <w:szCs w:val="24"/>
          <w:lang w:eastAsia="en-US"/>
        </w:rPr>
        <w:t xml:space="preserve">_________________________, </w:t>
      </w:r>
      <w:r w:rsidRPr="003726A4">
        <w:rPr>
          <w:rFonts w:eastAsia="Calibri"/>
          <w:i/>
          <w:szCs w:val="24"/>
          <w:lang w:eastAsia="en-US"/>
        </w:rPr>
        <w:t>КПП</w:t>
      </w:r>
      <w:r>
        <w:rPr>
          <w:rFonts w:eastAsia="Calibri"/>
          <w:b/>
          <w:i/>
          <w:szCs w:val="24"/>
          <w:lang w:eastAsia="en-US"/>
        </w:rPr>
        <w:t>___________________</w:t>
      </w:r>
      <w:r w:rsidRPr="003726A4">
        <w:rPr>
          <w:rFonts w:eastAsia="Calibri"/>
          <w:b/>
          <w:i/>
          <w:szCs w:val="24"/>
          <w:lang w:eastAsia="en-US"/>
        </w:rPr>
        <w:t xml:space="preserve">, </w:t>
      </w:r>
      <w:r w:rsidRPr="003726A4">
        <w:rPr>
          <w:rFonts w:eastAsia="Calibri"/>
          <w:i/>
          <w:szCs w:val="24"/>
          <w:lang w:eastAsia="en-US"/>
        </w:rPr>
        <w:t xml:space="preserve">ОГРН </w:t>
      </w:r>
      <w:r w:rsidRPr="003726A4">
        <w:rPr>
          <w:rFonts w:eastAsia="Calibri"/>
          <w:b/>
          <w:i/>
          <w:szCs w:val="24"/>
          <w:lang w:eastAsia="en-US"/>
        </w:rPr>
        <w:t>__________________</w:t>
      </w:r>
      <w:r>
        <w:rPr>
          <w:rFonts w:eastAsia="Calibri"/>
          <w:b/>
          <w:i/>
          <w:szCs w:val="24"/>
          <w:lang w:eastAsia="en-US"/>
        </w:rPr>
        <w:t>__</w:t>
      </w:r>
    </w:p>
    <w:p w:rsidR="00882237" w:rsidRPr="001E337C" w:rsidRDefault="00882237" w:rsidP="00882237">
      <w:pPr>
        <w:rPr>
          <w:rFonts w:eastAsia="Calibri"/>
          <w:sz w:val="22"/>
          <w:szCs w:val="22"/>
          <w:lang w:eastAsia="en-US"/>
        </w:rPr>
      </w:pPr>
    </w:p>
    <w:p w:rsidR="00882237" w:rsidRPr="001E337C" w:rsidRDefault="00882237" w:rsidP="00882237">
      <w:pPr>
        <w:rPr>
          <w:rFonts w:eastAsia="Calibri"/>
          <w:b/>
          <w:i/>
          <w:sz w:val="22"/>
          <w:szCs w:val="22"/>
          <w:lang w:eastAsia="en-US"/>
        </w:rPr>
      </w:pPr>
      <w:r w:rsidRPr="003726A4">
        <w:rPr>
          <w:rFonts w:eastAsia="Calibri"/>
          <w:szCs w:val="24"/>
          <w:lang w:eastAsia="en-US"/>
        </w:rPr>
        <w:t>в лице</w:t>
      </w:r>
      <w:r w:rsidRPr="001E337C">
        <w:rPr>
          <w:rFonts w:eastAsia="Calibri"/>
          <w:b/>
          <w:i/>
          <w:sz w:val="22"/>
          <w:szCs w:val="22"/>
          <w:lang w:eastAsia="en-US"/>
        </w:rPr>
        <w:t xml:space="preserve"> _______________________________________________________________________________</w:t>
      </w:r>
    </w:p>
    <w:p w:rsidR="00882237" w:rsidRPr="001E337C" w:rsidRDefault="00882237" w:rsidP="00882237">
      <w:pPr>
        <w:rPr>
          <w:rFonts w:eastAsia="Calibri"/>
          <w:bCs/>
          <w:i/>
          <w:iCs/>
          <w:sz w:val="16"/>
          <w:szCs w:val="16"/>
          <w:lang w:eastAsia="en-US"/>
        </w:rPr>
      </w:pPr>
      <w:r>
        <w:rPr>
          <w:rFonts w:eastAsia="Calibri"/>
          <w:i/>
          <w:sz w:val="16"/>
          <w:szCs w:val="16"/>
          <w:lang w:eastAsia="en-US"/>
        </w:rPr>
        <w:t xml:space="preserve">                            </w:t>
      </w:r>
      <w:r w:rsidRPr="001E337C">
        <w:rPr>
          <w:rFonts w:eastAsia="Calibri"/>
          <w:i/>
          <w:sz w:val="16"/>
          <w:szCs w:val="16"/>
          <w:lang w:eastAsia="en-US"/>
        </w:rPr>
        <w:t>(указываются Ф.И.О.,</w:t>
      </w:r>
      <w:r w:rsidRPr="001E337C">
        <w:rPr>
          <w:rFonts w:eastAsia="Calibri"/>
          <w:bCs/>
          <w:i/>
          <w:iCs/>
          <w:sz w:val="16"/>
          <w:szCs w:val="16"/>
          <w:lang w:eastAsia="en-US"/>
        </w:rPr>
        <w:t xml:space="preserve"> адрес, номер основного документа, удостоверяющего личность,</w:t>
      </w:r>
    </w:p>
    <w:p w:rsidR="00882237" w:rsidRPr="001E337C" w:rsidRDefault="00882237" w:rsidP="00882237">
      <w:pPr>
        <w:rPr>
          <w:rFonts w:eastAsia="Calibri"/>
          <w:sz w:val="22"/>
          <w:szCs w:val="22"/>
          <w:lang w:eastAsia="en-US"/>
        </w:rPr>
      </w:pPr>
      <w:r w:rsidRPr="001E337C">
        <w:rPr>
          <w:rFonts w:eastAsia="Calibri"/>
          <w:b/>
          <w:bCs/>
          <w:i/>
          <w:iCs/>
          <w:sz w:val="22"/>
          <w:szCs w:val="22"/>
          <w:lang w:eastAsia="en-US"/>
        </w:rPr>
        <w:t>____________________________________________________________________________________</w:t>
      </w:r>
      <w:r w:rsidRPr="001E337C">
        <w:rPr>
          <w:rFonts w:eastAsia="Calibri"/>
          <w:bCs/>
          <w:iCs/>
          <w:sz w:val="22"/>
          <w:szCs w:val="22"/>
          <w:lang w:eastAsia="en-US"/>
        </w:rPr>
        <w:t>,</w:t>
      </w:r>
    </w:p>
    <w:p w:rsidR="00882237" w:rsidRPr="001E337C" w:rsidRDefault="00882237" w:rsidP="00882237">
      <w:pPr>
        <w:rPr>
          <w:rFonts w:eastAsia="Calibri"/>
          <w:b/>
          <w:bCs/>
          <w:i/>
          <w:iCs/>
          <w:sz w:val="16"/>
          <w:szCs w:val="16"/>
          <w:lang w:eastAsia="en-US"/>
        </w:rPr>
      </w:pPr>
      <w:r w:rsidRPr="001E337C">
        <w:rPr>
          <w:rFonts w:eastAsia="Calibri"/>
          <w:bCs/>
          <w:i/>
          <w:iCs/>
          <w:sz w:val="16"/>
          <w:szCs w:val="16"/>
          <w:lang w:eastAsia="en-US"/>
        </w:rPr>
        <w:t>сведения о дате выдачи указанного документа и выдавшем его органе)</w:t>
      </w:r>
    </w:p>
    <w:p w:rsidR="00882237" w:rsidRPr="003726A4" w:rsidRDefault="00882237" w:rsidP="00882237">
      <w:pPr>
        <w:rPr>
          <w:rFonts w:eastAsia="Calibri"/>
          <w:szCs w:val="24"/>
          <w:lang w:eastAsia="en-US"/>
        </w:rPr>
      </w:pPr>
      <w:r w:rsidRPr="003726A4">
        <w:rPr>
          <w:rFonts w:eastAsia="Calibri"/>
          <w:szCs w:val="24"/>
          <w:lang w:eastAsia="en-US"/>
        </w:rPr>
        <w:t>действующего на основании</w:t>
      </w:r>
      <w:r w:rsidRPr="003726A4">
        <w:rPr>
          <w:rFonts w:eastAsia="Calibri"/>
          <w:i/>
          <w:szCs w:val="24"/>
          <w:lang w:eastAsia="en-US"/>
        </w:rPr>
        <w:t xml:space="preserve"> </w:t>
      </w:r>
      <w:r w:rsidRPr="003726A4">
        <w:rPr>
          <w:rFonts w:eastAsia="Calibri"/>
          <w:b/>
          <w:i/>
          <w:szCs w:val="24"/>
          <w:lang w:eastAsia="en-US"/>
        </w:rPr>
        <w:t>_____________________________________</w:t>
      </w:r>
      <w:r w:rsidRPr="003726A4">
        <w:rPr>
          <w:rFonts w:eastAsia="Calibri"/>
          <w:szCs w:val="24"/>
          <w:lang w:eastAsia="en-US"/>
        </w:rPr>
        <w:t xml:space="preserve">, дает свое согласие </w:t>
      </w:r>
      <w:r w:rsidRPr="003726A4">
        <w:rPr>
          <w:rFonts w:eastAsia="Calibri"/>
          <w:b/>
          <w:szCs w:val="24"/>
          <w:lang w:eastAsia="en-US"/>
        </w:rPr>
        <w:t>Акционерному обществу «Псковэнергоагент»</w:t>
      </w:r>
      <w:r w:rsidRPr="003726A4">
        <w:rPr>
          <w:b/>
          <w:snapToGrid w:val="0"/>
          <w:szCs w:val="24"/>
        </w:rPr>
        <w:t>,</w:t>
      </w:r>
      <w:r w:rsidRPr="003726A4">
        <w:rPr>
          <w:rFonts w:eastAsia="Calibri"/>
          <w:snapToGrid w:val="0"/>
          <w:szCs w:val="24"/>
          <w:lang w:eastAsia="en-US"/>
        </w:rPr>
        <w:t xml:space="preserve"> зарегистрированному по адресу: </w:t>
      </w:r>
      <w:r w:rsidRPr="003726A4">
        <w:rPr>
          <w:snapToGrid w:val="0"/>
          <w:szCs w:val="24"/>
        </w:rPr>
        <w:t xml:space="preserve">г. Псков, ул. Старотекстильная, д. 32, </w:t>
      </w:r>
      <w:r w:rsidRPr="003726A4">
        <w:rPr>
          <w:b/>
          <w:snapToGrid w:val="0"/>
          <w:szCs w:val="24"/>
        </w:rPr>
        <w:t>Публичному акционерному обществу «</w:t>
      </w:r>
      <w:r>
        <w:rPr>
          <w:b/>
          <w:snapToGrid w:val="0"/>
          <w:szCs w:val="24"/>
        </w:rPr>
        <w:t>Россети Северо-Запад</w:t>
      </w:r>
      <w:r w:rsidRPr="003726A4">
        <w:rPr>
          <w:b/>
          <w:snapToGrid w:val="0"/>
          <w:szCs w:val="24"/>
        </w:rPr>
        <w:t xml:space="preserve">», </w:t>
      </w:r>
      <w:r w:rsidRPr="003726A4">
        <w:rPr>
          <w:rFonts w:eastAsia="Calibri"/>
          <w:snapToGrid w:val="0"/>
          <w:szCs w:val="24"/>
          <w:lang w:eastAsia="en-US"/>
        </w:rPr>
        <w:t xml:space="preserve">зарегистрированному по адресу: </w:t>
      </w:r>
      <w:r w:rsidRPr="003726A4">
        <w:rPr>
          <w:snapToGrid w:val="0"/>
          <w:szCs w:val="24"/>
        </w:rPr>
        <w:t>г. Санкт-Петербург, пл. Конституции, д.3, лит. А,</w:t>
      </w:r>
      <w:r w:rsidRPr="003726A4">
        <w:rPr>
          <w:rFonts w:eastAsia="Calibri"/>
          <w:snapToGrid w:val="0"/>
          <w:szCs w:val="24"/>
          <w:lang w:eastAsia="en-US"/>
        </w:rPr>
        <w:t xml:space="preserve"> </w:t>
      </w:r>
      <w:r w:rsidRPr="003726A4">
        <w:rPr>
          <w:rFonts w:eastAsia="Calibri"/>
          <w:szCs w:val="24"/>
          <w:lang w:eastAsia="en-US"/>
        </w:rPr>
        <w:t>и</w:t>
      </w:r>
      <w:r w:rsidRPr="003726A4">
        <w:rPr>
          <w:rFonts w:eastAsia="Calibri"/>
          <w:i/>
          <w:szCs w:val="24"/>
          <w:lang w:eastAsia="en-US"/>
        </w:rPr>
        <w:t xml:space="preserve"> </w:t>
      </w:r>
      <w:r w:rsidR="005059E5" w:rsidRPr="00F46B44">
        <w:rPr>
          <w:rFonts w:eastAsia="Calibri"/>
          <w:b/>
          <w:szCs w:val="24"/>
          <w:lang w:eastAsia="en-US"/>
        </w:rPr>
        <w:t>Публичному акционерному обществу «</w:t>
      </w:r>
      <w:r w:rsidR="005059E5">
        <w:rPr>
          <w:rFonts w:eastAsia="Calibri"/>
          <w:b/>
          <w:szCs w:val="24"/>
          <w:lang w:eastAsia="en-US"/>
        </w:rPr>
        <w:t>Федеральная сетевая компания - Россети</w:t>
      </w:r>
      <w:r w:rsidR="005059E5" w:rsidRPr="00F46B44">
        <w:rPr>
          <w:rFonts w:eastAsia="Calibri"/>
          <w:b/>
          <w:szCs w:val="24"/>
          <w:lang w:eastAsia="en-US"/>
        </w:rPr>
        <w:t>»</w:t>
      </w:r>
      <w:r w:rsidRPr="003726A4">
        <w:rPr>
          <w:rFonts w:eastAsia="Calibri"/>
          <w:szCs w:val="24"/>
          <w:lang w:eastAsia="en-US"/>
        </w:rPr>
        <w:t xml:space="preserve">, </w:t>
      </w:r>
      <w:r w:rsidRPr="003726A4">
        <w:rPr>
          <w:rFonts w:eastAsia="Calibri"/>
          <w:snapToGrid w:val="0"/>
          <w:szCs w:val="24"/>
          <w:lang w:eastAsia="en-US"/>
        </w:rPr>
        <w:t>зарегистрированному по адресу: г. Москва, ул. Беловежская, 4, в отношении</w:t>
      </w:r>
      <w:r w:rsidRPr="003726A4">
        <w:rPr>
          <w:rFonts w:eastAsia="Calibri"/>
          <w:szCs w:val="24"/>
          <w:lang w:eastAsia="en-US"/>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контрагента)/контрагента/третьего лица, привлеченного контрагентом к исполнению своих обязательств по договору: фамилия</w:t>
      </w:r>
      <w:r w:rsidRPr="003726A4">
        <w:rPr>
          <w:rFonts w:eastAsia="Calibri"/>
          <w:snapToGrid w:val="0"/>
          <w:szCs w:val="24"/>
          <w:lang w:eastAsia="en-US"/>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726A4">
        <w:rPr>
          <w:rFonts w:eastAsia="Calibri"/>
          <w:szCs w:val="24"/>
          <w:lang w:eastAsia="en-US"/>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82237" w:rsidRPr="003726A4" w:rsidRDefault="00882237" w:rsidP="00882237">
      <w:pPr>
        <w:ind w:firstLine="709"/>
        <w:rPr>
          <w:rFonts w:eastAsia="Calibri"/>
          <w:snapToGrid w:val="0"/>
          <w:szCs w:val="24"/>
          <w:lang w:eastAsia="en-US"/>
        </w:rPr>
      </w:pPr>
      <w:r w:rsidRPr="003726A4">
        <w:rPr>
          <w:rFonts w:eastAsia="Calibri"/>
          <w:snapToGrid w:val="0"/>
          <w:szCs w:val="24"/>
          <w:lang w:eastAsia="en-US"/>
        </w:rPr>
        <w:t xml:space="preserve">Цель обработки персональных данных: </w:t>
      </w:r>
      <w:r w:rsidRPr="003726A4">
        <w:rPr>
          <w:rFonts w:eastAsia="Calibri"/>
          <w:szCs w:val="24"/>
          <w:lang w:eastAsia="en-US"/>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726A4">
        <w:rPr>
          <w:rFonts w:eastAsia="Calibri"/>
          <w:snapToGrid w:val="0"/>
          <w:szCs w:val="24"/>
          <w:lang w:eastAsia="en-US"/>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82237" w:rsidRPr="003726A4" w:rsidRDefault="00882237" w:rsidP="00882237">
      <w:pPr>
        <w:ind w:firstLine="709"/>
        <w:rPr>
          <w:rFonts w:eastAsia="Calibri"/>
          <w:snapToGrid w:val="0"/>
          <w:color w:val="000000"/>
          <w:szCs w:val="24"/>
          <w:lang w:eastAsia="en-US"/>
        </w:rPr>
      </w:pPr>
      <w:r w:rsidRPr="003726A4">
        <w:rPr>
          <w:rFonts w:eastAsia="Calibri"/>
          <w:snapToGrid w:val="0"/>
          <w:szCs w:val="24"/>
          <w:lang w:eastAsia="en-US"/>
        </w:rPr>
        <w:t>Срок, в течение которого действует настоящее согласие: со дня его подписания до момента фактического достижения цели обработки</w:t>
      </w:r>
      <w:r w:rsidRPr="003726A4">
        <w:rPr>
          <w:rFonts w:eastAsia="Calibri"/>
          <w:snapToGrid w:val="0"/>
          <w:color w:val="000000"/>
          <w:szCs w:val="24"/>
          <w:lang w:eastAsia="en-US"/>
        </w:rPr>
        <w:t xml:space="preserve">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82237" w:rsidRPr="00045AE6" w:rsidRDefault="00882237" w:rsidP="00882237">
      <w:pPr>
        <w:ind w:firstLine="709"/>
        <w:rPr>
          <w:rFonts w:eastAsia="Calibri"/>
          <w:snapToGrid w:val="0"/>
          <w:color w:val="000000"/>
          <w:szCs w:val="24"/>
          <w:lang w:eastAsia="en-US"/>
        </w:rPr>
      </w:pPr>
    </w:p>
    <w:p w:rsidR="00882237" w:rsidRPr="003726A4" w:rsidRDefault="00882237" w:rsidP="00882237">
      <w:pPr>
        <w:rPr>
          <w:rFonts w:eastAsia="Calibri"/>
          <w:color w:val="000000"/>
          <w:szCs w:val="24"/>
          <w:lang w:eastAsia="en-US"/>
        </w:rPr>
      </w:pPr>
      <w:r w:rsidRPr="003726A4">
        <w:rPr>
          <w:rFonts w:eastAsia="Calibri"/>
          <w:color w:val="000000"/>
          <w:szCs w:val="24"/>
          <w:lang w:eastAsia="en-US"/>
        </w:rPr>
        <w:t>____________________________                         ___________________________</w:t>
      </w:r>
    </w:p>
    <w:p w:rsidR="00882237" w:rsidRPr="003726A4" w:rsidRDefault="00882237" w:rsidP="00882237">
      <w:pPr>
        <w:contextualSpacing/>
        <w:rPr>
          <w:rFonts w:eastAsia="Calibri"/>
          <w:szCs w:val="24"/>
          <w:lang w:eastAsia="en-US"/>
        </w:rPr>
      </w:pPr>
      <w:r w:rsidRPr="003726A4">
        <w:rPr>
          <w:rFonts w:eastAsia="Calibri"/>
          <w:szCs w:val="24"/>
          <w:lang w:eastAsia="en-US"/>
        </w:rPr>
        <w:t xml:space="preserve">(Подпись субъекта персональных данных/ </w:t>
      </w:r>
      <w:r w:rsidRPr="003726A4">
        <w:rPr>
          <w:rFonts w:eastAsia="Calibri"/>
          <w:szCs w:val="24"/>
          <w:lang w:eastAsia="en-US"/>
        </w:rPr>
        <w:tab/>
        <w:t xml:space="preserve"> (Ф.И.О. и должность подписавшего)</w:t>
      </w:r>
    </w:p>
    <w:p w:rsidR="00882237" w:rsidRDefault="00882237" w:rsidP="00882237">
      <w:pPr>
        <w:contextualSpacing/>
        <w:rPr>
          <w:rFonts w:eastAsia="Calibri"/>
          <w:szCs w:val="24"/>
          <w:lang w:eastAsia="en-US"/>
        </w:rPr>
      </w:pPr>
      <w:r w:rsidRPr="003726A4">
        <w:rPr>
          <w:rFonts w:eastAsia="Calibri"/>
          <w:szCs w:val="24"/>
          <w:lang w:eastAsia="en-US"/>
        </w:rPr>
        <w:t>уполномоченного представителя)</w:t>
      </w:r>
    </w:p>
    <w:p w:rsidR="00882237" w:rsidRDefault="00882237" w:rsidP="00882237">
      <w:pPr>
        <w:contextualSpacing/>
        <w:rPr>
          <w:rFonts w:eastAsia="Calibri"/>
          <w:b/>
          <w:bCs/>
          <w:sz w:val="22"/>
          <w:szCs w:val="22"/>
          <w:lang w:eastAsia="en-US"/>
        </w:rPr>
      </w:pPr>
    </w:p>
    <w:p w:rsidR="00882237" w:rsidRDefault="00882237" w:rsidP="00882237">
      <w:pPr>
        <w:contextualSpacing/>
        <w:rPr>
          <w:rFonts w:eastAsia="Calibri"/>
          <w:b/>
          <w:bCs/>
          <w:sz w:val="22"/>
          <w:szCs w:val="22"/>
          <w:lang w:eastAsia="en-US"/>
        </w:rPr>
        <w:sectPr w:rsidR="00882237" w:rsidSect="0015064F">
          <w:pgSz w:w="11906" w:h="16838"/>
          <w:pgMar w:top="1134" w:right="1134" w:bottom="851" w:left="1134" w:header="709" w:footer="709" w:gutter="0"/>
          <w:cols w:space="708"/>
          <w:docGrid w:linePitch="360"/>
        </w:sectPr>
      </w:pPr>
      <w:r w:rsidRPr="001E337C">
        <w:rPr>
          <w:rFonts w:eastAsia="Calibri"/>
          <w:b/>
          <w:bCs/>
          <w:sz w:val="22"/>
          <w:szCs w:val="22"/>
          <w:lang w:eastAsia="en-US"/>
        </w:rPr>
        <w:t>М.П.</w:t>
      </w:r>
    </w:p>
    <w:p w:rsidR="00882237" w:rsidRPr="00882237" w:rsidRDefault="00882237" w:rsidP="00882237">
      <w:pPr>
        <w:contextualSpacing/>
        <w:rPr>
          <w:rFonts w:eastAsia="Calibri"/>
          <w:sz w:val="20"/>
          <w:lang w:eastAsia="en-US"/>
        </w:rPr>
      </w:pPr>
    </w:p>
    <w:p w:rsidR="00882237" w:rsidRPr="00882237" w:rsidRDefault="00882237" w:rsidP="00882237">
      <w:pPr>
        <w:ind w:left="12333"/>
        <w:rPr>
          <w:sz w:val="20"/>
        </w:rPr>
      </w:pPr>
      <w:r w:rsidRPr="00882237">
        <w:rPr>
          <w:sz w:val="20"/>
        </w:rPr>
        <w:t>Приложение № 4 к Договору</w:t>
      </w:r>
    </w:p>
    <w:p w:rsidR="00882237" w:rsidRPr="00882237" w:rsidRDefault="00882237" w:rsidP="00882237">
      <w:pPr>
        <w:ind w:left="12333"/>
        <w:rPr>
          <w:sz w:val="20"/>
        </w:rPr>
      </w:pPr>
      <w:r w:rsidRPr="00882237">
        <w:rPr>
          <w:sz w:val="20"/>
        </w:rPr>
        <w:t>от ____________ №______</w:t>
      </w:r>
    </w:p>
    <w:p w:rsidR="00882237" w:rsidRPr="00882237" w:rsidRDefault="00882237" w:rsidP="00882237">
      <w:pPr>
        <w:rPr>
          <w:rFonts w:ascii="Courier New" w:hAnsi="Courier New" w:cs="Courier New"/>
          <w:b/>
          <w:bCs/>
          <w:sz w:val="20"/>
        </w:rPr>
      </w:pPr>
    </w:p>
    <w:p w:rsidR="00882237" w:rsidRPr="00882237" w:rsidRDefault="00882237" w:rsidP="00882237">
      <w:pPr>
        <w:ind w:right="678"/>
        <w:jc w:val="center"/>
        <w:rPr>
          <w:b/>
          <w:sz w:val="20"/>
        </w:rPr>
      </w:pPr>
      <w:r w:rsidRPr="00882237">
        <w:rPr>
          <w:b/>
          <w:sz w:val="20"/>
        </w:rPr>
        <w:t>ФОРМА предоставления информации в отношении всей цепочки собственников контрагента, включая бенефициаров (в том числе конечных), об исполнительных органах контрагента (собственников контрагента), а также информации об изменении указанных сведений</w:t>
      </w:r>
    </w:p>
    <w:p w:rsidR="00882237" w:rsidRPr="00882237" w:rsidRDefault="00882237" w:rsidP="00882237">
      <w:pPr>
        <w:jc w:val="center"/>
        <w:rPr>
          <w:b/>
          <w:sz w:val="20"/>
        </w:rPr>
      </w:pPr>
    </w:p>
    <w:tbl>
      <w:tblPr>
        <w:tblW w:w="5000" w:type="pct"/>
        <w:tblLook w:val="04A0" w:firstRow="1" w:lastRow="0" w:firstColumn="1" w:lastColumn="0" w:noHBand="0" w:noVBand="1"/>
      </w:tblPr>
      <w:tblGrid>
        <w:gridCol w:w="542"/>
        <w:gridCol w:w="605"/>
        <w:gridCol w:w="1158"/>
        <w:gridCol w:w="729"/>
        <w:gridCol w:w="1097"/>
        <w:gridCol w:w="1368"/>
        <w:gridCol w:w="360"/>
        <w:gridCol w:w="543"/>
        <w:gridCol w:w="605"/>
        <w:gridCol w:w="1650"/>
        <w:gridCol w:w="1018"/>
        <w:gridCol w:w="1368"/>
        <w:gridCol w:w="1774"/>
        <w:gridCol w:w="665"/>
        <w:gridCol w:w="1361"/>
      </w:tblGrid>
      <w:tr w:rsidR="00882237" w:rsidRPr="00882237" w:rsidTr="000D3196">
        <w:trPr>
          <w:trHeight w:val="315"/>
        </w:trPr>
        <w:tc>
          <w:tcPr>
            <w:tcW w:w="1998" w:type="pct"/>
            <w:gridSpan w:val="6"/>
            <w:tcBorders>
              <w:top w:val="single" w:sz="4" w:space="0" w:color="auto"/>
              <w:left w:val="single" w:sz="4" w:space="0" w:color="auto"/>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Наименование контрагента (ИНН, вид деятельности)</w:t>
            </w:r>
          </w:p>
        </w:tc>
        <w:tc>
          <w:tcPr>
            <w:tcW w:w="3002" w:type="pct"/>
            <w:gridSpan w:val="9"/>
            <w:tcBorders>
              <w:top w:val="single" w:sz="4" w:space="0" w:color="auto"/>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Информация о цепочке собственников контрагента, включая бенефициаров (в том числе конечных)</w:t>
            </w:r>
          </w:p>
        </w:tc>
      </w:tr>
      <w:tr w:rsidR="00882237" w:rsidRPr="00882237" w:rsidTr="000D3196">
        <w:trPr>
          <w:trHeight w:val="1260"/>
        </w:trPr>
        <w:tc>
          <w:tcPr>
            <w:tcW w:w="231" w:type="pct"/>
            <w:tcBorders>
              <w:top w:val="nil"/>
              <w:left w:val="single" w:sz="4" w:space="0" w:color="auto"/>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ИНН</w:t>
            </w:r>
          </w:p>
        </w:tc>
        <w:tc>
          <w:tcPr>
            <w:tcW w:w="233"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ОГРН</w:t>
            </w:r>
          </w:p>
        </w:tc>
        <w:tc>
          <w:tcPr>
            <w:tcW w:w="325"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Наименование краткое</w:t>
            </w:r>
          </w:p>
        </w:tc>
        <w:tc>
          <w:tcPr>
            <w:tcW w:w="279"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Код ОКВЭД</w:t>
            </w:r>
          </w:p>
        </w:tc>
        <w:tc>
          <w:tcPr>
            <w:tcW w:w="418"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Ф.И.О. руководителя</w:t>
            </w:r>
          </w:p>
        </w:tc>
        <w:tc>
          <w:tcPr>
            <w:tcW w:w="512"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Серия, номер документа, удостоверяющего личность руководителя</w:t>
            </w:r>
          </w:p>
        </w:tc>
        <w:tc>
          <w:tcPr>
            <w:tcW w:w="139"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w:t>
            </w:r>
          </w:p>
        </w:tc>
        <w:tc>
          <w:tcPr>
            <w:tcW w:w="186"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ИНН</w:t>
            </w:r>
          </w:p>
        </w:tc>
        <w:tc>
          <w:tcPr>
            <w:tcW w:w="233"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ОГРН</w:t>
            </w:r>
          </w:p>
        </w:tc>
        <w:tc>
          <w:tcPr>
            <w:tcW w:w="418"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Наименование/Ф.И.О.</w:t>
            </w:r>
          </w:p>
        </w:tc>
        <w:tc>
          <w:tcPr>
            <w:tcW w:w="372"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Адрес регистрации</w:t>
            </w:r>
          </w:p>
        </w:tc>
        <w:tc>
          <w:tcPr>
            <w:tcW w:w="512"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 xml:space="preserve">Серия, номер документа, удостоверяющего личность (для физ. лица) </w:t>
            </w:r>
          </w:p>
        </w:tc>
        <w:tc>
          <w:tcPr>
            <w:tcW w:w="418"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Руководитель/участник/</w:t>
            </w:r>
          </w:p>
          <w:p w:rsidR="00882237" w:rsidRPr="00882237" w:rsidRDefault="00882237" w:rsidP="000D3196">
            <w:pPr>
              <w:jc w:val="center"/>
              <w:rPr>
                <w:color w:val="000000"/>
                <w:sz w:val="20"/>
              </w:rPr>
            </w:pPr>
            <w:r w:rsidRPr="00882237">
              <w:rPr>
                <w:color w:val="000000"/>
                <w:sz w:val="20"/>
              </w:rPr>
              <w:t>акционер/</w:t>
            </w:r>
          </w:p>
          <w:p w:rsidR="00882237" w:rsidRPr="00882237" w:rsidRDefault="00882237" w:rsidP="000D3196">
            <w:pPr>
              <w:jc w:val="center"/>
              <w:rPr>
                <w:color w:val="000000"/>
                <w:sz w:val="20"/>
              </w:rPr>
            </w:pPr>
            <w:r w:rsidRPr="00882237">
              <w:rPr>
                <w:color w:val="000000"/>
                <w:sz w:val="20"/>
              </w:rPr>
              <w:t>бенефициар</w:t>
            </w:r>
          </w:p>
        </w:tc>
        <w:tc>
          <w:tcPr>
            <w:tcW w:w="233"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Размер доли</w:t>
            </w:r>
          </w:p>
        </w:tc>
        <w:tc>
          <w:tcPr>
            <w:tcW w:w="490" w:type="pct"/>
            <w:tcBorders>
              <w:top w:val="nil"/>
              <w:left w:val="nil"/>
              <w:bottom w:val="single" w:sz="4" w:space="0" w:color="auto"/>
              <w:right w:val="single" w:sz="4" w:space="0" w:color="auto"/>
            </w:tcBorders>
            <w:vAlign w:val="center"/>
            <w:hideMark/>
          </w:tcPr>
          <w:p w:rsidR="00882237" w:rsidRPr="00882237" w:rsidRDefault="00882237" w:rsidP="000D3196">
            <w:pPr>
              <w:jc w:val="center"/>
              <w:rPr>
                <w:color w:val="000000"/>
                <w:sz w:val="20"/>
              </w:rPr>
            </w:pPr>
            <w:r w:rsidRPr="00882237">
              <w:rPr>
                <w:color w:val="000000"/>
                <w:sz w:val="20"/>
              </w:rPr>
              <w:t>Информация о подтверждающих документах (наименование, реквизиты и т.д.)</w:t>
            </w:r>
          </w:p>
        </w:tc>
      </w:tr>
      <w:tr w:rsidR="00882237" w:rsidRPr="00882237" w:rsidTr="000D3196">
        <w:trPr>
          <w:trHeight w:val="315"/>
        </w:trPr>
        <w:tc>
          <w:tcPr>
            <w:tcW w:w="231" w:type="pct"/>
            <w:tcBorders>
              <w:top w:val="nil"/>
              <w:left w:val="single" w:sz="4" w:space="0" w:color="auto"/>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233"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325"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279"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418"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512"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139"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186"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233"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418"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372"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512"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418"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233"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c>
          <w:tcPr>
            <w:tcW w:w="490" w:type="pct"/>
            <w:tcBorders>
              <w:top w:val="nil"/>
              <w:left w:val="nil"/>
              <w:bottom w:val="single" w:sz="4" w:space="0" w:color="auto"/>
              <w:right w:val="single" w:sz="4" w:space="0" w:color="auto"/>
            </w:tcBorders>
            <w:vAlign w:val="center"/>
          </w:tcPr>
          <w:p w:rsidR="00882237" w:rsidRPr="00882237" w:rsidRDefault="00882237" w:rsidP="000D3196">
            <w:pPr>
              <w:jc w:val="center"/>
              <w:rPr>
                <w:color w:val="000000"/>
                <w:sz w:val="20"/>
              </w:rPr>
            </w:pP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r w:rsidR="00882237" w:rsidRPr="00882237" w:rsidTr="000D3196">
        <w:trPr>
          <w:trHeight w:val="300"/>
        </w:trPr>
        <w:tc>
          <w:tcPr>
            <w:tcW w:w="231" w:type="pct"/>
            <w:tcBorders>
              <w:top w:val="nil"/>
              <w:left w:val="single" w:sz="4" w:space="0" w:color="auto"/>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25"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7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39"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186"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37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512"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18"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233"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c>
          <w:tcPr>
            <w:tcW w:w="490" w:type="pct"/>
            <w:tcBorders>
              <w:top w:val="nil"/>
              <w:left w:val="nil"/>
              <w:bottom w:val="single" w:sz="4" w:space="0" w:color="auto"/>
              <w:right w:val="single" w:sz="4" w:space="0" w:color="auto"/>
            </w:tcBorders>
            <w:noWrap/>
            <w:vAlign w:val="bottom"/>
            <w:hideMark/>
          </w:tcPr>
          <w:p w:rsidR="00882237" w:rsidRPr="00882237" w:rsidRDefault="00882237" w:rsidP="000D3196">
            <w:pPr>
              <w:rPr>
                <w:color w:val="000000"/>
                <w:sz w:val="20"/>
              </w:rPr>
            </w:pPr>
            <w:r w:rsidRPr="00882237">
              <w:rPr>
                <w:color w:val="000000"/>
                <w:sz w:val="20"/>
              </w:rPr>
              <w:t> </w:t>
            </w:r>
          </w:p>
        </w:tc>
      </w:tr>
    </w:tbl>
    <w:p w:rsidR="00882237" w:rsidRPr="00882237" w:rsidRDefault="00882237" w:rsidP="00882237">
      <w:pPr>
        <w:rPr>
          <w:sz w:val="20"/>
        </w:rPr>
      </w:pPr>
    </w:p>
    <w:p w:rsidR="00882237" w:rsidRPr="00882237" w:rsidRDefault="00882237" w:rsidP="00882237">
      <w:pPr>
        <w:rPr>
          <w:rFonts w:eastAsia="Calibri"/>
          <w:color w:val="000000"/>
          <w:sz w:val="20"/>
          <w:lang w:eastAsia="en-US"/>
        </w:rPr>
      </w:pPr>
      <w:r w:rsidRPr="00882237">
        <w:rPr>
          <w:rFonts w:eastAsia="Calibri"/>
          <w:color w:val="000000"/>
          <w:sz w:val="20"/>
          <w:lang w:eastAsia="en-US"/>
        </w:rPr>
        <w:t>____________________________                         ___________________________</w:t>
      </w:r>
    </w:p>
    <w:p w:rsidR="00882237" w:rsidRPr="00882237" w:rsidRDefault="00882237" w:rsidP="00882237">
      <w:pPr>
        <w:rPr>
          <w:rFonts w:eastAsia="Calibri"/>
          <w:sz w:val="20"/>
          <w:lang w:eastAsia="en-US"/>
        </w:rPr>
      </w:pPr>
      <w:r w:rsidRPr="00882237">
        <w:rPr>
          <w:rFonts w:eastAsia="Calibri"/>
          <w:sz w:val="20"/>
          <w:lang w:eastAsia="en-US"/>
        </w:rPr>
        <w:t>(Подпись субъекта персональных данных/         (Ф.И.О. и должность подписавшего)</w:t>
      </w:r>
    </w:p>
    <w:p w:rsidR="00882237" w:rsidRPr="00882237" w:rsidRDefault="00882237" w:rsidP="00882237">
      <w:pPr>
        <w:rPr>
          <w:rFonts w:eastAsia="Calibri"/>
          <w:sz w:val="20"/>
          <w:lang w:eastAsia="en-US"/>
        </w:rPr>
      </w:pPr>
      <w:r w:rsidRPr="00882237">
        <w:rPr>
          <w:rFonts w:eastAsia="Calibri"/>
          <w:sz w:val="20"/>
          <w:lang w:eastAsia="en-US"/>
        </w:rPr>
        <w:t>уполномоченного представителя)</w:t>
      </w:r>
    </w:p>
    <w:p w:rsidR="00882237" w:rsidRPr="00882237" w:rsidRDefault="00882237" w:rsidP="00882237">
      <w:pPr>
        <w:rPr>
          <w:rFonts w:eastAsia="Calibri"/>
          <w:b/>
          <w:bCs/>
          <w:sz w:val="20"/>
          <w:lang w:eastAsia="en-US"/>
        </w:rPr>
      </w:pPr>
    </w:p>
    <w:p w:rsidR="00A12EFB" w:rsidRDefault="00882237" w:rsidP="00882237">
      <w:pPr>
        <w:rPr>
          <w:rFonts w:eastAsia="Calibri"/>
          <w:b/>
          <w:bCs/>
          <w:sz w:val="20"/>
          <w:lang w:eastAsia="en-US"/>
        </w:rPr>
        <w:sectPr w:rsidR="00A12EFB" w:rsidSect="00882237">
          <w:pgSz w:w="16838" w:h="11906" w:orient="landscape"/>
          <w:pgMar w:top="1134" w:right="1134" w:bottom="1134" w:left="851" w:header="709" w:footer="709" w:gutter="0"/>
          <w:cols w:space="708"/>
          <w:docGrid w:linePitch="360"/>
        </w:sectPr>
      </w:pPr>
      <w:r w:rsidRPr="00882237">
        <w:rPr>
          <w:rFonts w:eastAsia="Calibri"/>
          <w:b/>
          <w:bCs/>
          <w:sz w:val="20"/>
          <w:lang w:eastAsia="en-US"/>
        </w:rPr>
        <w:t>М.П.</w:t>
      </w:r>
    </w:p>
    <w:p w:rsidR="00A12EFB" w:rsidRPr="00865022" w:rsidRDefault="00A12EFB" w:rsidP="00A12EFB">
      <w:pPr>
        <w:ind w:left="6521"/>
        <w:rPr>
          <w:szCs w:val="24"/>
        </w:rPr>
      </w:pPr>
      <w:r>
        <w:rPr>
          <w:szCs w:val="24"/>
        </w:rPr>
        <w:lastRenderedPageBreak/>
        <w:t>Приложение № 5</w:t>
      </w:r>
      <w:r w:rsidRPr="00865022">
        <w:rPr>
          <w:szCs w:val="24"/>
        </w:rPr>
        <w:t xml:space="preserve"> к </w:t>
      </w:r>
      <w:r>
        <w:rPr>
          <w:szCs w:val="24"/>
        </w:rPr>
        <w:t>Договору</w:t>
      </w:r>
    </w:p>
    <w:p w:rsidR="00A12EFB" w:rsidRPr="00865022" w:rsidRDefault="00A12EFB" w:rsidP="00A12EFB">
      <w:pPr>
        <w:ind w:left="6521"/>
        <w:rPr>
          <w:szCs w:val="24"/>
        </w:rPr>
      </w:pPr>
      <w:r w:rsidRPr="00865022">
        <w:rPr>
          <w:szCs w:val="24"/>
        </w:rPr>
        <w:t xml:space="preserve">от </w:t>
      </w:r>
      <w:r>
        <w:rPr>
          <w:szCs w:val="24"/>
        </w:rPr>
        <w:t>____________</w:t>
      </w:r>
      <w:r w:rsidRPr="00865022">
        <w:rPr>
          <w:szCs w:val="24"/>
        </w:rPr>
        <w:t xml:space="preserve"> №</w:t>
      </w:r>
      <w:r>
        <w:rPr>
          <w:szCs w:val="24"/>
        </w:rPr>
        <w:t>______</w:t>
      </w:r>
    </w:p>
    <w:p w:rsidR="00A12EFB" w:rsidRPr="00F72D07" w:rsidRDefault="00A12EFB" w:rsidP="00A12EFB">
      <w:pPr>
        <w:rPr>
          <w:rFonts w:ascii="Courier New" w:hAnsi="Courier New" w:cs="Courier New"/>
          <w:b/>
          <w:bCs/>
        </w:rPr>
      </w:pPr>
    </w:p>
    <w:p w:rsidR="001A0AA6" w:rsidRPr="00AA0066" w:rsidRDefault="001A0AA6" w:rsidP="001A0AA6">
      <w:pPr>
        <w:pStyle w:val="2"/>
      </w:pPr>
      <w:r w:rsidRPr="00AA0066">
        <w:t xml:space="preserve">Форма независимой гарантии </w:t>
      </w:r>
    </w:p>
    <w:p w:rsidR="001A0AA6" w:rsidRPr="00AA0066" w:rsidRDefault="001A0AA6" w:rsidP="001A0AA6">
      <w:pPr>
        <w:ind w:left="7"/>
        <w:jc w:val="center"/>
        <w:rPr>
          <w:b/>
          <w:szCs w:val="24"/>
        </w:rPr>
      </w:pPr>
    </w:p>
    <w:tbl>
      <w:tblPr>
        <w:tblW w:w="0" w:type="auto"/>
        <w:tblInd w:w="28" w:type="dxa"/>
        <w:tblLayout w:type="fixed"/>
        <w:tblCellMar>
          <w:left w:w="90" w:type="dxa"/>
          <w:right w:w="90" w:type="dxa"/>
        </w:tblCellMar>
        <w:tblLook w:val="04A0" w:firstRow="1" w:lastRow="0" w:firstColumn="1" w:lastColumn="0" w:noHBand="0" w:noVBand="1"/>
      </w:tblPr>
      <w:tblGrid>
        <w:gridCol w:w="3750"/>
        <w:gridCol w:w="2700"/>
        <w:gridCol w:w="1500"/>
        <w:gridCol w:w="1548"/>
      </w:tblGrid>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4200" w:type="dxa"/>
            <w:gridSpan w:val="2"/>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__.__.2023</w:t>
            </w: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4200" w:type="dxa"/>
            <w:gridSpan w:val="2"/>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Номер независимой гарантии</w:t>
            </w:r>
            <w:r>
              <w:rPr>
                <w:rFonts w:ascii="Times New Roman" w:hAnsi="Times New Roman" w:cs="Times New Roman"/>
                <w:noProof/>
                <w:position w:val="-9"/>
                <w:sz w:val="24"/>
                <w:szCs w:val="24"/>
              </w:rPr>
              <w:drawing>
                <wp:inline distT="0" distB="0" distL="0" distR="0" wp14:anchorId="65AE1DD2" wp14:editId="63BB0097">
                  <wp:extent cx="83820" cy="228600"/>
                  <wp:effectExtent l="19050" t="0" r="0" b="0"/>
                  <wp:docPr id="1"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Информация о гаранте, принципале, бенефициаре </w:t>
            </w: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Коды </w:t>
            </w: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Полное наименование гаранта </w:t>
            </w:r>
          </w:p>
        </w:tc>
        <w:tc>
          <w:tcPr>
            <w:tcW w:w="2700" w:type="dxa"/>
            <w:vMerge w:val="restart"/>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vMerge/>
            <w:tcBorders>
              <w:top w:val="nil"/>
              <w:left w:val="nil"/>
              <w:bottom w:val="single" w:sz="6" w:space="0" w:color="auto"/>
              <w:right w:val="nil"/>
            </w:tcBorders>
            <w:vAlign w:val="center"/>
            <w:hideMark/>
          </w:tcPr>
          <w:p w:rsidR="001A0AA6" w:rsidRDefault="001A0AA6" w:rsidP="00990B42">
            <w:pPr>
              <w:spacing w:line="256" w:lineRule="auto"/>
              <w:rPr>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vMerge/>
            <w:tcBorders>
              <w:top w:val="nil"/>
              <w:left w:val="nil"/>
              <w:bottom w:val="single" w:sz="6" w:space="0" w:color="auto"/>
              <w:right w:val="nil"/>
            </w:tcBorders>
            <w:vAlign w:val="center"/>
            <w:hideMark/>
          </w:tcPr>
          <w:p w:rsidR="001A0AA6" w:rsidRDefault="001A0AA6" w:rsidP="00990B42">
            <w:pPr>
              <w:spacing w:line="256" w:lineRule="auto"/>
              <w:rPr>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БИК</w:t>
            </w:r>
            <w:r>
              <w:rPr>
                <w:rFonts w:ascii="Times New Roman" w:hAnsi="Times New Roman" w:cs="Times New Roman"/>
                <w:noProof/>
                <w:position w:val="-9"/>
                <w:sz w:val="24"/>
                <w:szCs w:val="24"/>
                <w:vertAlign w:val="superscript"/>
              </w:rPr>
              <w:drawing>
                <wp:inline distT="0" distB="0" distL="0" distR="0" wp14:anchorId="18129200" wp14:editId="1B77C81E">
                  <wp:extent cx="83820" cy="228600"/>
                  <wp:effectExtent l="19050" t="0" r="0" b="0"/>
                  <wp:docPr id="2"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 </w:t>
            </w:r>
          </w:p>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ОКТМО</w:t>
            </w:r>
            <w:r>
              <w:rPr>
                <w:rFonts w:ascii="Times New Roman" w:hAnsi="Times New Roman" w:cs="Times New Roman"/>
                <w:noProof/>
                <w:position w:val="-9"/>
                <w:sz w:val="24"/>
                <w:szCs w:val="24"/>
                <w:vertAlign w:val="superscript"/>
              </w:rPr>
              <w:drawing>
                <wp:inline distT="0" distB="0" distL="0" distR="0" wp14:anchorId="5D44F0A0" wp14:editId="38D02023">
                  <wp:extent cx="83820" cy="228600"/>
                  <wp:effectExtent l="19050" t="0" r="0" b="0"/>
                  <wp:docPr id="3"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tcBorders>
              <w:top w:val="single" w:sz="6" w:space="0" w:color="auto"/>
              <w:left w:val="nil"/>
              <w:bottom w:val="nil"/>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Полное наименование принципала </w:t>
            </w:r>
          </w:p>
        </w:tc>
        <w:tc>
          <w:tcPr>
            <w:tcW w:w="2700" w:type="dxa"/>
            <w:vMerge w:val="restart"/>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ИНН</w:t>
            </w:r>
            <w:r>
              <w:rPr>
                <w:rFonts w:ascii="Times New Roman" w:hAnsi="Times New Roman" w:cs="Times New Roman"/>
                <w:noProof/>
                <w:position w:val="-9"/>
                <w:sz w:val="24"/>
                <w:szCs w:val="24"/>
                <w:vertAlign w:val="superscript"/>
              </w:rPr>
              <w:drawing>
                <wp:inline distT="0" distB="0" distL="0" distR="0" wp14:anchorId="236DBBC7" wp14:editId="43C98BB2">
                  <wp:extent cx="106680" cy="228600"/>
                  <wp:effectExtent l="19050" t="0" r="7620" b="0"/>
                  <wp:docPr id="4"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10"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vMerge/>
            <w:tcBorders>
              <w:top w:val="nil"/>
              <w:left w:val="nil"/>
              <w:bottom w:val="single" w:sz="6" w:space="0" w:color="auto"/>
              <w:right w:val="nil"/>
            </w:tcBorders>
            <w:vAlign w:val="center"/>
            <w:hideMark/>
          </w:tcPr>
          <w:p w:rsidR="001A0AA6" w:rsidRDefault="001A0AA6" w:rsidP="00990B42">
            <w:pPr>
              <w:spacing w:line="256" w:lineRule="auto"/>
              <w:rPr>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КПП</w:t>
            </w:r>
            <w:r>
              <w:rPr>
                <w:rFonts w:ascii="Times New Roman" w:hAnsi="Times New Roman" w:cs="Times New Roman"/>
                <w:noProof/>
                <w:position w:val="-9"/>
                <w:sz w:val="24"/>
                <w:szCs w:val="24"/>
                <w:vertAlign w:val="superscript"/>
              </w:rPr>
              <w:drawing>
                <wp:inline distT="0" distB="0" distL="0" distR="0" wp14:anchorId="260113AB" wp14:editId="125C3F18">
                  <wp:extent cx="106680" cy="228600"/>
                  <wp:effectExtent l="19050" t="0" r="7620" b="0"/>
                  <wp:docPr id="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11"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 </w:t>
            </w:r>
          </w:p>
          <w:p w:rsidR="001A0AA6" w:rsidRDefault="001A0AA6" w:rsidP="00990B42">
            <w:pPr>
              <w:pStyle w:val="FORMATTEXT"/>
              <w:spacing w:line="256"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ОКТМО</w:t>
            </w:r>
            <w:r>
              <w:rPr>
                <w:rFonts w:ascii="Times New Roman" w:hAnsi="Times New Roman" w:cs="Times New Roman"/>
                <w:noProof/>
                <w:position w:val="-9"/>
                <w:sz w:val="24"/>
                <w:szCs w:val="24"/>
                <w:vertAlign w:val="superscript"/>
              </w:rPr>
              <w:drawing>
                <wp:inline distT="0" distB="0" distL="0" distR="0" wp14:anchorId="77ED497E" wp14:editId="65295571">
                  <wp:extent cx="83820" cy="228600"/>
                  <wp:effectExtent l="19050" t="0" r="0" b="0"/>
                  <wp:docPr id="6"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Полное наименование </w:t>
            </w:r>
          </w:p>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бенефициара </w:t>
            </w:r>
          </w:p>
        </w:tc>
        <w:tc>
          <w:tcPr>
            <w:tcW w:w="2700" w:type="dxa"/>
            <w:vMerge w:val="restart"/>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700" w:type="dxa"/>
            <w:vMerge/>
            <w:tcBorders>
              <w:top w:val="nil"/>
              <w:left w:val="nil"/>
              <w:bottom w:val="single" w:sz="6" w:space="0" w:color="auto"/>
              <w:right w:val="nil"/>
            </w:tcBorders>
            <w:vAlign w:val="center"/>
            <w:hideMark/>
          </w:tcPr>
          <w:p w:rsidR="001A0AA6" w:rsidRDefault="001A0AA6" w:rsidP="00990B42">
            <w:pPr>
              <w:spacing w:line="256" w:lineRule="auto"/>
              <w:rPr>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right"/>
              <w:rPr>
                <w:rFonts w:ascii="Times New Roman" w:hAnsi="Times New Roman" w:cs="Times New Roman"/>
                <w:sz w:val="24"/>
                <w:szCs w:val="24"/>
                <w:lang w:eastAsia="en-US"/>
              </w:rPr>
            </w:pPr>
          </w:p>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 </w:t>
            </w:r>
          </w:p>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jc w:val="center"/>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Информация о закупке, для обеспечения договора, заключаемого при осуществлении которой, предоставляется независимая гарантия </w:t>
            </w: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Номер извещения об осуществлении конкурентной </w:t>
            </w:r>
            <w:r>
              <w:rPr>
                <w:rFonts w:ascii="Times New Roman" w:hAnsi="Times New Roman" w:cs="Times New Roman"/>
                <w:sz w:val="24"/>
                <w:szCs w:val="24"/>
                <w:lang w:eastAsia="en-US"/>
              </w:rPr>
              <w:lastRenderedPageBreak/>
              <w:t>закупки</w:t>
            </w:r>
            <w:r>
              <w:rPr>
                <w:rFonts w:ascii="Times New Roman" w:hAnsi="Times New Roman" w:cs="Times New Roman"/>
                <w:noProof/>
                <w:position w:val="-9"/>
                <w:sz w:val="24"/>
                <w:szCs w:val="24"/>
                <w:vertAlign w:val="superscript"/>
              </w:rPr>
              <w:drawing>
                <wp:inline distT="0" distB="0" distL="0" distR="0" wp14:anchorId="7DBFB4D3" wp14:editId="3E890E9E">
                  <wp:extent cx="83820" cy="228600"/>
                  <wp:effectExtent l="19050" t="0" r="0" b="0"/>
                  <wp:docPr id="7"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Предмет договора</w:t>
            </w:r>
            <w:r>
              <w:rPr>
                <w:rFonts w:ascii="Times New Roman" w:hAnsi="Times New Roman" w:cs="Times New Roman"/>
                <w:noProof/>
                <w:position w:val="-9"/>
                <w:sz w:val="24"/>
                <w:szCs w:val="24"/>
                <w:vertAlign w:val="superscript"/>
              </w:rPr>
              <w:drawing>
                <wp:inline distT="0" distB="0" distL="0" distR="0" wp14:anchorId="2B02A8EE" wp14:editId="20176AA9">
                  <wp:extent cx="106680" cy="228600"/>
                  <wp:effectExtent l="19050" t="0" r="7620" b="0"/>
                  <wp:docPr id="8"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12"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5748" w:type="dxa"/>
            <w:gridSpan w:val="3"/>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9498" w:type="dxa"/>
            <w:gridSpan w:val="4"/>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Условия независимой гарантии </w:t>
            </w: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23"/>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Срок вступления независимой </w:t>
            </w:r>
          </w:p>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гарантии в силу</w:t>
            </w:r>
            <w:r>
              <w:rPr>
                <w:rFonts w:ascii="Times New Roman" w:hAnsi="Times New Roman" w:cs="Times New Roman"/>
                <w:noProof/>
                <w:position w:val="-9"/>
                <w:sz w:val="24"/>
                <w:szCs w:val="24"/>
              </w:rPr>
              <w:drawing>
                <wp:inline distT="0" distB="0" distL="0" distR="0" wp14:anchorId="3D6391B6" wp14:editId="2FD9D56D">
                  <wp:extent cx="106680" cy="228600"/>
                  <wp:effectExtent l="19050" t="0" r="7620" b="0"/>
                  <wp:docPr id="9"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13"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Borders>
              <w:top w:val="single" w:sz="6" w:space="0" w:color="auto"/>
              <w:left w:val="nil"/>
              <w:bottom w:val="nil"/>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7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Срок действия независимой гарантии</w:t>
            </w:r>
            <w:r>
              <w:rPr>
                <w:rFonts w:ascii="Times New Roman" w:hAnsi="Times New Roman" w:cs="Times New Roman"/>
                <w:noProof/>
                <w:position w:val="-9"/>
                <w:sz w:val="24"/>
                <w:szCs w:val="24"/>
              </w:rPr>
              <w:drawing>
                <wp:inline distT="0" distB="0" distL="0" distR="0" wp14:anchorId="52DD7610" wp14:editId="150717E3">
                  <wp:extent cx="106680" cy="228600"/>
                  <wp:effectExtent l="19050" t="0" r="7620" b="0"/>
                  <wp:docPr id="1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13"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548"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bl>
    <w:p w:rsidR="001A0AA6" w:rsidRDefault="001A0AA6" w:rsidP="001A0AA6">
      <w:pPr>
        <w:rPr>
          <w:lang w:eastAsia="en-US"/>
        </w:rPr>
      </w:pP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2. Настоящая независимая гарантия не может быть отозвана гарантом.</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Pr>
          <w:rFonts w:ascii="Times New Roman" w:hAnsi="Times New Roman" w:cs="Times New Roman"/>
          <w:noProof/>
          <w:position w:val="-9"/>
          <w:sz w:val="24"/>
          <w:szCs w:val="24"/>
        </w:rPr>
        <w:drawing>
          <wp:inline distT="0" distB="0" distL="0" distR="0" wp14:anchorId="4C2C0B4C" wp14:editId="50BA466A">
            <wp:extent cx="106680" cy="228600"/>
            <wp:effectExtent l="19050" t="0" r="7620" b="0"/>
            <wp:docPr id="11"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14"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rPr>
        <w:t>.</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Pr>
          <w:rFonts w:ascii="Times New Roman" w:hAnsi="Times New Roman" w:cs="Times New Roman"/>
          <w:noProof/>
          <w:position w:val="-9"/>
          <w:sz w:val="24"/>
          <w:szCs w:val="24"/>
        </w:rPr>
        <w:drawing>
          <wp:inline distT="0" distB="0" distL="0" distR="0" wp14:anchorId="152C2840" wp14:editId="5A10EDA0">
            <wp:extent cx="106680" cy="228600"/>
            <wp:effectExtent l="19050" t="0" r="7620" b="0"/>
            <wp:docPr id="12"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15"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sz w:val="24"/>
          <w:szCs w:val="24"/>
        </w:rPr>
        <w:t>.</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7. В случае направления требования бенефициар обязан одновременно с таким требованием направить гаранту:</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а) расчет суммы, включаемой в требование по настоящей независимой гарантии;</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б) документ, содержащий указание на нарушения принципалом обязательств, предусмотренных договором;</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A0AA6" w:rsidRPr="00900D0E"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 xml:space="preserve">8. В случае </w:t>
      </w:r>
      <w:r w:rsidRPr="00900D0E">
        <w:rPr>
          <w:rFonts w:ascii="Times New Roman" w:hAnsi="Times New Roman" w:cs="Times New Roman"/>
          <w:sz w:val="24"/>
          <w:szCs w:val="24"/>
        </w:rPr>
        <w:t xml:space="preserve">направления требования бенефициаром на бумажном носителе представляются </w:t>
      </w:r>
      <w:r w:rsidRPr="00900D0E">
        <w:rPr>
          <w:rFonts w:ascii="Times New Roman" w:hAnsi="Times New Roman" w:cs="Times New Roman"/>
          <w:sz w:val="24"/>
          <w:szCs w:val="24"/>
        </w:rPr>
        <w:lastRenderedPageBreak/>
        <w:t xml:space="preserve">оригиналы предусмотренных </w:t>
      </w:r>
      <w:hyperlink r:id="rId16" w:tooltip="’’О независимых гарантиях, предоставляемых в качестве обеспечения заявки на участие в конкурентной закупке ...’’&#10;Постановление Правительства РФ от 09.08.2022 N 1397&#10;Статус: действует с 01.10.2022" w:history="1">
        <w:r w:rsidRPr="00900D0E">
          <w:rPr>
            <w:rStyle w:val="af"/>
            <w:rFonts w:ascii="Times New Roman" w:hAnsi="Times New Roman" w:cs="Times New Roman"/>
            <w:sz w:val="24"/>
            <w:szCs w:val="24"/>
          </w:rPr>
          <w:t xml:space="preserve">пунктом 7 настоящей независимой гарантии </w:t>
        </w:r>
      </w:hyperlink>
      <w:r w:rsidRPr="00900D0E">
        <w:rPr>
          <w:rFonts w:ascii="Times New Roman" w:hAnsi="Times New Roman" w:cs="Times New Roman"/>
          <w:sz w:val="24"/>
          <w:szCs w:val="24"/>
        </w:rPr>
        <w:t xml:space="preserve">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hyperlink r:id="rId17" w:tooltip="’’О независимых гарантиях, предоставляемых в качестве обеспечения заявки на участие в конкурентной закупке ...’’&#10;Постановление Правительства РФ от 09.08.2022 N 1397&#10;Статус: действует с 01.10.2022" w:history="1">
        <w:r w:rsidRPr="00900D0E">
          <w:rPr>
            <w:rStyle w:val="af"/>
            <w:rFonts w:ascii="Times New Roman" w:hAnsi="Times New Roman" w:cs="Times New Roman"/>
            <w:sz w:val="24"/>
            <w:szCs w:val="24"/>
          </w:rPr>
          <w:t xml:space="preserve">пунктом 7 настоящей независимой гарантии </w:t>
        </w:r>
      </w:hyperlink>
      <w:r w:rsidRPr="00900D0E">
        <w:rPr>
          <w:rFonts w:ascii="Times New Roman" w:hAnsi="Times New Roman" w:cs="Times New Roman"/>
          <w:sz w:val="24"/>
          <w:szCs w:val="24"/>
        </w:rPr>
        <w:t xml:space="preserve">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r:id="rId18" w:tooltip="’’О независимых гарантиях, предоставляемых в качестве обеспечения заявки на участие в конкурентной закупке ...’’&#10;Постановление Правительства РФ от 09.08.2022 N 1397&#10;Статус: действует с 01.10.2022" w:history="1">
        <w:r w:rsidRPr="00900D0E">
          <w:rPr>
            <w:rStyle w:val="af"/>
            <w:rFonts w:ascii="Times New Roman" w:hAnsi="Times New Roman" w:cs="Times New Roman"/>
            <w:sz w:val="24"/>
            <w:szCs w:val="24"/>
          </w:rPr>
          <w:t xml:space="preserve">пунктом 7 настоящей независимой гарантии </w:t>
        </w:r>
      </w:hyperlink>
      <w:r w:rsidRPr="00900D0E">
        <w:rPr>
          <w:rFonts w:ascii="Times New Roman" w:hAnsi="Times New Roman" w:cs="Times New Roman"/>
          <w:sz w:val="24"/>
          <w:szCs w:val="24"/>
        </w:rPr>
        <w:t>.</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hyperlink r:id="rId19" w:tooltip="’’Гражданский кодекс Российской Федерации (часть первая) (статьи 1 - 453) (с изменениями на 25 февраля 2022 года)’’&#10;Кодекс РФ от 30.11.1994 N 51-ФЗ&#10;Статус: действующая редакция (действ. с 08.03.2022)" w:history="1">
        <w:r w:rsidRPr="00900D0E">
          <w:rPr>
            <w:rStyle w:val="af"/>
            <w:rFonts w:ascii="Times New Roman" w:hAnsi="Times New Roman" w:cs="Times New Roman"/>
            <w:sz w:val="24"/>
            <w:szCs w:val="24"/>
          </w:rPr>
          <w:t xml:space="preserve">Гражданским кодексом Российской Федерации </w:t>
        </w:r>
      </w:hyperlink>
      <w:r w:rsidRPr="00900D0E">
        <w:rPr>
          <w:rFonts w:ascii="Times New Roman" w:hAnsi="Times New Roman" w:cs="Times New Roman"/>
          <w:sz w:val="24"/>
          <w:szCs w:val="24"/>
        </w:rPr>
        <w:t>оснований для отказа в удовлетворении этого требования.</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13. Все расходы, возникающие в связи с перечислением гарантом денежных средств по настоящей независимой гарантии бенефициару, несет гарант.</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 xml:space="preserve">14. Исключение банка (если настоящая независимая гарантия выдана банком) из перечня, предусмотренного </w:t>
      </w:r>
      <w:hyperlink r:id="rId20" w:tooltip="’’О контрактной системе в сфере закупок товаров, работ, услуг для обеспечения государственных и муниципальных нужд (с изменениями на 14 июля 2022 года)’’&#10;Федеральный закон от 05.04.2013 N 44-ФЗ&#10;Статус: действующая редакция (действ. с 25.07.2022)" w:history="1">
        <w:r w:rsidRPr="00900D0E">
          <w:rPr>
            <w:rStyle w:val="af"/>
            <w:rFonts w:ascii="Times New Roman" w:hAnsi="Times New Roman" w:cs="Times New Roman"/>
            <w:sz w:val="24"/>
            <w:szCs w:val="24"/>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hyperlink>
      <w:r w:rsidRPr="00900D0E">
        <w:rPr>
          <w:rFonts w:ascii="Times New Roman" w:hAnsi="Times New Roman" w:cs="Times New Roman"/>
          <w:sz w:val="24"/>
          <w:szCs w:val="24"/>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hyperlink r:id="rId21" w:tooltip="’’О развитии малого и среднего предпринимательства в Российской Федерации (с изменениями на 28 июня 2022 года)’’&#10;Федеральный закон от 24.07.2007 N 209-ФЗ&#10;Статус: действующая редакция (действ. с 28.06.2022)" w:history="1">
        <w:r w:rsidRPr="00900D0E">
          <w:rPr>
            <w:rStyle w:val="af"/>
            <w:rFonts w:ascii="Times New Roman" w:hAnsi="Times New Roman" w:cs="Times New Roman"/>
            <w:sz w:val="24"/>
            <w:szCs w:val="24"/>
          </w:rPr>
          <w:t xml:space="preserve">Федеральным законом "О развитии малого и среднего предпринимательства в Российской Федерации" </w:t>
        </w:r>
      </w:hyperlink>
      <w:r w:rsidRPr="00900D0E">
        <w:rPr>
          <w:rFonts w:ascii="Times New Roman" w:hAnsi="Times New Roman" w:cs="Times New Roman"/>
          <w:sz w:val="24"/>
          <w:szCs w:val="24"/>
        </w:rPr>
        <w:t xml:space="preserve"> (если независимая гарантия выдана таким фондом), из перечня, предусмотренного </w:t>
      </w:r>
      <w:hyperlink r:id="rId22" w:tooltip="’’О контрактной системе в сфере закупок товаров, работ, услуг для обеспечения государственных и муниципальных нужд (с изменениями на 14 июля 2022 года)’’&#10;Федеральный закон от 05.04.2013 N 44-ФЗ&#10;Статус: действующая редакция (действ. с 25.07.2022)" w:history="1">
        <w:r w:rsidRPr="00900D0E">
          <w:rPr>
            <w:rStyle w:val="af"/>
            <w:rFonts w:ascii="Times New Roman" w:hAnsi="Times New Roman" w:cs="Times New Roman"/>
            <w:sz w:val="24"/>
            <w:szCs w:val="24"/>
          </w:rPr>
          <w:t xml:space="preserve">частью 1_7 указанной статьи </w:t>
        </w:r>
      </w:hyperlink>
      <w:r w:rsidRPr="00900D0E">
        <w:rPr>
          <w:rFonts w:ascii="Times New Roman" w:hAnsi="Times New Roman" w:cs="Times New Roman"/>
          <w:sz w:val="24"/>
          <w:szCs w:val="24"/>
        </w:rPr>
        <w:t>,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15. Споры, возникающие в связи с исполнением обязательств по настоящей независимой гарантии, подлежат рассмотрению в арбитражном суде Псковской области.</w:t>
      </w:r>
    </w:p>
    <w:p w:rsidR="001A0AA6" w:rsidRPr="00900D0E" w:rsidRDefault="001A0AA6" w:rsidP="001A0AA6">
      <w:pPr>
        <w:pStyle w:val="FORMATTEXT"/>
        <w:jc w:val="both"/>
        <w:rPr>
          <w:rFonts w:ascii="Times New Roman" w:hAnsi="Times New Roman" w:cs="Times New Roman"/>
          <w:sz w:val="24"/>
          <w:szCs w:val="24"/>
        </w:rPr>
      </w:pPr>
      <w:r w:rsidRPr="00900D0E">
        <w:rPr>
          <w:rFonts w:ascii="Times New Roman" w:hAnsi="Times New Roman" w:cs="Times New Roman"/>
          <w:sz w:val="24"/>
          <w:szCs w:val="24"/>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17. Настоящая независимая гарантия представлена в рамках договора _________ (</w:t>
      </w:r>
      <w:r>
        <w:rPr>
          <w:rFonts w:ascii="Times New Roman" w:hAnsi="Times New Roman" w:cs="Times New Roman"/>
          <w:i/>
          <w:sz w:val="24"/>
          <w:szCs w:val="24"/>
        </w:rPr>
        <w:t>указывается номер, дата договора</w:t>
      </w:r>
      <w:r>
        <w:rPr>
          <w:rFonts w:ascii="Times New Roman" w:hAnsi="Times New Roman" w:cs="Times New Roman"/>
          <w:sz w:val="24"/>
          <w:szCs w:val="24"/>
        </w:rPr>
        <w:t>)* (*</w:t>
      </w:r>
      <w:r>
        <w:rPr>
          <w:rFonts w:ascii="Times New Roman" w:hAnsi="Times New Roman" w:cs="Times New Roman"/>
          <w:bCs/>
          <w:i/>
          <w:sz w:val="24"/>
          <w:szCs w:val="24"/>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rsidR="001A0AA6" w:rsidRDefault="001A0AA6" w:rsidP="001A0AA6">
      <w:pPr>
        <w:pStyle w:val="FORMATTEXT"/>
        <w:jc w:val="both"/>
        <w:rPr>
          <w:rFonts w:ascii="Times New Roman" w:hAnsi="Times New Roman" w:cs="Times New Roman"/>
          <w:bCs/>
          <w:sz w:val="24"/>
          <w:szCs w:val="24"/>
        </w:rPr>
      </w:pPr>
      <w:r>
        <w:rPr>
          <w:rFonts w:ascii="Times New Roman" w:hAnsi="Times New Roman" w:cs="Times New Roman"/>
          <w:bCs/>
          <w:sz w:val="24"/>
          <w:szCs w:val="24"/>
        </w:rPr>
        <w:t xml:space="preserve">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w:t>
      </w:r>
      <w:r>
        <w:rPr>
          <w:rFonts w:ascii="Times New Roman" w:hAnsi="Times New Roman" w:cs="Times New Roman"/>
          <w:bCs/>
          <w:sz w:val="24"/>
          <w:szCs w:val="24"/>
        </w:rPr>
        <w:lastRenderedPageBreak/>
        <w:t>договору* (*</w:t>
      </w:r>
      <w:r>
        <w:rPr>
          <w:rFonts w:ascii="Times New Roman" w:hAnsi="Times New Roman" w:cs="Times New Roman"/>
          <w:bCs/>
          <w:i/>
          <w:sz w:val="24"/>
          <w:szCs w:val="24"/>
        </w:rPr>
        <w:t>включается в текст независимой гарантии, если независимая гарантия выдана только во исполнение обязательств контрагента</w:t>
      </w:r>
      <w:r>
        <w:rPr>
          <w:rFonts w:ascii="Times New Roman" w:hAnsi="Times New Roman" w:cs="Times New Roman"/>
          <w:bCs/>
          <w:sz w:val="24"/>
          <w:szCs w:val="24"/>
        </w:rPr>
        <w:t>).</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bCs/>
          <w:sz w:val="24"/>
          <w:szCs w:val="24"/>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Pr>
          <w:rFonts w:ascii="Times New Roman" w:hAnsi="Times New Roman" w:cs="Times New Roman"/>
          <w:sz w:val="24"/>
          <w:szCs w:val="24"/>
        </w:rPr>
        <w:t>* (</w:t>
      </w:r>
      <w:r>
        <w:rPr>
          <w:rFonts w:ascii="Times New Roman" w:hAnsi="Times New Roman" w:cs="Times New Roman"/>
          <w:bCs/>
          <w:sz w:val="24"/>
          <w:szCs w:val="24"/>
        </w:rPr>
        <w:t>*</w:t>
      </w:r>
      <w:r>
        <w:rPr>
          <w:rFonts w:ascii="Times New Roman" w:hAnsi="Times New Roman" w:cs="Times New Roman"/>
          <w:bCs/>
          <w:i/>
          <w:sz w:val="24"/>
          <w:szCs w:val="24"/>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Pr>
          <w:rFonts w:ascii="Times New Roman" w:hAnsi="Times New Roman" w:cs="Times New Roman"/>
          <w:bCs/>
          <w:sz w:val="24"/>
          <w:szCs w:val="24"/>
        </w:rPr>
        <w:t>).</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bCs/>
          <w:sz w:val="24"/>
          <w:szCs w:val="24"/>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Pr>
          <w:rFonts w:ascii="Times New Roman" w:hAnsi="Times New Roman" w:cs="Times New Roman"/>
          <w:sz w:val="24"/>
          <w:szCs w:val="24"/>
        </w:rPr>
        <w:t xml:space="preserve"> в том числе обязательства принципала </w:t>
      </w:r>
      <w:r>
        <w:rPr>
          <w:rFonts w:ascii="Times New Roman" w:hAnsi="Times New Roman" w:cs="Times New Roman"/>
          <w:bCs/>
          <w:sz w:val="24"/>
          <w:szCs w:val="24"/>
        </w:rPr>
        <w:t>по возврату авансовой задолженности в установленный договором срок</w:t>
      </w:r>
      <w:r>
        <w:rPr>
          <w:rFonts w:ascii="Times New Roman" w:hAnsi="Times New Roman" w:cs="Times New Roman"/>
          <w:sz w:val="24"/>
          <w:szCs w:val="24"/>
        </w:rPr>
        <w:t>* (</w:t>
      </w:r>
      <w:r>
        <w:rPr>
          <w:rFonts w:ascii="Times New Roman" w:hAnsi="Times New Roman" w:cs="Times New Roman"/>
          <w:bCs/>
          <w:sz w:val="24"/>
          <w:szCs w:val="24"/>
        </w:rPr>
        <w:t>*</w:t>
      </w:r>
      <w:r>
        <w:rPr>
          <w:rFonts w:ascii="Times New Roman" w:hAnsi="Times New Roman" w:cs="Times New Roman"/>
          <w:bCs/>
          <w:i/>
          <w:sz w:val="24"/>
          <w:szCs w:val="24"/>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Pr>
          <w:rFonts w:ascii="Times New Roman" w:hAnsi="Times New Roman" w:cs="Times New Roman"/>
          <w:bCs/>
          <w:sz w:val="24"/>
          <w:szCs w:val="24"/>
        </w:rPr>
        <w:t>).</w:t>
      </w:r>
    </w:p>
    <w:p w:rsidR="001A0AA6" w:rsidRDefault="001A0AA6" w:rsidP="001A0AA6">
      <w:pPr>
        <w:pStyle w:val="FORMATTEXT"/>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1A0AA6" w:rsidRDefault="001A0AA6" w:rsidP="001A0AA6">
      <w:pPr>
        <w:pStyle w:val="FORMATTEXT"/>
        <w:jc w:val="both"/>
        <w:rPr>
          <w:rFonts w:ascii="Times New Roman" w:hAnsi="Times New Roman" w:cs="Times New Roman"/>
          <w:bCs/>
          <w:sz w:val="24"/>
          <w:szCs w:val="24"/>
        </w:rPr>
      </w:pPr>
      <w:r>
        <w:rPr>
          <w:rFonts w:ascii="Times New Roman" w:hAnsi="Times New Roman" w:cs="Times New Roman"/>
          <w:bCs/>
          <w:sz w:val="24"/>
          <w:szCs w:val="24"/>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Действие настоящей независимой гарантии регулируется законодательством Российской Федерации.</w:t>
      </w:r>
    </w:p>
    <w:p w:rsidR="001A0AA6" w:rsidRDefault="001A0AA6" w:rsidP="001A0AA6">
      <w:pPr>
        <w:pStyle w:val="FORMATTEXT"/>
        <w:ind w:firstLine="568"/>
        <w:jc w:val="both"/>
        <w:rPr>
          <w:rFonts w:ascii="Times New Roman" w:hAnsi="Times New Roman" w:cs="Times New Roman"/>
          <w:sz w:val="24"/>
          <w:szCs w:val="24"/>
        </w:rPr>
      </w:pPr>
    </w:p>
    <w:tbl>
      <w:tblPr>
        <w:tblW w:w="0" w:type="auto"/>
        <w:tblInd w:w="28" w:type="dxa"/>
        <w:tblLayout w:type="fixed"/>
        <w:tblCellMar>
          <w:left w:w="90" w:type="dxa"/>
          <w:right w:w="90" w:type="dxa"/>
        </w:tblCellMar>
        <w:tblLook w:val="04A0" w:firstRow="1" w:lastRow="0" w:firstColumn="1" w:lastColumn="0" w:noHBand="0" w:noVBand="1"/>
      </w:tblPr>
      <w:tblGrid>
        <w:gridCol w:w="300"/>
        <w:gridCol w:w="600"/>
        <w:gridCol w:w="300"/>
        <w:gridCol w:w="750"/>
        <w:gridCol w:w="450"/>
        <w:gridCol w:w="450"/>
        <w:gridCol w:w="450"/>
        <w:gridCol w:w="1650"/>
        <w:gridCol w:w="210"/>
        <w:gridCol w:w="1800"/>
        <w:gridCol w:w="300"/>
        <w:gridCol w:w="750"/>
        <w:gridCol w:w="1350"/>
      </w:tblGrid>
      <w:tr w:rsidR="001A0AA6" w:rsidTr="00990B42">
        <w:tc>
          <w:tcPr>
            <w:tcW w:w="300" w:type="dxa"/>
            <w:tcMar>
              <w:top w:w="114" w:type="dxa"/>
              <w:left w:w="28" w:type="dxa"/>
              <w:bottom w:w="114" w:type="dxa"/>
              <w:right w:w="28" w:type="dxa"/>
            </w:tcMar>
          </w:tcPr>
          <w:p w:rsidR="001A0AA6" w:rsidRDefault="001A0AA6" w:rsidP="00990B42">
            <w:pPr>
              <w:spacing w:line="256" w:lineRule="auto"/>
            </w:pPr>
          </w:p>
        </w:tc>
        <w:tc>
          <w:tcPr>
            <w:tcW w:w="600" w:type="dxa"/>
            <w:tcMar>
              <w:top w:w="114" w:type="dxa"/>
              <w:left w:w="28" w:type="dxa"/>
              <w:bottom w:w="114" w:type="dxa"/>
              <w:right w:w="28" w:type="dxa"/>
            </w:tcMar>
          </w:tcPr>
          <w:p w:rsidR="001A0AA6" w:rsidRDefault="001A0AA6" w:rsidP="00990B42">
            <w:pPr>
              <w:spacing w:line="256" w:lineRule="auto"/>
            </w:pPr>
          </w:p>
        </w:tc>
        <w:tc>
          <w:tcPr>
            <w:tcW w:w="300" w:type="dxa"/>
            <w:tcMar>
              <w:top w:w="114" w:type="dxa"/>
              <w:left w:w="28" w:type="dxa"/>
              <w:bottom w:w="114" w:type="dxa"/>
              <w:right w:w="28" w:type="dxa"/>
            </w:tcMar>
          </w:tcPr>
          <w:p w:rsidR="001A0AA6" w:rsidRDefault="001A0AA6" w:rsidP="00990B42">
            <w:pPr>
              <w:spacing w:line="256" w:lineRule="auto"/>
            </w:pPr>
          </w:p>
        </w:tc>
        <w:tc>
          <w:tcPr>
            <w:tcW w:w="750" w:type="dxa"/>
            <w:tcMar>
              <w:top w:w="114" w:type="dxa"/>
              <w:left w:w="28" w:type="dxa"/>
              <w:bottom w:w="114" w:type="dxa"/>
              <w:right w:w="28" w:type="dxa"/>
            </w:tcMar>
          </w:tcPr>
          <w:p w:rsidR="001A0AA6" w:rsidRDefault="001A0AA6" w:rsidP="00990B42">
            <w:pPr>
              <w:spacing w:line="256" w:lineRule="auto"/>
            </w:pPr>
          </w:p>
        </w:tc>
        <w:tc>
          <w:tcPr>
            <w:tcW w:w="450" w:type="dxa"/>
            <w:tcMar>
              <w:top w:w="114" w:type="dxa"/>
              <w:left w:w="28" w:type="dxa"/>
              <w:bottom w:w="114" w:type="dxa"/>
              <w:right w:w="28" w:type="dxa"/>
            </w:tcMar>
          </w:tcPr>
          <w:p w:rsidR="001A0AA6" w:rsidRDefault="001A0AA6" w:rsidP="00990B42">
            <w:pPr>
              <w:spacing w:line="256" w:lineRule="auto"/>
            </w:pPr>
          </w:p>
        </w:tc>
        <w:tc>
          <w:tcPr>
            <w:tcW w:w="450" w:type="dxa"/>
            <w:tcMar>
              <w:top w:w="114" w:type="dxa"/>
              <w:left w:w="28" w:type="dxa"/>
              <w:bottom w:w="114" w:type="dxa"/>
              <w:right w:w="28" w:type="dxa"/>
            </w:tcMar>
          </w:tcPr>
          <w:p w:rsidR="001A0AA6" w:rsidRDefault="001A0AA6" w:rsidP="00990B42">
            <w:pPr>
              <w:spacing w:line="256" w:lineRule="auto"/>
            </w:pPr>
          </w:p>
        </w:tc>
        <w:tc>
          <w:tcPr>
            <w:tcW w:w="450" w:type="dxa"/>
            <w:tcMar>
              <w:top w:w="114" w:type="dxa"/>
              <w:left w:w="28" w:type="dxa"/>
              <w:bottom w:w="114" w:type="dxa"/>
              <w:right w:w="28" w:type="dxa"/>
            </w:tcMar>
          </w:tcPr>
          <w:p w:rsidR="001A0AA6" w:rsidRDefault="001A0AA6" w:rsidP="00990B42">
            <w:pPr>
              <w:spacing w:line="256" w:lineRule="auto"/>
            </w:pPr>
          </w:p>
        </w:tc>
        <w:tc>
          <w:tcPr>
            <w:tcW w:w="1650" w:type="dxa"/>
            <w:tcMar>
              <w:top w:w="114" w:type="dxa"/>
              <w:left w:w="28" w:type="dxa"/>
              <w:bottom w:w="114" w:type="dxa"/>
              <w:right w:w="28" w:type="dxa"/>
            </w:tcMar>
          </w:tcPr>
          <w:p w:rsidR="001A0AA6" w:rsidRDefault="001A0AA6" w:rsidP="00990B42">
            <w:pPr>
              <w:spacing w:line="256" w:lineRule="auto"/>
            </w:pPr>
          </w:p>
        </w:tc>
        <w:tc>
          <w:tcPr>
            <w:tcW w:w="210" w:type="dxa"/>
            <w:tcMar>
              <w:top w:w="114" w:type="dxa"/>
              <w:left w:w="28" w:type="dxa"/>
              <w:bottom w:w="114" w:type="dxa"/>
              <w:right w:w="28" w:type="dxa"/>
            </w:tcMar>
          </w:tcPr>
          <w:p w:rsidR="001A0AA6" w:rsidRDefault="001A0AA6" w:rsidP="00990B42">
            <w:pPr>
              <w:spacing w:line="256" w:lineRule="auto"/>
            </w:pPr>
          </w:p>
        </w:tc>
        <w:tc>
          <w:tcPr>
            <w:tcW w:w="1800" w:type="dxa"/>
            <w:tcMar>
              <w:top w:w="114" w:type="dxa"/>
              <w:left w:w="28" w:type="dxa"/>
              <w:bottom w:w="114" w:type="dxa"/>
              <w:right w:w="28" w:type="dxa"/>
            </w:tcMar>
          </w:tcPr>
          <w:p w:rsidR="001A0AA6" w:rsidRDefault="001A0AA6" w:rsidP="00990B42">
            <w:pPr>
              <w:spacing w:line="256" w:lineRule="auto"/>
            </w:pPr>
          </w:p>
        </w:tc>
        <w:tc>
          <w:tcPr>
            <w:tcW w:w="300" w:type="dxa"/>
            <w:tcMar>
              <w:top w:w="114" w:type="dxa"/>
              <w:left w:w="28" w:type="dxa"/>
              <w:bottom w:w="114" w:type="dxa"/>
              <w:right w:w="28" w:type="dxa"/>
            </w:tcMar>
          </w:tcPr>
          <w:p w:rsidR="001A0AA6" w:rsidRDefault="001A0AA6" w:rsidP="00990B42">
            <w:pPr>
              <w:spacing w:line="256" w:lineRule="auto"/>
            </w:pPr>
          </w:p>
        </w:tc>
        <w:tc>
          <w:tcPr>
            <w:tcW w:w="750" w:type="dxa"/>
            <w:tcMar>
              <w:top w:w="114" w:type="dxa"/>
              <w:left w:w="28" w:type="dxa"/>
              <w:bottom w:w="114" w:type="dxa"/>
              <w:right w:w="28" w:type="dxa"/>
            </w:tcMar>
          </w:tcPr>
          <w:p w:rsidR="001A0AA6" w:rsidRDefault="001A0AA6" w:rsidP="00990B42">
            <w:pPr>
              <w:spacing w:line="256" w:lineRule="auto"/>
            </w:pPr>
          </w:p>
        </w:tc>
        <w:tc>
          <w:tcPr>
            <w:tcW w:w="1350" w:type="dxa"/>
            <w:tcMar>
              <w:top w:w="114" w:type="dxa"/>
              <w:left w:w="28" w:type="dxa"/>
              <w:bottom w:w="114" w:type="dxa"/>
              <w:right w:w="28" w:type="dxa"/>
            </w:tcMar>
          </w:tcPr>
          <w:p w:rsidR="001A0AA6" w:rsidRDefault="001A0AA6" w:rsidP="00990B42">
            <w:pPr>
              <w:spacing w:line="256" w:lineRule="auto"/>
            </w:pPr>
          </w:p>
        </w:tc>
      </w:tr>
      <w:tr w:rsidR="001A0AA6" w:rsidTr="00990B42">
        <w:tc>
          <w:tcPr>
            <w:tcW w:w="3300" w:type="dxa"/>
            <w:gridSpan w:val="7"/>
            <w:tcMar>
              <w:top w:w="114" w:type="dxa"/>
              <w:left w:w="28" w:type="dxa"/>
              <w:bottom w:w="114" w:type="dxa"/>
              <w:right w:w="28" w:type="dxa"/>
            </w:tcMar>
            <w:hideMark/>
          </w:tcPr>
          <w:p w:rsidR="001A0AA6" w:rsidRDefault="001A0AA6" w:rsidP="00990B42">
            <w:pPr>
              <w:pStyle w:val="FORMATTEXT"/>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Уполномоченное лицо гаранта, действующее на основании _______________ (</w:t>
            </w:r>
            <w:r>
              <w:rPr>
                <w:rFonts w:ascii="Times New Roman" w:hAnsi="Times New Roman" w:cs="Times New Roman"/>
                <w:i/>
                <w:sz w:val="24"/>
                <w:szCs w:val="24"/>
                <w:lang w:eastAsia="en-US"/>
              </w:rPr>
              <w:t>дата, номер доверенности</w:t>
            </w:r>
            <w:r>
              <w:rPr>
                <w:rFonts w:ascii="Times New Roman" w:hAnsi="Times New Roman" w:cs="Times New Roman"/>
                <w:sz w:val="24"/>
                <w:szCs w:val="24"/>
                <w:lang w:eastAsia="en-US"/>
              </w:rPr>
              <w:t xml:space="preserve">) </w:t>
            </w:r>
          </w:p>
        </w:tc>
        <w:tc>
          <w:tcPr>
            <w:tcW w:w="165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80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3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0" w:type="dxa"/>
            <w:gridSpan w:val="2"/>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300" w:type="dxa"/>
            <w:gridSpan w:val="7"/>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lang w:eastAsia="en-US"/>
              </w:rPr>
            </w:pPr>
          </w:p>
        </w:tc>
        <w:tc>
          <w:tcPr>
            <w:tcW w:w="1650" w:type="dxa"/>
            <w:tcBorders>
              <w:top w:val="single" w:sz="6" w:space="0" w:color="auto"/>
              <w:left w:val="nil"/>
              <w:bottom w:val="nil"/>
              <w:right w:val="nil"/>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lang w:eastAsia="en-US"/>
              </w:rPr>
            </w:pPr>
            <w:r>
              <w:rPr>
                <w:rFonts w:ascii="Times New Roman" w:hAnsi="Times New Roman" w:cs="Times New Roman"/>
                <w:lang w:eastAsia="en-US"/>
              </w:rPr>
              <w:t xml:space="preserve">(должность) </w:t>
            </w: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lang w:eastAsia="en-US"/>
              </w:rPr>
            </w:pPr>
          </w:p>
        </w:tc>
        <w:tc>
          <w:tcPr>
            <w:tcW w:w="1800" w:type="dxa"/>
            <w:tcBorders>
              <w:top w:val="single" w:sz="6" w:space="0" w:color="auto"/>
              <w:left w:val="nil"/>
              <w:bottom w:val="nil"/>
              <w:right w:val="nil"/>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lang w:eastAsia="en-US"/>
              </w:rPr>
            </w:pPr>
            <w:r>
              <w:rPr>
                <w:rFonts w:ascii="Times New Roman" w:hAnsi="Times New Roman" w:cs="Times New Roman"/>
                <w:lang w:eastAsia="en-US"/>
              </w:rPr>
              <w:t xml:space="preserve">(подпись) </w:t>
            </w:r>
          </w:p>
        </w:tc>
        <w:tc>
          <w:tcPr>
            <w:tcW w:w="3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lang w:eastAsia="en-US"/>
              </w:rPr>
            </w:pPr>
          </w:p>
        </w:tc>
        <w:tc>
          <w:tcPr>
            <w:tcW w:w="2100" w:type="dxa"/>
            <w:gridSpan w:val="2"/>
            <w:tcBorders>
              <w:top w:val="single" w:sz="6" w:space="0" w:color="auto"/>
              <w:left w:val="nil"/>
              <w:bottom w:val="nil"/>
              <w:right w:val="nil"/>
            </w:tcBorders>
            <w:tcMar>
              <w:top w:w="114" w:type="dxa"/>
              <w:left w:w="28" w:type="dxa"/>
              <w:bottom w:w="114" w:type="dxa"/>
              <w:right w:w="28" w:type="dxa"/>
            </w:tcMar>
            <w:hideMark/>
          </w:tcPr>
          <w:p w:rsidR="001A0AA6" w:rsidRDefault="001A0AA6" w:rsidP="00990B42">
            <w:pPr>
              <w:pStyle w:val="FORMATTEXT"/>
              <w:spacing w:line="256" w:lineRule="auto"/>
              <w:jc w:val="center"/>
              <w:rPr>
                <w:rFonts w:ascii="Times New Roman" w:hAnsi="Times New Roman" w:cs="Times New Roman"/>
                <w:lang w:eastAsia="en-US"/>
              </w:rPr>
            </w:pPr>
            <w:r>
              <w:rPr>
                <w:rFonts w:ascii="Times New Roman" w:hAnsi="Times New Roman" w:cs="Times New Roman"/>
                <w:lang w:eastAsia="en-US"/>
              </w:rPr>
              <w:t xml:space="preserve">(расшифровка подписи) </w:t>
            </w:r>
          </w:p>
        </w:tc>
      </w:tr>
      <w:tr w:rsidR="001A0AA6" w:rsidTr="00990B42">
        <w:tc>
          <w:tcPr>
            <w:tcW w:w="3300" w:type="dxa"/>
            <w:gridSpan w:val="7"/>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6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8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3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3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0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30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4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450" w:type="dxa"/>
            <w:tcMar>
              <w:top w:w="114" w:type="dxa"/>
              <w:left w:w="28" w:type="dxa"/>
              <w:bottom w:w="114" w:type="dxa"/>
              <w:right w:w="28" w:type="dxa"/>
            </w:tcMar>
            <w:hideMark/>
          </w:tcPr>
          <w:p w:rsidR="001A0AA6" w:rsidRDefault="001A0AA6" w:rsidP="00990B42">
            <w:pPr>
              <w:pStyle w:val="FORMATTEXT"/>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 </w:t>
            </w:r>
          </w:p>
        </w:tc>
        <w:tc>
          <w:tcPr>
            <w:tcW w:w="16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8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3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3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300" w:type="dxa"/>
            <w:gridSpan w:val="7"/>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6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8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30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7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350" w:type="dxa"/>
            <w:tcBorders>
              <w:top w:val="nil"/>
              <w:left w:val="nil"/>
              <w:bottom w:val="single" w:sz="6" w:space="0" w:color="auto"/>
              <w:right w:val="nil"/>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300" w:type="dxa"/>
            <w:gridSpan w:val="7"/>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6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850" w:type="dxa"/>
            <w:gridSpan w:val="3"/>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85"/>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Лист N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r w:rsidR="001A0AA6" w:rsidTr="00990B42">
        <w:tc>
          <w:tcPr>
            <w:tcW w:w="3300" w:type="dxa"/>
            <w:gridSpan w:val="7"/>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165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10" w:type="dxa"/>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c>
          <w:tcPr>
            <w:tcW w:w="2850" w:type="dxa"/>
            <w:gridSpan w:val="3"/>
            <w:tcBorders>
              <w:top w:val="nil"/>
              <w:left w:val="nil"/>
              <w:bottom w:val="nil"/>
              <w:right w:val="single" w:sz="6" w:space="0" w:color="auto"/>
            </w:tcBorders>
            <w:tcMar>
              <w:top w:w="114" w:type="dxa"/>
              <w:left w:w="28" w:type="dxa"/>
              <w:bottom w:w="114" w:type="dxa"/>
              <w:right w:w="28" w:type="dxa"/>
            </w:tcMar>
            <w:hideMark/>
          </w:tcPr>
          <w:p w:rsidR="001A0AA6" w:rsidRDefault="001A0AA6" w:rsidP="00990B42">
            <w:pPr>
              <w:pStyle w:val="FORMATTEXT"/>
              <w:spacing w:line="256" w:lineRule="auto"/>
              <w:ind w:right="185"/>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1A0AA6" w:rsidRDefault="001A0AA6" w:rsidP="00990B42">
            <w:pPr>
              <w:pStyle w:val="FORMATTEXT"/>
              <w:spacing w:line="256" w:lineRule="auto"/>
              <w:rPr>
                <w:rFonts w:ascii="Times New Roman" w:hAnsi="Times New Roman" w:cs="Times New Roman"/>
                <w:sz w:val="24"/>
                <w:szCs w:val="24"/>
                <w:lang w:eastAsia="en-US"/>
              </w:rPr>
            </w:pPr>
          </w:p>
        </w:tc>
      </w:tr>
    </w:tbl>
    <w:p w:rsidR="001A0AA6" w:rsidRDefault="001A0AA6" w:rsidP="001A0AA6">
      <w:pPr>
        <w:rPr>
          <w:lang w:eastAsia="en-US"/>
        </w:rPr>
      </w:pPr>
    </w:p>
    <w:p w:rsidR="001A0AA6" w:rsidRDefault="001A0AA6" w:rsidP="001A0AA6">
      <w:pPr>
        <w:pStyle w:val="FORMATTEXT"/>
        <w:jc w:val="both"/>
        <w:rPr>
          <w:rFonts w:ascii="Times New Roman" w:hAnsi="Times New Roman" w:cs="Times New Roman"/>
          <w:sz w:val="24"/>
          <w:szCs w:val="24"/>
        </w:rPr>
      </w:pPr>
      <w:r>
        <w:rPr>
          <w:rFonts w:ascii="Times New Roman" w:hAnsi="Times New Roman" w:cs="Times New Roman"/>
          <w:sz w:val="24"/>
          <w:szCs w:val="24"/>
        </w:rPr>
        <w:t xml:space="preserve">________________ </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sz w:val="24"/>
          <w:szCs w:val="24"/>
        </w:rPr>
        <w:drawing>
          <wp:inline distT="0" distB="0" distL="0" distR="0" wp14:anchorId="5678ECD0" wp14:editId="7821D1A8">
            <wp:extent cx="83820" cy="228600"/>
            <wp:effectExtent l="19050" t="0" r="0" b="0"/>
            <wp:docPr id="14"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9" cstate="print"/>
                    <a:srcRect/>
                    <a:stretch>
                      <a:fillRect/>
                    </a:stretch>
                  </pic:blipFill>
                  <pic:spPr bwMode="auto">
                    <a:xfrm>
                      <a:off x="0" y="0"/>
                      <a:ext cx="83820" cy="228600"/>
                    </a:xfrm>
                    <a:prstGeom prst="rect">
                      <a:avLst/>
                    </a:prstGeom>
                    <a:noFill/>
                    <a:ln w="9525">
                      <a:noFill/>
                      <a:miter lim="800000"/>
                      <a:headEnd/>
                      <a:tailEnd/>
                    </a:ln>
                  </pic:spPr>
                </pic:pic>
              </a:graphicData>
            </a:graphic>
          </wp:inline>
        </w:drawing>
      </w:r>
      <w:r>
        <w:rPr>
          <w:rFonts w:ascii="Times New Roman" w:hAnsi="Times New Roman" w:cs="Times New Roman"/>
        </w:rPr>
        <w:t>Указывается при наличии.</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drawing>
          <wp:inline distT="0" distB="0" distL="0" distR="0" wp14:anchorId="44752207" wp14:editId="5CA73418">
            <wp:extent cx="106680" cy="228600"/>
            <wp:effectExtent l="19050" t="0" r="7620" b="0"/>
            <wp:docPr id="15"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10"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lastRenderedPageBreak/>
        <w:drawing>
          <wp:inline distT="0" distB="0" distL="0" distR="0" wp14:anchorId="1586567C" wp14:editId="5DB09DC0">
            <wp:extent cx="106680" cy="228600"/>
            <wp:effectExtent l="19050" t="0" r="7620" b="0"/>
            <wp:docPr id="16"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11"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drawing>
          <wp:inline distT="0" distB="0" distL="0" distR="0" wp14:anchorId="5BA0AC42" wp14:editId="3DFD5431">
            <wp:extent cx="106680" cy="228600"/>
            <wp:effectExtent l="19050" t="0" r="7620" b="0"/>
            <wp:docPr id="17"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2"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Указывается в соответствии с извещением об осуществлении конкурентной закупки.</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drawing>
          <wp:inline distT="0" distB="0" distL="0" distR="0" wp14:anchorId="3A93AB13" wp14:editId="4E16D87C">
            <wp:extent cx="106680" cy="228600"/>
            <wp:effectExtent l="19050" t="0" r="7620" b="0"/>
            <wp:docPr id="18"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3"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drawing>
          <wp:inline distT="0" distB="0" distL="0" distR="0" wp14:anchorId="5D7BEC0E" wp14:editId="761BBB36">
            <wp:extent cx="106680" cy="228600"/>
            <wp:effectExtent l="19050" t="0" r="7620" b="0"/>
            <wp:docPr id="19"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pic:cNvPicPr>
                      <a:picLocks noChangeAspect="1" noChangeArrowheads="1"/>
                    </pic:cNvPicPr>
                  </pic:nvPicPr>
                  <pic:blipFill>
                    <a:blip r:embed="rId14"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Указывается почтовый адрес.</w:t>
      </w:r>
    </w:p>
    <w:p w:rsidR="001A0AA6" w:rsidRDefault="001A0AA6" w:rsidP="001A0AA6">
      <w:pPr>
        <w:pStyle w:val="FORMATTEXT"/>
        <w:jc w:val="both"/>
        <w:rPr>
          <w:rFonts w:ascii="Times New Roman" w:hAnsi="Times New Roman" w:cs="Times New Roman"/>
        </w:rPr>
      </w:pPr>
      <w:r>
        <w:rPr>
          <w:rFonts w:ascii="Times New Roman" w:hAnsi="Times New Roman" w:cs="Times New Roman"/>
          <w:noProof/>
          <w:position w:val="-9"/>
        </w:rPr>
        <w:drawing>
          <wp:inline distT="0" distB="0" distL="0" distR="0" wp14:anchorId="20E9F690" wp14:editId="4AA4B42D">
            <wp:extent cx="106680" cy="228600"/>
            <wp:effectExtent l="19050" t="0" r="7620" b="0"/>
            <wp:docPr id="20"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15" cstate="print"/>
                    <a:srcRect/>
                    <a:stretch>
                      <a:fillRect/>
                    </a:stretch>
                  </pic:blipFill>
                  <pic:spPr bwMode="auto">
                    <a:xfrm>
                      <a:off x="0" y="0"/>
                      <a:ext cx="106680" cy="228600"/>
                    </a:xfrm>
                    <a:prstGeom prst="rect">
                      <a:avLst/>
                    </a:prstGeom>
                    <a:noFill/>
                    <a:ln w="9525">
                      <a:noFill/>
                      <a:miter lim="800000"/>
                      <a:headEnd/>
                      <a:tailEnd/>
                    </a:ln>
                  </pic:spPr>
                </pic:pic>
              </a:graphicData>
            </a:graphic>
          </wp:inline>
        </w:drawing>
      </w:r>
      <w:r>
        <w:rPr>
          <w:rFonts w:ascii="Times New Roman" w:hAnsi="Times New Roman" w:cs="Times New Roman"/>
        </w:rPr>
        <w:t>Указываются адрес электронной почты и (или) наименование информационной системы.</w:t>
      </w:r>
    </w:p>
    <w:p w:rsidR="001A0AA6" w:rsidRDefault="001A0AA6" w:rsidP="001A0AA6">
      <w:pPr>
        <w:shd w:val="clear" w:color="auto" w:fill="FFFFFF"/>
      </w:pPr>
    </w:p>
    <w:p w:rsidR="0015064F" w:rsidRDefault="0015064F" w:rsidP="001A0AA6">
      <w:pPr>
        <w:shd w:val="clear" w:color="auto" w:fill="FFFFFF"/>
      </w:pPr>
    </w:p>
    <w:sectPr w:rsidR="0015064F" w:rsidSect="00A12EFB">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07F" w:rsidRDefault="0042507F" w:rsidP="00125D5F">
      <w:r>
        <w:separator/>
      </w:r>
    </w:p>
  </w:endnote>
  <w:endnote w:type="continuationSeparator" w:id="0">
    <w:p w:rsidR="0042507F" w:rsidRDefault="0042507F" w:rsidP="0012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F Din Text Cond Pro Light">
    <w:altName w:val="Times New Roman"/>
    <w:charset w:val="CC"/>
    <w:family w:val="auto"/>
    <w:pitch w:val="variable"/>
    <w:sig w:usb0="00000001" w:usb1="5000E0F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AA" w:rsidRDefault="00644CA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07F" w:rsidRDefault="0042507F" w:rsidP="00125D5F">
      <w:r>
        <w:separator/>
      </w:r>
    </w:p>
  </w:footnote>
  <w:footnote w:type="continuationSeparator" w:id="0">
    <w:p w:rsidR="0042507F" w:rsidRDefault="0042507F" w:rsidP="00125D5F">
      <w:r>
        <w:continuationSeparator/>
      </w:r>
    </w:p>
  </w:footnote>
  <w:footnote w:id="1">
    <w:p w:rsidR="00644CAA" w:rsidRPr="00B21E6A" w:rsidRDefault="00644CAA" w:rsidP="009A14C3">
      <w:pPr>
        <w:pStyle w:val="aa"/>
        <w:ind w:firstLine="567"/>
        <w:jc w:val="both"/>
      </w:pPr>
      <w:r w:rsidRPr="00B21E6A">
        <w:rPr>
          <w:rStyle w:val="ac"/>
        </w:rPr>
        <w:footnoteRef/>
      </w:r>
      <w:r w:rsidRPr="00B21E6A">
        <w:t xml:space="preserve"> Для ИП заменить на «</w:t>
      </w:r>
      <w:r w:rsidRPr="00B21E6A">
        <w:rPr>
          <w:i/>
        </w:rPr>
        <w:t>ЕГРИП</w:t>
      </w:r>
      <w:r w:rsidRPr="00B21E6A">
        <w:t>».</w:t>
      </w:r>
    </w:p>
  </w:footnote>
  <w:footnote w:id="2">
    <w:p w:rsidR="00644CAA" w:rsidRPr="00B21E6A" w:rsidRDefault="00644CAA" w:rsidP="009A14C3">
      <w:pPr>
        <w:pStyle w:val="aa"/>
        <w:ind w:firstLine="567"/>
        <w:jc w:val="both"/>
      </w:pPr>
      <w:r w:rsidRPr="00B21E6A">
        <w:rPr>
          <w:rStyle w:val="ac"/>
        </w:rPr>
        <w:footnoteRef/>
      </w:r>
      <w:r w:rsidRPr="00B21E6A">
        <w:t xml:space="preserve"> Не включается в договоры с ИП.</w:t>
      </w:r>
    </w:p>
  </w:footnote>
  <w:footnote w:id="3">
    <w:p w:rsidR="00644CAA" w:rsidRPr="00BC0E99" w:rsidRDefault="00644CAA" w:rsidP="003167BD">
      <w:pPr>
        <w:pStyle w:val="aa"/>
        <w:jc w:val="both"/>
        <w:rPr>
          <w:i/>
        </w:rPr>
      </w:pPr>
      <w:r w:rsidRPr="00BC0E99">
        <w:rPr>
          <w:rStyle w:val="ac"/>
          <w:i/>
        </w:rPr>
        <w:footnoteRef/>
      </w:r>
      <w:r w:rsidRPr="00BC0E99">
        <w:rPr>
          <w:i/>
        </w:rPr>
        <w:t xml:space="preserve"> Размер обеспечения составляет:</w:t>
      </w:r>
    </w:p>
    <w:p w:rsidR="00644CAA" w:rsidRPr="006B521B" w:rsidRDefault="00644CAA" w:rsidP="003167BD">
      <w:pPr>
        <w:pStyle w:val="aa"/>
        <w:jc w:val="both"/>
        <w:rPr>
          <w:i/>
        </w:rPr>
      </w:pPr>
      <w:r w:rsidRPr="00BC0E99">
        <w:rPr>
          <w:i/>
        </w:rPr>
        <w:t xml:space="preserve">3% от начальной (максимальной) цены </w:t>
      </w:r>
      <w:r w:rsidRPr="006B521B">
        <w:rPr>
          <w:i/>
        </w:rPr>
        <w:t>договора (цены лота) при подаче участником закупки, признанным победителем, аномаль</w:t>
      </w:r>
      <w:r>
        <w:rPr>
          <w:i/>
        </w:rPr>
        <w:t>но низкого ценового предложения;</w:t>
      </w:r>
    </w:p>
  </w:footnote>
  <w:footnote w:id="4">
    <w:p w:rsidR="00644CAA" w:rsidRPr="00BC0E99" w:rsidRDefault="00644CAA" w:rsidP="003167BD">
      <w:pPr>
        <w:pStyle w:val="aa"/>
        <w:jc w:val="both"/>
        <w:rPr>
          <w:i/>
        </w:rPr>
      </w:pPr>
      <w:r w:rsidRPr="00BC0E99">
        <w:rPr>
          <w:rStyle w:val="ac"/>
          <w:i/>
        </w:rPr>
        <w:footnoteRef/>
      </w:r>
      <w:r w:rsidRPr="00BC0E99">
        <w:rPr>
          <w:i/>
        </w:rPr>
        <w:t xml:space="preserve"> Указывается выбранный Поставщиком способ обеспечения обязательств и реквизиты документа, подтверждающего предоставление обеспечения обязательств (</w:t>
      </w:r>
      <w:r w:rsidRPr="00425AF1">
        <w:rPr>
          <w:b/>
          <w:i/>
        </w:rPr>
        <w:t>независимая гарантия</w:t>
      </w:r>
      <w:r w:rsidRPr="00BC0E99">
        <w:rPr>
          <w:i/>
        </w:rPr>
        <w:t xml:space="preserve"> или обеспечительный платеж (платежное поручение))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2B62B7A"/>
    <w:multiLevelType w:val="hybridMultilevel"/>
    <w:tmpl w:val="28A006E0"/>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4B9515B"/>
    <w:multiLevelType w:val="multilevel"/>
    <w:tmpl w:val="72EC549A"/>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rPr>
    </w:lvl>
    <w:lvl w:ilvl="3">
      <w:start w:val="1"/>
      <w:numFmt w:val="decimal"/>
      <w:isLgl/>
      <w:lvlText w:val="%1.%2.%3.%4."/>
      <w:lvlJc w:val="left"/>
      <w:pPr>
        <w:tabs>
          <w:tab w:val="num" w:pos="1909"/>
        </w:tabs>
        <w:ind w:left="1909" w:hanging="1200"/>
      </w:pPr>
      <w:rPr>
        <w:rFonts w:cs="Times New Roman"/>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3" w15:restartNumberingAfterBreak="0">
    <w:nsid w:val="08350B11"/>
    <w:multiLevelType w:val="hybridMultilevel"/>
    <w:tmpl w:val="6B8AE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4455C9"/>
    <w:multiLevelType w:val="hybridMultilevel"/>
    <w:tmpl w:val="A8D465D2"/>
    <w:lvl w:ilvl="0" w:tplc="428E97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BD164A"/>
    <w:multiLevelType w:val="hybridMultilevel"/>
    <w:tmpl w:val="8CE6D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C3324A"/>
    <w:multiLevelType w:val="multilevel"/>
    <w:tmpl w:val="4BF09A04"/>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b w:val="0"/>
      </w:rPr>
    </w:lvl>
    <w:lvl w:ilvl="3">
      <w:start w:val="1"/>
      <w:numFmt w:val="decimal"/>
      <w:isLgl/>
      <w:lvlText w:val="%1.%2.%3.%4."/>
      <w:lvlJc w:val="left"/>
      <w:pPr>
        <w:tabs>
          <w:tab w:val="num" w:pos="1909"/>
        </w:tabs>
        <w:ind w:left="1909" w:hanging="1200"/>
      </w:pPr>
      <w:rPr>
        <w:rFonts w:cs="Times New Roman"/>
        <w:b w:val="0"/>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7" w15:restartNumberingAfterBreak="0">
    <w:nsid w:val="0E3A01A2"/>
    <w:multiLevelType w:val="hybridMultilevel"/>
    <w:tmpl w:val="81D444E8"/>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E7004FB"/>
    <w:multiLevelType w:val="multilevel"/>
    <w:tmpl w:val="0330C47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i w:val="0"/>
        <w:color w:val="auto"/>
        <w:sz w:val="24"/>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9" w15:restartNumberingAfterBreak="0">
    <w:nsid w:val="148E3028"/>
    <w:multiLevelType w:val="multilevel"/>
    <w:tmpl w:val="0330C47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i w:val="0"/>
        <w:color w:val="auto"/>
        <w:sz w:val="24"/>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10" w15:restartNumberingAfterBreak="0">
    <w:nsid w:val="18E367BB"/>
    <w:multiLevelType w:val="multilevel"/>
    <w:tmpl w:val="72EC549A"/>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rPr>
    </w:lvl>
    <w:lvl w:ilvl="3">
      <w:start w:val="1"/>
      <w:numFmt w:val="decimal"/>
      <w:isLgl/>
      <w:lvlText w:val="%1.%2.%3.%4."/>
      <w:lvlJc w:val="left"/>
      <w:pPr>
        <w:tabs>
          <w:tab w:val="num" w:pos="1909"/>
        </w:tabs>
        <w:ind w:left="1909" w:hanging="1200"/>
      </w:pPr>
      <w:rPr>
        <w:rFonts w:cs="Times New Roman"/>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11" w15:restartNumberingAfterBreak="0">
    <w:nsid w:val="19896225"/>
    <w:multiLevelType w:val="hybridMultilevel"/>
    <w:tmpl w:val="FF061EA8"/>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A625B65"/>
    <w:multiLevelType w:val="multilevel"/>
    <w:tmpl w:val="0330C47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i w:val="0"/>
        <w:color w:val="auto"/>
        <w:sz w:val="24"/>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13" w15:restartNumberingAfterBreak="0">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BBD4E6A"/>
    <w:multiLevelType w:val="hybridMultilevel"/>
    <w:tmpl w:val="02CEDF64"/>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EFC5B15"/>
    <w:multiLevelType w:val="hybridMultilevel"/>
    <w:tmpl w:val="DE363674"/>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3507E9A"/>
    <w:multiLevelType w:val="hybridMultilevel"/>
    <w:tmpl w:val="795E6E92"/>
    <w:lvl w:ilvl="0" w:tplc="2C3E9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502666B"/>
    <w:multiLevelType w:val="multilevel"/>
    <w:tmpl w:val="1C7E72C8"/>
    <w:lvl w:ilvl="0">
      <w:start w:val="1"/>
      <w:numFmt w:val="decimal"/>
      <w:lvlText w:val="%1."/>
      <w:lvlJc w:val="left"/>
      <w:pPr>
        <w:ind w:left="360" w:hanging="360"/>
      </w:pPr>
      <w:rPr>
        <w:rFonts w:hint="default"/>
      </w:rPr>
    </w:lvl>
    <w:lvl w:ilvl="1">
      <w:start w:val="1"/>
      <w:numFmt w:val="decimal"/>
      <w:lvlText w:val="%1.%2."/>
      <w:lvlJc w:val="left"/>
      <w:pPr>
        <w:ind w:left="0" w:firstLine="709"/>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6B76D09"/>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i w:val="0"/>
        <w:color w:val="auto"/>
        <w:sz w:val="24"/>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19" w15:restartNumberingAfterBreak="0">
    <w:nsid w:val="2FFA54DB"/>
    <w:multiLevelType w:val="hybridMultilevel"/>
    <w:tmpl w:val="CAE8A5F4"/>
    <w:lvl w:ilvl="0" w:tplc="84E82F1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31D56BED"/>
    <w:multiLevelType w:val="multilevel"/>
    <w:tmpl w:val="59823A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E37D4E"/>
    <w:multiLevelType w:val="hybridMultilevel"/>
    <w:tmpl w:val="9E9E9BC2"/>
    <w:lvl w:ilvl="0" w:tplc="A81488A4">
      <w:start w:val="10"/>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22" w15:restartNumberingAfterBreak="0">
    <w:nsid w:val="33101C48"/>
    <w:multiLevelType w:val="hybridMultilevel"/>
    <w:tmpl w:val="33C21816"/>
    <w:lvl w:ilvl="0" w:tplc="3302200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4F1AC9"/>
    <w:multiLevelType w:val="multilevel"/>
    <w:tmpl w:val="72EC549A"/>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rPr>
    </w:lvl>
    <w:lvl w:ilvl="3">
      <w:start w:val="1"/>
      <w:numFmt w:val="decimal"/>
      <w:isLgl/>
      <w:lvlText w:val="%1.%2.%3.%4."/>
      <w:lvlJc w:val="left"/>
      <w:pPr>
        <w:tabs>
          <w:tab w:val="num" w:pos="1909"/>
        </w:tabs>
        <w:ind w:left="1909" w:hanging="1200"/>
      </w:pPr>
      <w:rPr>
        <w:rFonts w:cs="Times New Roman"/>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24" w15:restartNumberingAfterBreak="0">
    <w:nsid w:val="3CCF2476"/>
    <w:multiLevelType w:val="multilevel"/>
    <w:tmpl w:val="72EC549A"/>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rPr>
    </w:lvl>
    <w:lvl w:ilvl="3">
      <w:start w:val="1"/>
      <w:numFmt w:val="decimal"/>
      <w:isLgl/>
      <w:lvlText w:val="%1.%2.%3.%4."/>
      <w:lvlJc w:val="left"/>
      <w:pPr>
        <w:tabs>
          <w:tab w:val="num" w:pos="1909"/>
        </w:tabs>
        <w:ind w:left="1909" w:hanging="1200"/>
      </w:pPr>
      <w:rPr>
        <w:rFonts w:cs="Times New Roman"/>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25" w15:restartNumberingAfterBreak="0">
    <w:nsid w:val="3E7E1EDE"/>
    <w:multiLevelType w:val="multilevel"/>
    <w:tmpl w:val="72EC549A"/>
    <w:lvl w:ilvl="0">
      <w:start w:val="1"/>
      <w:numFmt w:val="decimal"/>
      <w:lvlText w:val="%1."/>
      <w:lvlJc w:val="left"/>
      <w:pPr>
        <w:tabs>
          <w:tab w:val="num" w:pos="1069"/>
        </w:tabs>
        <w:ind w:left="1069" w:hanging="360"/>
      </w:pPr>
      <w:rPr>
        <w:rFonts w:cs="Times New Roman"/>
        <w:b/>
      </w:rPr>
    </w:lvl>
    <w:lvl w:ilvl="1">
      <w:start w:val="1"/>
      <w:numFmt w:val="decimal"/>
      <w:isLgl/>
      <w:lvlText w:val="%1.%2."/>
      <w:lvlJc w:val="left"/>
      <w:pPr>
        <w:tabs>
          <w:tab w:val="num" w:pos="1909"/>
        </w:tabs>
        <w:ind w:left="1909" w:hanging="1200"/>
      </w:pPr>
      <w:rPr>
        <w:rFonts w:cs="Times New Roman"/>
        <w:b w:val="0"/>
        <w:i w:val="0"/>
        <w:sz w:val="24"/>
        <w:szCs w:val="24"/>
      </w:rPr>
    </w:lvl>
    <w:lvl w:ilvl="2">
      <w:start w:val="1"/>
      <w:numFmt w:val="decimal"/>
      <w:isLgl/>
      <w:lvlText w:val="%1.%2.%3."/>
      <w:lvlJc w:val="left"/>
      <w:pPr>
        <w:tabs>
          <w:tab w:val="num" w:pos="1909"/>
        </w:tabs>
        <w:ind w:left="1909" w:hanging="1200"/>
      </w:pPr>
      <w:rPr>
        <w:rFonts w:cs="Times New Roman"/>
      </w:rPr>
    </w:lvl>
    <w:lvl w:ilvl="3">
      <w:start w:val="1"/>
      <w:numFmt w:val="decimal"/>
      <w:isLgl/>
      <w:lvlText w:val="%1.%2.%3.%4."/>
      <w:lvlJc w:val="left"/>
      <w:pPr>
        <w:tabs>
          <w:tab w:val="num" w:pos="1909"/>
        </w:tabs>
        <w:ind w:left="1909" w:hanging="1200"/>
      </w:pPr>
      <w:rPr>
        <w:rFonts w:cs="Times New Roman"/>
      </w:rPr>
    </w:lvl>
    <w:lvl w:ilvl="4">
      <w:start w:val="1"/>
      <w:numFmt w:val="decimal"/>
      <w:isLgl/>
      <w:lvlText w:val="%1.%2.%3.%4.%5."/>
      <w:lvlJc w:val="left"/>
      <w:pPr>
        <w:tabs>
          <w:tab w:val="num" w:pos="1909"/>
        </w:tabs>
        <w:ind w:left="1909" w:hanging="1200"/>
      </w:pPr>
      <w:rPr>
        <w:rFonts w:cs="Times New Roman"/>
      </w:rPr>
    </w:lvl>
    <w:lvl w:ilvl="5">
      <w:start w:val="1"/>
      <w:numFmt w:val="decimal"/>
      <w:isLgl/>
      <w:lvlText w:val="%1.%2.%3.%4.%5.%6."/>
      <w:lvlJc w:val="left"/>
      <w:pPr>
        <w:tabs>
          <w:tab w:val="num" w:pos="1909"/>
        </w:tabs>
        <w:ind w:left="1909" w:hanging="120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26" w15:restartNumberingAfterBreak="0">
    <w:nsid w:val="3FBF3292"/>
    <w:multiLevelType w:val="hybridMultilevel"/>
    <w:tmpl w:val="08E233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DB1736"/>
    <w:multiLevelType w:val="multilevel"/>
    <w:tmpl w:val="0330C47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i w:val="0"/>
        <w:color w:val="auto"/>
        <w:sz w:val="24"/>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8" w15:restartNumberingAfterBreak="0">
    <w:nsid w:val="49C251E6"/>
    <w:multiLevelType w:val="hybridMultilevel"/>
    <w:tmpl w:val="6E36AEEA"/>
    <w:lvl w:ilvl="0" w:tplc="428E97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A52732A"/>
    <w:multiLevelType w:val="hybridMultilevel"/>
    <w:tmpl w:val="A50A1F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B49001A"/>
    <w:multiLevelType w:val="hybridMultilevel"/>
    <w:tmpl w:val="2B0A7B40"/>
    <w:lvl w:ilvl="0" w:tplc="1968F39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BD45685"/>
    <w:multiLevelType w:val="hybridMultilevel"/>
    <w:tmpl w:val="EB34D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52A967A8"/>
    <w:multiLevelType w:val="hybridMultilevel"/>
    <w:tmpl w:val="AC5A90F4"/>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5672238"/>
    <w:multiLevelType w:val="multilevel"/>
    <w:tmpl w:val="EDD0ECD8"/>
    <w:lvl w:ilvl="0">
      <w:start w:val="10"/>
      <w:numFmt w:val="decimal"/>
      <w:lvlText w:val="%1"/>
      <w:lvlJc w:val="left"/>
      <w:pPr>
        <w:tabs>
          <w:tab w:val="num" w:pos="419"/>
        </w:tabs>
        <w:ind w:left="419" w:hanging="419"/>
      </w:pPr>
      <w:rPr>
        <w:rFonts w:hint="default"/>
        <w:color w:val="auto"/>
      </w:rPr>
    </w:lvl>
    <w:lvl w:ilvl="1">
      <w:start w:val="1"/>
      <w:numFmt w:val="decimal"/>
      <w:lvlText w:val="%1.%2"/>
      <w:lvlJc w:val="left"/>
      <w:pPr>
        <w:tabs>
          <w:tab w:val="num" w:pos="1139"/>
        </w:tabs>
        <w:ind w:left="1139" w:hanging="419"/>
      </w:pPr>
      <w:rPr>
        <w:rFonts w:hint="default"/>
        <w:b w:val="0"/>
        <w:i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3.%4"/>
      <w:lvlJc w:val="left"/>
      <w:pPr>
        <w:tabs>
          <w:tab w:val="num" w:pos="2880"/>
        </w:tabs>
        <w:ind w:left="2880" w:hanging="720"/>
      </w:pPr>
      <w:rPr>
        <w:rFonts w:hint="default"/>
        <w:color w:val="auto"/>
      </w:rPr>
    </w:lvl>
    <w:lvl w:ilvl="4">
      <w:start w:val="1"/>
      <w:numFmt w:val="decimal"/>
      <w:lvlText w:val="%1.%2.%3.%4.%5"/>
      <w:lvlJc w:val="left"/>
      <w:pPr>
        <w:tabs>
          <w:tab w:val="num" w:pos="3960"/>
        </w:tabs>
        <w:ind w:left="3960" w:hanging="1080"/>
      </w:pPr>
      <w:rPr>
        <w:rFonts w:hint="default"/>
        <w:color w:val="auto"/>
      </w:rPr>
    </w:lvl>
    <w:lvl w:ilvl="5">
      <w:start w:val="1"/>
      <w:numFmt w:val="decimal"/>
      <w:lvlText w:val="%1.%2.%3.%4.%5.%6"/>
      <w:lvlJc w:val="left"/>
      <w:pPr>
        <w:tabs>
          <w:tab w:val="num" w:pos="4680"/>
        </w:tabs>
        <w:ind w:left="4680" w:hanging="1080"/>
      </w:pPr>
      <w:rPr>
        <w:rFonts w:hint="default"/>
        <w:color w:val="auto"/>
      </w:rPr>
    </w:lvl>
    <w:lvl w:ilvl="6">
      <w:start w:val="1"/>
      <w:numFmt w:val="decimal"/>
      <w:lvlText w:val="%1.%2.%3.%4.%5.%6.%7"/>
      <w:lvlJc w:val="left"/>
      <w:pPr>
        <w:tabs>
          <w:tab w:val="num" w:pos="5760"/>
        </w:tabs>
        <w:ind w:left="5760" w:hanging="1440"/>
      </w:pPr>
      <w:rPr>
        <w:rFonts w:hint="default"/>
        <w:color w:val="auto"/>
      </w:rPr>
    </w:lvl>
    <w:lvl w:ilvl="7">
      <w:start w:val="1"/>
      <w:numFmt w:val="decimal"/>
      <w:lvlText w:val="%1.%2.%3.%4.%5.%6.%7.%8"/>
      <w:lvlJc w:val="left"/>
      <w:pPr>
        <w:tabs>
          <w:tab w:val="num" w:pos="6480"/>
        </w:tabs>
        <w:ind w:left="6480" w:hanging="1440"/>
      </w:pPr>
      <w:rPr>
        <w:rFonts w:hint="default"/>
        <w:color w:val="auto"/>
      </w:rPr>
    </w:lvl>
    <w:lvl w:ilvl="8">
      <w:start w:val="1"/>
      <w:numFmt w:val="decimal"/>
      <w:lvlText w:val="%1.%2.%3.%4.%5.%6.%7.%8.%9"/>
      <w:lvlJc w:val="left"/>
      <w:pPr>
        <w:tabs>
          <w:tab w:val="num" w:pos="7560"/>
        </w:tabs>
        <w:ind w:left="7560" w:hanging="1800"/>
      </w:pPr>
      <w:rPr>
        <w:rFonts w:hint="default"/>
        <w:color w:val="auto"/>
      </w:rPr>
    </w:lvl>
  </w:abstractNum>
  <w:abstractNum w:abstractNumId="34" w15:restartNumberingAfterBreak="0">
    <w:nsid w:val="68CC1626"/>
    <w:multiLevelType w:val="hybridMultilevel"/>
    <w:tmpl w:val="D9C2A7C8"/>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A9D4AE3"/>
    <w:multiLevelType w:val="multilevel"/>
    <w:tmpl w:val="3C58761E"/>
    <w:lvl w:ilvl="0">
      <w:start w:val="1"/>
      <w:numFmt w:val="decimal"/>
      <w:lvlText w:val="%1"/>
      <w:lvlJc w:val="left"/>
      <w:pPr>
        <w:ind w:left="495" w:hanging="495"/>
      </w:pPr>
      <w:rPr>
        <w:rFonts w:hint="default"/>
        <w:i w:val="0"/>
      </w:rPr>
    </w:lvl>
    <w:lvl w:ilvl="1">
      <w:start w:val="1"/>
      <w:numFmt w:val="decimal"/>
      <w:lvlText w:val="%1.%2"/>
      <w:lvlJc w:val="left"/>
      <w:pPr>
        <w:ind w:left="1155" w:hanging="495"/>
      </w:pPr>
      <w:rPr>
        <w:rFonts w:hint="default"/>
        <w:i w:val="0"/>
      </w:rPr>
    </w:lvl>
    <w:lvl w:ilvl="2">
      <w:start w:val="1"/>
      <w:numFmt w:val="decimal"/>
      <w:lvlText w:val="%1.%2.%3"/>
      <w:lvlJc w:val="left"/>
      <w:pPr>
        <w:ind w:left="2040" w:hanging="720"/>
      </w:pPr>
      <w:rPr>
        <w:rFonts w:hint="default"/>
        <w:i w:val="0"/>
      </w:rPr>
    </w:lvl>
    <w:lvl w:ilvl="3">
      <w:start w:val="1"/>
      <w:numFmt w:val="decimal"/>
      <w:lvlText w:val="%1.%2.%3.%4"/>
      <w:lvlJc w:val="left"/>
      <w:pPr>
        <w:ind w:left="2700" w:hanging="720"/>
      </w:pPr>
      <w:rPr>
        <w:rFonts w:hint="default"/>
        <w:i w:val="0"/>
      </w:rPr>
    </w:lvl>
    <w:lvl w:ilvl="4">
      <w:start w:val="1"/>
      <w:numFmt w:val="decimal"/>
      <w:lvlText w:val="%1.%2.%3.%4.%5"/>
      <w:lvlJc w:val="left"/>
      <w:pPr>
        <w:ind w:left="3720" w:hanging="1080"/>
      </w:pPr>
      <w:rPr>
        <w:rFonts w:hint="default"/>
        <w:i w:val="0"/>
      </w:rPr>
    </w:lvl>
    <w:lvl w:ilvl="5">
      <w:start w:val="1"/>
      <w:numFmt w:val="decimal"/>
      <w:lvlText w:val="%1.%2.%3.%4.%5.%6"/>
      <w:lvlJc w:val="left"/>
      <w:pPr>
        <w:ind w:left="4380" w:hanging="1080"/>
      </w:pPr>
      <w:rPr>
        <w:rFonts w:hint="default"/>
        <w:i w:val="0"/>
      </w:rPr>
    </w:lvl>
    <w:lvl w:ilvl="6">
      <w:start w:val="1"/>
      <w:numFmt w:val="decimal"/>
      <w:lvlText w:val="%1.%2.%3.%4.%5.%6.%7"/>
      <w:lvlJc w:val="left"/>
      <w:pPr>
        <w:ind w:left="5400" w:hanging="1440"/>
      </w:pPr>
      <w:rPr>
        <w:rFonts w:hint="default"/>
        <w:i w:val="0"/>
      </w:rPr>
    </w:lvl>
    <w:lvl w:ilvl="7">
      <w:start w:val="1"/>
      <w:numFmt w:val="decimal"/>
      <w:lvlText w:val="%1.%2.%3.%4.%5.%6.%7.%8"/>
      <w:lvlJc w:val="left"/>
      <w:pPr>
        <w:ind w:left="6060" w:hanging="1440"/>
      </w:pPr>
      <w:rPr>
        <w:rFonts w:hint="default"/>
        <w:i w:val="0"/>
      </w:rPr>
    </w:lvl>
    <w:lvl w:ilvl="8">
      <w:start w:val="1"/>
      <w:numFmt w:val="decimal"/>
      <w:lvlText w:val="%1.%2.%3.%4.%5.%6.%7.%8.%9"/>
      <w:lvlJc w:val="left"/>
      <w:pPr>
        <w:ind w:left="7080" w:hanging="1800"/>
      </w:pPr>
      <w:rPr>
        <w:rFonts w:hint="default"/>
        <w:i w:val="0"/>
      </w:rPr>
    </w:lvl>
  </w:abstractNum>
  <w:abstractNum w:abstractNumId="36" w15:restartNumberingAfterBreak="0">
    <w:nsid w:val="6B79605C"/>
    <w:multiLevelType w:val="hybridMultilevel"/>
    <w:tmpl w:val="E71EEEE8"/>
    <w:lvl w:ilvl="0" w:tplc="3302200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2562FD5"/>
    <w:multiLevelType w:val="hybridMultilevel"/>
    <w:tmpl w:val="774C3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FD6981"/>
    <w:multiLevelType w:val="multilevel"/>
    <w:tmpl w:val="98BE4D28"/>
    <w:lvl w:ilvl="0">
      <w:start w:val="14"/>
      <w:numFmt w:val="decimal"/>
      <w:lvlText w:val="%1."/>
      <w:lvlJc w:val="left"/>
      <w:pPr>
        <w:ind w:left="720" w:hanging="360"/>
      </w:pPr>
      <w:rPr>
        <w:rFonts w:hint="default"/>
        <w:b/>
        <w:i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0467B1"/>
    <w:multiLevelType w:val="hybridMultilevel"/>
    <w:tmpl w:val="5A8660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13"/>
  </w:num>
  <w:num w:numId="3">
    <w:abstractNumId w:val="16"/>
  </w:num>
  <w:num w:numId="4">
    <w:abstractNumId w:val="19"/>
  </w:num>
  <w:num w:numId="5">
    <w:abstractNumId w:val="17"/>
  </w:num>
  <w:num w:numId="6">
    <w:abstractNumId w:val="35"/>
  </w:num>
  <w:num w:numId="7">
    <w:abstractNumId w:val="36"/>
  </w:num>
  <w:num w:numId="8">
    <w:abstractNumId w:val="11"/>
  </w:num>
  <w:num w:numId="9">
    <w:abstractNumId w:val="5"/>
  </w:num>
  <w:num w:numId="10">
    <w:abstractNumId w:val="23"/>
  </w:num>
  <w:num w:numId="11">
    <w:abstractNumId w:val="29"/>
  </w:num>
  <w:num w:numId="12">
    <w:abstractNumId w:val="14"/>
  </w:num>
  <w:num w:numId="13">
    <w:abstractNumId w:val="39"/>
  </w:num>
  <w:num w:numId="14">
    <w:abstractNumId w:val="3"/>
  </w:num>
  <w:num w:numId="15">
    <w:abstractNumId w:val="37"/>
  </w:num>
  <w:num w:numId="16">
    <w:abstractNumId w:val="7"/>
  </w:num>
  <w:num w:numId="17">
    <w:abstractNumId w:val="15"/>
  </w:num>
  <w:num w:numId="18">
    <w:abstractNumId w:val="32"/>
  </w:num>
  <w:num w:numId="19">
    <w:abstractNumId w:val="34"/>
  </w:num>
  <w:num w:numId="20">
    <w:abstractNumId w:val="22"/>
  </w:num>
  <w:num w:numId="21">
    <w:abstractNumId w:val="2"/>
  </w:num>
  <w:num w:numId="22">
    <w:abstractNumId w:val="24"/>
  </w:num>
  <w:num w:numId="23">
    <w:abstractNumId w:val="10"/>
  </w:num>
  <w:num w:numId="24">
    <w:abstractNumId w:val="25"/>
  </w:num>
  <w:num w:numId="25">
    <w:abstractNumId w:val="0"/>
    <w:lvlOverride w:ilvl="0">
      <w:lvl w:ilvl="0">
        <w:numFmt w:val="bullet"/>
        <w:lvlText w:val="-"/>
        <w:legacy w:legacy="1" w:legacySpace="0" w:legacyIndent="154"/>
        <w:lvlJc w:val="left"/>
        <w:rPr>
          <w:rFonts w:ascii="Times New Roman" w:hAnsi="Times New Roman" w:hint="default"/>
        </w:rPr>
      </w:lvl>
    </w:lvlOverride>
  </w:num>
  <w:num w:numId="26">
    <w:abstractNumId w:val="21"/>
  </w:num>
  <w:num w:numId="27">
    <w:abstractNumId w:val="18"/>
  </w:num>
  <w:num w:numId="28">
    <w:abstractNumId w:val="33"/>
  </w:num>
  <w:num w:numId="29">
    <w:abstractNumId w:val="1"/>
  </w:num>
  <w:num w:numId="30">
    <w:abstractNumId w:val="12"/>
  </w:num>
  <w:num w:numId="31">
    <w:abstractNumId w:val="27"/>
  </w:num>
  <w:num w:numId="32">
    <w:abstractNumId w:val="9"/>
  </w:num>
  <w:num w:numId="33">
    <w:abstractNumId w:val="31"/>
  </w:num>
  <w:num w:numId="34">
    <w:abstractNumId w:val="8"/>
  </w:num>
  <w:num w:numId="35">
    <w:abstractNumId w:val="20"/>
  </w:num>
  <w:num w:numId="36">
    <w:abstractNumId w:val="26"/>
  </w:num>
  <w:num w:numId="37">
    <w:abstractNumId w:val="4"/>
  </w:num>
  <w:num w:numId="38">
    <w:abstractNumId w:val="28"/>
  </w:num>
  <w:num w:numId="39">
    <w:abstractNumId w:val="30"/>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BC2"/>
    <w:rsid w:val="00003C2B"/>
    <w:rsid w:val="00020CD6"/>
    <w:rsid w:val="00022E85"/>
    <w:rsid w:val="00023091"/>
    <w:rsid w:val="000515A2"/>
    <w:rsid w:val="00065EA8"/>
    <w:rsid w:val="00074137"/>
    <w:rsid w:val="00076580"/>
    <w:rsid w:val="00083F78"/>
    <w:rsid w:val="000A0D31"/>
    <w:rsid w:val="000B32A3"/>
    <w:rsid w:val="000C3CF2"/>
    <w:rsid w:val="000C7DFC"/>
    <w:rsid w:val="000D3196"/>
    <w:rsid w:val="000D3261"/>
    <w:rsid w:val="000D4665"/>
    <w:rsid w:val="000D48AE"/>
    <w:rsid w:val="000D4A9D"/>
    <w:rsid w:val="001030E5"/>
    <w:rsid w:val="00117B1A"/>
    <w:rsid w:val="00121205"/>
    <w:rsid w:val="00122C09"/>
    <w:rsid w:val="00125D5F"/>
    <w:rsid w:val="001435DD"/>
    <w:rsid w:val="0015064F"/>
    <w:rsid w:val="001662EF"/>
    <w:rsid w:val="00181D61"/>
    <w:rsid w:val="001A0AA6"/>
    <w:rsid w:val="001D2044"/>
    <w:rsid w:val="001D6003"/>
    <w:rsid w:val="001E47B0"/>
    <w:rsid w:val="001F6203"/>
    <w:rsid w:val="00214FAF"/>
    <w:rsid w:val="00221183"/>
    <w:rsid w:val="002226D9"/>
    <w:rsid w:val="0025189C"/>
    <w:rsid w:val="002625CA"/>
    <w:rsid w:val="00266FB1"/>
    <w:rsid w:val="00276B82"/>
    <w:rsid w:val="00296678"/>
    <w:rsid w:val="002A30A8"/>
    <w:rsid w:val="002C5898"/>
    <w:rsid w:val="002D7FFA"/>
    <w:rsid w:val="002E7C2E"/>
    <w:rsid w:val="003167BD"/>
    <w:rsid w:val="00316A61"/>
    <w:rsid w:val="00334AF1"/>
    <w:rsid w:val="00357ACB"/>
    <w:rsid w:val="00363C75"/>
    <w:rsid w:val="00363E19"/>
    <w:rsid w:val="00371D16"/>
    <w:rsid w:val="003758DA"/>
    <w:rsid w:val="00396184"/>
    <w:rsid w:val="003B06C7"/>
    <w:rsid w:val="003C056A"/>
    <w:rsid w:val="003F2A81"/>
    <w:rsid w:val="003F2B18"/>
    <w:rsid w:val="004040B5"/>
    <w:rsid w:val="00412BC2"/>
    <w:rsid w:val="0041785E"/>
    <w:rsid w:val="004248BA"/>
    <w:rsid w:val="0042507F"/>
    <w:rsid w:val="004273FE"/>
    <w:rsid w:val="004305F6"/>
    <w:rsid w:val="004360FB"/>
    <w:rsid w:val="00442A45"/>
    <w:rsid w:val="004506FE"/>
    <w:rsid w:val="00460001"/>
    <w:rsid w:val="004732DD"/>
    <w:rsid w:val="00475947"/>
    <w:rsid w:val="00483D58"/>
    <w:rsid w:val="004A038C"/>
    <w:rsid w:val="004A72BF"/>
    <w:rsid w:val="004B42E6"/>
    <w:rsid w:val="004B5456"/>
    <w:rsid w:val="004C6C0D"/>
    <w:rsid w:val="004E0BE0"/>
    <w:rsid w:val="004F513E"/>
    <w:rsid w:val="004F55A5"/>
    <w:rsid w:val="00500FC3"/>
    <w:rsid w:val="00501040"/>
    <w:rsid w:val="00501F86"/>
    <w:rsid w:val="005059E5"/>
    <w:rsid w:val="005523A7"/>
    <w:rsid w:val="00567BBE"/>
    <w:rsid w:val="0058145D"/>
    <w:rsid w:val="005A6D1A"/>
    <w:rsid w:val="005A769E"/>
    <w:rsid w:val="005C007B"/>
    <w:rsid w:val="005C2A9C"/>
    <w:rsid w:val="005D1FA1"/>
    <w:rsid w:val="005D6C3E"/>
    <w:rsid w:val="005E13B5"/>
    <w:rsid w:val="005E1744"/>
    <w:rsid w:val="005E2CEF"/>
    <w:rsid w:val="005F44D4"/>
    <w:rsid w:val="005F51F9"/>
    <w:rsid w:val="0061663D"/>
    <w:rsid w:val="0062073E"/>
    <w:rsid w:val="00633143"/>
    <w:rsid w:val="00641A11"/>
    <w:rsid w:val="00643B27"/>
    <w:rsid w:val="00644CAA"/>
    <w:rsid w:val="00646A01"/>
    <w:rsid w:val="0068201D"/>
    <w:rsid w:val="00690125"/>
    <w:rsid w:val="0069781F"/>
    <w:rsid w:val="0069783A"/>
    <w:rsid w:val="006A3696"/>
    <w:rsid w:val="006C41D3"/>
    <w:rsid w:val="006C747D"/>
    <w:rsid w:val="006E4F2E"/>
    <w:rsid w:val="006E6F2A"/>
    <w:rsid w:val="00703227"/>
    <w:rsid w:val="00704154"/>
    <w:rsid w:val="007163DD"/>
    <w:rsid w:val="00721DB8"/>
    <w:rsid w:val="00723E0F"/>
    <w:rsid w:val="00760EB0"/>
    <w:rsid w:val="00771A3C"/>
    <w:rsid w:val="00794953"/>
    <w:rsid w:val="007A4736"/>
    <w:rsid w:val="007A7069"/>
    <w:rsid w:val="007C3099"/>
    <w:rsid w:val="007C3476"/>
    <w:rsid w:val="007D645D"/>
    <w:rsid w:val="007E2504"/>
    <w:rsid w:val="007E4EC3"/>
    <w:rsid w:val="007F31C8"/>
    <w:rsid w:val="007F6D8F"/>
    <w:rsid w:val="00822317"/>
    <w:rsid w:val="00830DF1"/>
    <w:rsid w:val="008419FB"/>
    <w:rsid w:val="008419FF"/>
    <w:rsid w:val="00852787"/>
    <w:rsid w:val="0086150A"/>
    <w:rsid w:val="00873D32"/>
    <w:rsid w:val="00882237"/>
    <w:rsid w:val="008827D9"/>
    <w:rsid w:val="00893706"/>
    <w:rsid w:val="008B309D"/>
    <w:rsid w:val="008B4505"/>
    <w:rsid w:val="008F72D5"/>
    <w:rsid w:val="0091007A"/>
    <w:rsid w:val="00913FB2"/>
    <w:rsid w:val="0094309F"/>
    <w:rsid w:val="0095065D"/>
    <w:rsid w:val="00950D88"/>
    <w:rsid w:val="00962CBE"/>
    <w:rsid w:val="00976EB3"/>
    <w:rsid w:val="00980312"/>
    <w:rsid w:val="00991492"/>
    <w:rsid w:val="009978F2"/>
    <w:rsid w:val="009A14C3"/>
    <w:rsid w:val="009A519B"/>
    <w:rsid w:val="009A653A"/>
    <w:rsid w:val="009E02B8"/>
    <w:rsid w:val="009E10E9"/>
    <w:rsid w:val="009E28DF"/>
    <w:rsid w:val="009E4B8E"/>
    <w:rsid w:val="009E5716"/>
    <w:rsid w:val="009F63FE"/>
    <w:rsid w:val="00A12EFB"/>
    <w:rsid w:val="00A25311"/>
    <w:rsid w:val="00A26122"/>
    <w:rsid w:val="00A311E1"/>
    <w:rsid w:val="00A45654"/>
    <w:rsid w:val="00A5183A"/>
    <w:rsid w:val="00A63221"/>
    <w:rsid w:val="00A70FC9"/>
    <w:rsid w:val="00A76123"/>
    <w:rsid w:val="00A9014E"/>
    <w:rsid w:val="00AA033D"/>
    <w:rsid w:val="00AA352B"/>
    <w:rsid w:val="00AC35F6"/>
    <w:rsid w:val="00AC6BDB"/>
    <w:rsid w:val="00AE2B7C"/>
    <w:rsid w:val="00AF137F"/>
    <w:rsid w:val="00B3385B"/>
    <w:rsid w:val="00B4284B"/>
    <w:rsid w:val="00B637CB"/>
    <w:rsid w:val="00B9591B"/>
    <w:rsid w:val="00BA653F"/>
    <w:rsid w:val="00BE44CB"/>
    <w:rsid w:val="00BE739F"/>
    <w:rsid w:val="00BF5E27"/>
    <w:rsid w:val="00BF79DE"/>
    <w:rsid w:val="00C12108"/>
    <w:rsid w:val="00C22957"/>
    <w:rsid w:val="00C36BDD"/>
    <w:rsid w:val="00C372BA"/>
    <w:rsid w:val="00C42FBC"/>
    <w:rsid w:val="00C56D6D"/>
    <w:rsid w:val="00C6365B"/>
    <w:rsid w:val="00C727BD"/>
    <w:rsid w:val="00C74E77"/>
    <w:rsid w:val="00C9559E"/>
    <w:rsid w:val="00CA2E7E"/>
    <w:rsid w:val="00CC4358"/>
    <w:rsid w:val="00CD1DAC"/>
    <w:rsid w:val="00CD4BD4"/>
    <w:rsid w:val="00CD5570"/>
    <w:rsid w:val="00D209BA"/>
    <w:rsid w:val="00D20DA6"/>
    <w:rsid w:val="00D25A0C"/>
    <w:rsid w:val="00D47A16"/>
    <w:rsid w:val="00D611BD"/>
    <w:rsid w:val="00D64C2F"/>
    <w:rsid w:val="00D65208"/>
    <w:rsid w:val="00D70FFA"/>
    <w:rsid w:val="00D74CA4"/>
    <w:rsid w:val="00D84113"/>
    <w:rsid w:val="00D9206C"/>
    <w:rsid w:val="00DB0BFF"/>
    <w:rsid w:val="00DB10D8"/>
    <w:rsid w:val="00DB7A25"/>
    <w:rsid w:val="00DC4B85"/>
    <w:rsid w:val="00DD2AE6"/>
    <w:rsid w:val="00DD67F5"/>
    <w:rsid w:val="00DE5930"/>
    <w:rsid w:val="00DF137B"/>
    <w:rsid w:val="00DF2113"/>
    <w:rsid w:val="00DF3EDD"/>
    <w:rsid w:val="00E250B5"/>
    <w:rsid w:val="00E25848"/>
    <w:rsid w:val="00E36582"/>
    <w:rsid w:val="00E56CC6"/>
    <w:rsid w:val="00E62304"/>
    <w:rsid w:val="00E64146"/>
    <w:rsid w:val="00E865A5"/>
    <w:rsid w:val="00E87CE8"/>
    <w:rsid w:val="00EA11D3"/>
    <w:rsid w:val="00EA3D82"/>
    <w:rsid w:val="00EB0DD5"/>
    <w:rsid w:val="00EC4112"/>
    <w:rsid w:val="00EC6D82"/>
    <w:rsid w:val="00ED1BA6"/>
    <w:rsid w:val="00ED2BB1"/>
    <w:rsid w:val="00EE78FF"/>
    <w:rsid w:val="00EF000C"/>
    <w:rsid w:val="00EF6ACA"/>
    <w:rsid w:val="00F00B45"/>
    <w:rsid w:val="00F01032"/>
    <w:rsid w:val="00F10088"/>
    <w:rsid w:val="00F134FD"/>
    <w:rsid w:val="00F31D46"/>
    <w:rsid w:val="00F369BD"/>
    <w:rsid w:val="00F47D74"/>
    <w:rsid w:val="00F5595A"/>
    <w:rsid w:val="00F64E5E"/>
    <w:rsid w:val="00F72E39"/>
    <w:rsid w:val="00F73611"/>
    <w:rsid w:val="00F81007"/>
    <w:rsid w:val="00F9403A"/>
    <w:rsid w:val="00FA37FF"/>
    <w:rsid w:val="00FB6BB5"/>
    <w:rsid w:val="00FD339C"/>
    <w:rsid w:val="00FD54AD"/>
    <w:rsid w:val="00FE7A0E"/>
    <w:rsid w:val="00FF4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2C318"/>
  <w15:docId w15:val="{1329BD37-A060-4AF3-9179-B2493495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196"/>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styleId="2">
    <w:name w:val="heading 2"/>
    <w:basedOn w:val="a"/>
    <w:next w:val="a"/>
    <w:link w:val="20"/>
    <w:qFormat/>
    <w:rsid w:val="001A0AA6"/>
    <w:pPr>
      <w:keepNext/>
      <w:widowControl/>
      <w:adjustRightInd/>
      <w:jc w:val="center"/>
      <w:outlineLvl w:val="1"/>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unhideWhenUsed/>
    <w:rsid w:val="00412BC2"/>
    <w:pPr>
      <w:widowControl/>
      <w:autoSpaceDE/>
      <w:autoSpaceDN/>
      <w:adjustRightInd/>
      <w:spacing w:after="120" w:line="480" w:lineRule="auto"/>
      <w:ind w:left="283"/>
    </w:pPr>
  </w:style>
  <w:style w:type="character" w:customStyle="1" w:styleId="22">
    <w:name w:val="Основной текст с отступом 2 Знак"/>
    <w:basedOn w:val="a0"/>
    <w:link w:val="21"/>
    <w:semiHidden/>
    <w:rsid w:val="00412BC2"/>
    <w:rPr>
      <w:rFonts w:ascii="Times New Roman" w:eastAsia="Times New Roman" w:hAnsi="Times New Roman" w:cs="Times New Roman"/>
      <w:sz w:val="24"/>
      <w:szCs w:val="20"/>
      <w:lang w:eastAsia="ru-RU"/>
    </w:rPr>
  </w:style>
  <w:style w:type="paragraph" w:styleId="a3">
    <w:name w:val="No Spacing"/>
    <w:uiPriority w:val="99"/>
    <w:qFormat/>
    <w:rsid w:val="00412BC2"/>
    <w:pPr>
      <w:spacing w:after="0" w:line="240" w:lineRule="auto"/>
    </w:pPr>
    <w:rPr>
      <w:rFonts w:ascii="Calibri" w:eastAsia="Calibri" w:hAnsi="Calibri" w:cs="Times New Roman"/>
    </w:rPr>
  </w:style>
  <w:style w:type="paragraph" w:customStyle="1" w:styleId="ConsNonformat">
    <w:name w:val="ConsNonformat"/>
    <w:rsid w:val="00412BC2"/>
    <w:pPr>
      <w:widowControl w:val="0"/>
      <w:snapToGrid w:val="0"/>
      <w:spacing w:after="0" w:line="240" w:lineRule="auto"/>
    </w:pPr>
    <w:rPr>
      <w:rFonts w:ascii="Courier New" w:eastAsia="Times New Roman" w:hAnsi="Courier New" w:cs="Times New Roman"/>
      <w:sz w:val="20"/>
      <w:szCs w:val="20"/>
      <w:lang w:eastAsia="ru-RU"/>
    </w:rPr>
  </w:style>
  <w:style w:type="character" w:customStyle="1" w:styleId="blk">
    <w:name w:val="blk"/>
    <w:basedOn w:val="a0"/>
    <w:rsid w:val="00412BC2"/>
  </w:style>
  <w:style w:type="paragraph" w:styleId="a4">
    <w:name w:val="footer"/>
    <w:basedOn w:val="a"/>
    <w:link w:val="a5"/>
    <w:uiPriority w:val="99"/>
    <w:unhideWhenUsed/>
    <w:rsid w:val="00950D88"/>
    <w:pPr>
      <w:tabs>
        <w:tab w:val="center" w:pos="4677"/>
        <w:tab w:val="right" w:pos="9355"/>
      </w:tabs>
      <w:adjustRightInd/>
    </w:pPr>
    <w:rPr>
      <w:rFonts w:ascii="PF Din Text Cond Pro Light" w:eastAsia="PF Din Text Cond Pro Light" w:hAnsi="PF Din Text Cond Pro Light" w:cs="PF Din Text Cond Pro Light"/>
      <w:sz w:val="22"/>
      <w:szCs w:val="22"/>
      <w:lang w:val="en-US" w:eastAsia="en-US"/>
    </w:rPr>
  </w:style>
  <w:style w:type="character" w:customStyle="1" w:styleId="a5">
    <w:name w:val="Нижний колонтитул Знак"/>
    <w:basedOn w:val="a0"/>
    <w:link w:val="a4"/>
    <w:uiPriority w:val="99"/>
    <w:rsid w:val="00950D88"/>
    <w:rPr>
      <w:rFonts w:ascii="PF Din Text Cond Pro Light" w:eastAsia="PF Din Text Cond Pro Light" w:hAnsi="PF Din Text Cond Pro Light" w:cs="PF Din Text Cond Pro Light"/>
      <w:lang w:val="en-US"/>
    </w:rPr>
  </w:style>
  <w:style w:type="paragraph" w:styleId="a6">
    <w:name w:val="Body Text Indent"/>
    <w:basedOn w:val="a"/>
    <w:link w:val="a7"/>
    <w:uiPriority w:val="99"/>
    <w:semiHidden/>
    <w:unhideWhenUsed/>
    <w:rsid w:val="00C6365B"/>
    <w:pPr>
      <w:widowControl/>
      <w:adjustRightInd/>
      <w:spacing w:after="120"/>
      <w:ind w:left="283"/>
    </w:pPr>
  </w:style>
  <w:style w:type="character" w:customStyle="1" w:styleId="a7">
    <w:name w:val="Основной текст с отступом Знак"/>
    <w:basedOn w:val="a0"/>
    <w:link w:val="a6"/>
    <w:uiPriority w:val="99"/>
    <w:semiHidden/>
    <w:rsid w:val="00C6365B"/>
    <w:rPr>
      <w:rFonts w:ascii="Times New Roman" w:eastAsia="Times New Roman" w:hAnsi="Times New Roman" w:cs="Times New Roman"/>
      <w:sz w:val="20"/>
      <w:szCs w:val="20"/>
      <w:lang w:eastAsia="ru-RU"/>
    </w:rPr>
  </w:style>
  <w:style w:type="paragraph" w:styleId="a8">
    <w:name w:val="List Paragraph"/>
    <w:aliases w:val="Маркер,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List Paragraph,1"/>
    <w:basedOn w:val="a"/>
    <w:link w:val="a9"/>
    <w:uiPriority w:val="1"/>
    <w:qFormat/>
    <w:rsid w:val="00F10088"/>
    <w:pPr>
      <w:ind w:left="720"/>
      <w:contextualSpacing/>
    </w:pPr>
  </w:style>
  <w:style w:type="character" w:customStyle="1" w:styleId="a9">
    <w:name w:val="Абзац списка Знак"/>
    <w:aliases w:val="Маркер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ПАРАГРАФ Знак,f_Абзац 1 Знак"/>
    <w:link w:val="a8"/>
    <w:uiPriority w:val="1"/>
    <w:qFormat/>
    <w:locked/>
    <w:rsid w:val="005D1FA1"/>
    <w:rPr>
      <w:rFonts w:ascii="Times New Roman" w:eastAsia="Times New Roman" w:hAnsi="Times New Roman" w:cs="Times New Roman"/>
      <w:sz w:val="24"/>
      <w:szCs w:val="20"/>
      <w:lang w:eastAsia="ru-RU"/>
    </w:rPr>
  </w:style>
  <w:style w:type="paragraph" w:styleId="aa">
    <w:name w:val="footnote text"/>
    <w:aliases w:val="Знак8 Знак Знак,Знак8 Знак,Footnote Text Char Знак,Текст сноски Знак Знак,Знак6 Знак,Знак4 Знак,Char,Знак5,Текст сноски Знак Знак1,Знак Знак Знак1,Знак7 Знак1,Знак7, Знак8 Знак Знак, Знак8 Знак, Знак6 Знак, Знак4 Знак, Знак Знак Знак1"/>
    <w:basedOn w:val="a"/>
    <w:link w:val="ab"/>
    <w:unhideWhenUsed/>
    <w:qFormat/>
    <w:rsid w:val="005D1FA1"/>
    <w:pPr>
      <w:widowControl/>
      <w:autoSpaceDE/>
      <w:autoSpaceDN/>
      <w:adjustRightInd/>
      <w:jc w:val="left"/>
    </w:pPr>
    <w:rPr>
      <w:sz w:val="20"/>
    </w:rPr>
  </w:style>
  <w:style w:type="character" w:customStyle="1" w:styleId="ab">
    <w:name w:val="Текст сноски Знак"/>
    <w:aliases w:val="Знак8 Знак Знак Знак,Знак8 Знак Знак1,Footnote Text Char Знак Знак,Текст сноски Знак Знак Знак,Знак6 Знак Знак,Знак4 Знак Знак,Char Знак,Знак5 Знак,Текст сноски Знак Знак1 Знак,Знак Знак Знак1 Знак,Знак7 Знак1 Знак,Знак7 Знак"/>
    <w:basedOn w:val="a0"/>
    <w:link w:val="aa"/>
    <w:rsid w:val="005D1FA1"/>
    <w:rPr>
      <w:rFonts w:ascii="Times New Roman" w:eastAsia="Times New Roman" w:hAnsi="Times New Roman" w:cs="Times New Roman"/>
      <w:sz w:val="20"/>
      <w:szCs w:val="20"/>
      <w:lang w:eastAsia="ru-RU"/>
    </w:rPr>
  </w:style>
  <w:style w:type="paragraph" w:customStyle="1" w:styleId="ConsPlusNormal">
    <w:name w:val="ConsPlusNormal"/>
    <w:rsid w:val="005D1F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footnote reference"/>
    <w:uiPriority w:val="99"/>
    <w:unhideWhenUsed/>
    <w:rsid w:val="005D1FA1"/>
    <w:rPr>
      <w:vertAlign w:val="superscript"/>
    </w:rPr>
  </w:style>
  <w:style w:type="paragraph" w:customStyle="1" w:styleId="ad">
    <w:name w:val="Стиль"/>
    <w:rsid w:val="005D1FA1"/>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3">
    <w:name w:val="Body Text Indent 3"/>
    <w:basedOn w:val="a"/>
    <w:link w:val="30"/>
    <w:unhideWhenUsed/>
    <w:rsid w:val="0015064F"/>
    <w:pPr>
      <w:widowControl/>
      <w:adjustRightInd/>
      <w:spacing w:after="120"/>
      <w:ind w:left="283"/>
      <w:jc w:val="left"/>
    </w:pPr>
    <w:rPr>
      <w:sz w:val="16"/>
      <w:szCs w:val="16"/>
    </w:rPr>
  </w:style>
  <w:style w:type="character" w:customStyle="1" w:styleId="30">
    <w:name w:val="Основной текст с отступом 3 Знак"/>
    <w:basedOn w:val="a0"/>
    <w:link w:val="3"/>
    <w:rsid w:val="0015064F"/>
    <w:rPr>
      <w:rFonts w:ascii="Times New Roman" w:eastAsia="Times New Roman" w:hAnsi="Times New Roman" w:cs="Times New Roman"/>
      <w:sz w:val="16"/>
      <w:szCs w:val="16"/>
      <w:lang w:eastAsia="ru-RU"/>
    </w:rPr>
  </w:style>
  <w:style w:type="paragraph" w:customStyle="1" w:styleId="ae">
    <w:name w:val="Абзац договора"/>
    <w:basedOn w:val="a"/>
    <w:rsid w:val="0015064F"/>
    <w:pPr>
      <w:widowControl/>
      <w:autoSpaceDE/>
      <w:autoSpaceDN/>
      <w:adjustRightInd/>
      <w:ind w:firstLine="720"/>
    </w:pPr>
    <w:rPr>
      <w:sz w:val="22"/>
    </w:rPr>
  </w:style>
  <w:style w:type="character" w:customStyle="1" w:styleId="20">
    <w:name w:val="Заголовок 2 Знак"/>
    <w:basedOn w:val="a0"/>
    <w:link w:val="2"/>
    <w:rsid w:val="001A0AA6"/>
    <w:rPr>
      <w:rFonts w:ascii="Times New Roman" w:eastAsia="Times New Roman" w:hAnsi="Times New Roman" w:cs="Times New Roman"/>
      <w:b/>
      <w:bCs/>
      <w:sz w:val="24"/>
      <w:szCs w:val="24"/>
      <w:lang w:eastAsia="ru-RU"/>
    </w:rPr>
  </w:style>
  <w:style w:type="character" w:styleId="af">
    <w:name w:val="Hyperlink"/>
    <w:uiPriority w:val="99"/>
    <w:rsid w:val="001A0AA6"/>
    <w:rPr>
      <w:color w:val="0000FF"/>
      <w:u w:val="single"/>
    </w:rPr>
  </w:style>
  <w:style w:type="paragraph" w:customStyle="1" w:styleId="FORMATTEXT">
    <w:name w:val=".FORMATTEXT"/>
    <w:uiPriority w:val="99"/>
    <w:rsid w:val="001A0AA6"/>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kodeks://link/d?nd=351441595&amp;point=mark=000000000000000000000000000000000000000000000000008P00LP" TargetMode="External"/><Relationship Id="rId3" Type="http://schemas.openxmlformats.org/officeDocument/2006/relationships/styles" Target="styles.xml"/><Relationship Id="rId21" Type="http://schemas.openxmlformats.org/officeDocument/2006/relationships/hyperlink" Target="kodeks://link/d?nd=902053196&amp;point=mark=0000000000000000000000000000000000000000000000000064U0IK"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kodeks://link/d?nd=351441595&amp;point=mark=000000000000000000000000000000000000000000000000008P00LP" TargetMode="External"/><Relationship Id="rId2" Type="http://schemas.openxmlformats.org/officeDocument/2006/relationships/numbering" Target="numbering.xml"/><Relationship Id="rId16" Type="http://schemas.openxmlformats.org/officeDocument/2006/relationships/hyperlink" Target="kodeks://link/d?nd=351441595&amp;point=mark=000000000000000000000000000000000000000000000000008P00LP" TargetMode="External"/><Relationship Id="rId20" Type="http://schemas.openxmlformats.org/officeDocument/2006/relationships/hyperlink" Target="kodeks://link/d?nd=499011838&amp;point=mark=00000000000000000000000000000000000000000000000000BSU0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kodeks://link/d?nd=9027690&amp;point=mark=000000000000000000000000000000000000000000000000007D20K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kodeks://link/d?nd=499011838&amp;point=mark=00000000000000000000000000000000000000000000000000DE60Q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BEB2C4-0702-4BCB-8459-A6905992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8527</Words>
  <Characters>48607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Postman</dc:creator>
  <cp:lastModifiedBy>enuser</cp:lastModifiedBy>
  <cp:revision>22</cp:revision>
  <cp:lastPrinted>2022-03-02T13:26:00Z</cp:lastPrinted>
  <dcterms:created xsi:type="dcterms:W3CDTF">2023-05-31T11:19:00Z</dcterms:created>
  <dcterms:modified xsi:type="dcterms:W3CDTF">2023-06-06T08:40:00Z</dcterms:modified>
</cp:coreProperties>
</file>