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E5" w:rsidRPr="00651DF7" w:rsidRDefault="00E92E65" w:rsidP="00225EDC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пунктом </w:t>
      </w:r>
      <w:r w:rsidR="00D7791C">
        <w:rPr>
          <w:b w:val="0"/>
        </w:rPr>
        <w:t xml:space="preserve">19а </w:t>
      </w:r>
      <w:r w:rsidR="00D7791C" w:rsidRPr="00D7791C">
        <w:rPr>
          <w:b w:val="0"/>
        </w:rPr>
        <w:t>Постановлени</w:t>
      </w:r>
      <w:r w:rsidR="00D7791C">
        <w:rPr>
          <w:b w:val="0"/>
        </w:rPr>
        <w:t>я</w:t>
      </w:r>
      <w:r w:rsidR="00D7791C" w:rsidRPr="00D7791C">
        <w:rPr>
          <w:b w:val="0"/>
        </w:rPr>
        <w:t xml:space="preserve"> Правительства РФ от 21.01.2004 N 24 (ред. от </w:t>
      </w:r>
      <w:r w:rsidR="0070172D">
        <w:rPr>
          <w:b w:val="0"/>
        </w:rPr>
        <w:t>31</w:t>
      </w:r>
      <w:r w:rsidR="00D7791C" w:rsidRPr="00651DF7">
        <w:rPr>
          <w:b w:val="0"/>
        </w:rPr>
        <w:t>.0</w:t>
      </w:r>
      <w:r w:rsidR="0070172D">
        <w:rPr>
          <w:b w:val="0"/>
        </w:rPr>
        <w:t>8</w:t>
      </w:r>
      <w:r w:rsidR="00D7791C" w:rsidRPr="00651DF7">
        <w:rPr>
          <w:b w:val="0"/>
        </w:rPr>
        <w:t>.202</w:t>
      </w:r>
      <w:r w:rsidR="0070172D">
        <w:rPr>
          <w:b w:val="0"/>
        </w:rPr>
        <w:t>3г.</w:t>
      </w:r>
      <w:r w:rsidR="00D7791C" w:rsidRPr="00651DF7">
        <w:rPr>
          <w:b w:val="0"/>
        </w:rPr>
        <w:t>) "Об утверждении стандартов раскрытия информации субъектами оптового и розничных рынков электрической энергии"</w:t>
      </w:r>
      <w:r w:rsidR="00391C3D" w:rsidRPr="00651DF7">
        <w:rPr>
          <w:b w:val="0"/>
        </w:rPr>
        <w:t xml:space="preserve">, </w:t>
      </w:r>
      <w:r w:rsidR="00E226E5" w:rsidRPr="00651DF7">
        <w:rPr>
          <w:b w:val="0"/>
        </w:rPr>
        <w:t xml:space="preserve">сообщаем источники официального опубликования решения регулирующего органа об установлении тарифов. </w:t>
      </w:r>
    </w:p>
    <w:p w:rsidR="001559D4" w:rsidRPr="008426D7" w:rsidRDefault="00E226E5" w:rsidP="001559D4">
      <w:pPr>
        <w:pStyle w:val="head1EVRAZ"/>
        <w:suppressAutoHyphens/>
        <w:spacing w:after="0" w:line="360" w:lineRule="auto"/>
        <w:ind w:firstLine="709"/>
        <w:jc w:val="both"/>
        <w:rPr>
          <w:rStyle w:val="a3"/>
          <w:b w:val="0"/>
        </w:rPr>
      </w:pPr>
      <w:r w:rsidRPr="00651DF7">
        <w:rPr>
          <w:b w:val="0"/>
        </w:rPr>
        <w:t>И</w:t>
      </w:r>
      <w:r w:rsidR="00225EDC" w:rsidRPr="00651DF7">
        <w:rPr>
          <w:b w:val="0"/>
        </w:rPr>
        <w:t>ндивидуальные тарифы для ООО «</w:t>
      </w:r>
      <w:proofErr w:type="spellStart"/>
      <w:r w:rsidR="00225EDC" w:rsidRPr="00651DF7">
        <w:rPr>
          <w:b w:val="0"/>
        </w:rPr>
        <w:t>ЕвразЭнергоТранс</w:t>
      </w:r>
      <w:proofErr w:type="spellEnd"/>
      <w:r w:rsidR="00225EDC" w:rsidRPr="00651DF7">
        <w:rPr>
          <w:b w:val="0"/>
        </w:rPr>
        <w:t>» на услуги по передаче электрической энергии</w:t>
      </w:r>
      <w:r w:rsidR="00E92E65" w:rsidRPr="00651DF7">
        <w:rPr>
          <w:b w:val="0"/>
        </w:rPr>
        <w:t xml:space="preserve"> </w:t>
      </w:r>
      <w:r w:rsidR="0070172D">
        <w:rPr>
          <w:b w:val="0"/>
        </w:rPr>
        <w:t>на 2024</w:t>
      </w:r>
      <w:r w:rsidR="00CB565E">
        <w:rPr>
          <w:b w:val="0"/>
        </w:rPr>
        <w:t xml:space="preserve"> г</w:t>
      </w:r>
      <w:r w:rsidR="00E92E65" w:rsidRPr="00651DF7">
        <w:rPr>
          <w:b w:val="0"/>
        </w:rPr>
        <w:t>.</w:t>
      </w:r>
      <w:r w:rsidR="00225EDC" w:rsidRPr="00651DF7">
        <w:rPr>
          <w:b w:val="0"/>
        </w:rPr>
        <w:t xml:space="preserve"> </w:t>
      </w:r>
      <w:r w:rsidR="00F10F35">
        <w:rPr>
          <w:b w:val="0"/>
        </w:rPr>
        <w:t xml:space="preserve">и </w:t>
      </w:r>
      <w:r w:rsidR="00F10F35">
        <w:rPr>
          <w:b w:val="0"/>
        </w:rPr>
        <w:t>Единые (котловые) тарифы</w:t>
      </w:r>
      <w:r w:rsidR="00F10F35" w:rsidRPr="00651DF7">
        <w:rPr>
          <w:b w:val="0"/>
        </w:rPr>
        <w:t xml:space="preserve"> на услуги по </w:t>
      </w:r>
      <w:r w:rsidR="00F10F35">
        <w:rPr>
          <w:b w:val="0"/>
        </w:rPr>
        <w:t xml:space="preserve">передаче электрической энергии на 2024г. </w:t>
      </w:r>
      <w:r w:rsidR="00225EDC" w:rsidRPr="00651DF7">
        <w:rPr>
          <w:b w:val="0"/>
        </w:rPr>
        <w:t>установлены</w:t>
      </w:r>
      <w:r w:rsidR="005C11C1" w:rsidRPr="00651DF7">
        <w:rPr>
          <w:b w:val="0"/>
        </w:rPr>
        <w:t xml:space="preserve"> </w:t>
      </w:r>
      <w:r w:rsidR="00234630" w:rsidRPr="00651DF7">
        <w:rPr>
          <w:b w:val="0"/>
        </w:rPr>
        <w:t>Постановлением Региональной энергетическ</w:t>
      </w:r>
      <w:r w:rsidR="00CB565E">
        <w:rPr>
          <w:b w:val="0"/>
        </w:rPr>
        <w:t xml:space="preserve">ой комиссии Кузбасса от </w:t>
      </w:r>
      <w:r w:rsidR="0070172D">
        <w:rPr>
          <w:b w:val="0"/>
        </w:rPr>
        <w:t>29 декабря 2023 г.  № 78</w:t>
      </w:r>
      <w:r w:rsidR="00CB565E">
        <w:rPr>
          <w:b w:val="0"/>
        </w:rPr>
        <w:t>0</w:t>
      </w:r>
      <w:r w:rsidR="0070172D">
        <w:rPr>
          <w:b w:val="0"/>
        </w:rPr>
        <w:t xml:space="preserve"> «Об установлении</w:t>
      </w:r>
      <w:r w:rsidR="00234630" w:rsidRPr="00651DF7">
        <w:rPr>
          <w:b w:val="0"/>
        </w:rPr>
        <w:t xml:space="preserve"> тарифов на услуги по </w:t>
      </w:r>
      <w:proofErr w:type="gramStart"/>
      <w:r w:rsidR="00234630" w:rsidRPr="00651DF7">
        <w:rPr>
          <w:b w:val="0"/>
        </w:rPr>
        <w:t>передаче  элект</w:t>
      </w:r>
      <w:r w:rsidR="0070172D">
        <w:rPr>
          <w:b w:val="0"/>
        </w:rPr>
        <w:t>рической</w:t>
      </w:r>
      <w:proofErr w:type="gramEnd"/>
      <w:r w:rsidR="0070172D">
        <w:rPr>
          <w:b w:val="0"/>
        </w:rPr>
        <w:t xml:space="preserve"> энергии по сетям</w:t>
      </w:r>
      <w:r w:rsidR="00234630" w:rsidRPr="00651DF7">
        <w:rPr>
          <w:b w:val="0"/>
        </w:rPr>
        <w:t xml:space="preserve"> Кеме</w:t>
      </w:r>
      <w:r w:rsidR="00CB565E">
        <w:rPr>
          <w:b w:val="0"/>
        </w:rPr>
        <w:t>ровской области-Кузбасса</w:t>
      </w:r>
      <w:r w:rsidR="0070172D">
        <w:rPr>
          <w:b w:val="0"/>
        </w:rPr>
        <w:t>, поставляемой потребителям на 2024</w:t>
      </w:r>
      <w:r w:rsidR="00CB565E">
        <w:rPr>
          <w:b w:val="0"/>
        </w:rPr>
        <w:t xml:space="preserve"> </w:t>
      </w:r>
      <w:r w:rsidR="00234630" w:rsidRPr="00651DF7">
        <w:rPr>
          <w:b w:val="0"/>
        </w:rPr>
        <w:t>год»</w:t>
      </w:r>
      <w:r w:rsidR="00C256A6">
        <w:rPr>
          <w:b w:val="0"/>
        </w:rPr>
        <w:t xml:space="preserve">. </w:t>
      </w:r>
      <w:r w:rsidR="00CB565E" w:rsidRPr="00A45FC1">
        <w:rPr>
          <w:b w:val="0"/>
        </w:rPr>
        <w:t xml:space="preserve">Постановление размещено </w:t>
      </w:r>
      <w:r w:rsidR="00A45FC1" w:rsidRPr="00A45FC1">
        <w:rPr>
          <w:b w:val="0"/>
        </w:rPr>
        <w:t>29.12</w:t>
      </w:r>
      <w:r w:rsidR="001559D4" w:rsidRPr="00A45FC1">
        <w:rPr>
          <w:b w:val="0"/>
        </w:rPr>
        <w:t>.202</w:t>
      </w:r>
      <w:r w:rsidR="00A45FC1" w:rsidRPr="00A45FC1">
        <w:rPr>
          <w:b w:val="0"/>
        </w:rPr>
        <w:t>3</w:t>
      </w:r>
      <w:r w:rsidR="00CB565E" w:rsidRPr="00A45FC1">
        <w:rPr>
          <w:b w:val="0"/>
        </w:rPr>
        <w:t>г.</w:t>
      </w:r>
      <w:r w:rsidR="001559D4" w:rsidRPr="00A45FC1">
        <w:rPr>
          <w:b w:val="0"/>
        </w:rPr>
        <w:t xml:space="preserve"> на официальном сайте Региональной энергетической комиссии Кузбасса  по ссылке: </w:t>
      </w:r>
      <w:hyperlink r:id="rId4" w:history="1">
        <w:r w:rsidR="005E4131" w:rsidRPr="008426D7">
          <w:rPr>
            <w:rStyle w:val="a3"/>
            <w:b w:val="0"/>
          </w:rPr>
          <w:t>http://www.recko.ru/dokumentyi/postanovleniya/</w:t>
        </w:r>
      </w:hyperlink>
    </w:p>
    <w:p w:rsidR="005E4131" w:rsidRDefault="005E4131" w:rsidP="005E4131">
      <w:pPr>
        <w:pStyle w:val="head1EVRAZ"/>
        <w:suppressAutoHyphens/>
        <w:spacing w:after="0" w:line="360" w:lineRule="auto"/>
        <w:ind w:firstLine="709"/>
        <w:jc w:val="both"/>
        <w:rPr>
          <w:rStyle w:val="a3"/>
          <w:b w:val="0"/>
        </w:rPr>
      </w:pPr>
      <w:r w:rsidRPr="008426D7">
        <w:rPr>
          <w:b w:val="0"/>
        </w:rPr>
        <w:t>Постановление</w:t>
      </w:r>
      <w:r w:rsidR="00544A27" w:rsidRPr="008426D7">
        <w:rPr>
          <w:b w:val="0"/>
        </w:rPr>
        <w:t>м</w:t>
      </w:r>
      <w:r w:rsidRPr="008426D7">
        <w:rPr>
          <w:b w:val="0"/>
        </w:rPr>
        <w:t xml:space="preserve"> РЭК Кузбасса №1 от 17.01.2024г. О внесении изменений в постановление Региональной энергетической комиссии Кузбасса от 29.12.2023 № 780 «Об установлении тарифов на услуги по передаче электрической энергии по сетям Кемеровской области-Кузбасса, поставляемой потребителям на 2024 год»</w:t>
      </w:r>
      <w:r w:rsidR="00A964FA">
        <w:rPr>
          <w:b w:val="0"/>
        </w:rPr>
        <w:t xml:space="preserve"> в</w:t>
      </w:r>
      <w:r w:rsidR="00544A27" w:rsidRPr="008426D7">
        <w:rPr>
          <w:b w:val="0"/>
        </w:rPr>
        <w:t>н</w:t>
      </w:r>
      <w:r w:rsidR="00A964FA">
        <w:rPr>
          <w:b w:val="0"/>
        </w:rPr>
        <w:t>е</w:t>
      </w:r>
      <w:r w:rsidR="00544A27" w:rsidRPr="008426D7">
        <w:rPr>
          <w:b w:val="0"/>
        </w:rPr>
        <w:t xml:space="preserve">сены изменения в </w:t>
      </w:r>
      <w:r w:rsidR="00544A27" w:rsidRPr="008426D7">
        <w:rPr>
          <w:b w:val="0"/>
        </w:rPr>
        <w:t>Индивидуальные тарифы для ООО «</w:t>
      </w:r>
      <w:proofErr w:type="spellStart"/>
      <w:r w:rsidR="00544A27" w:rsidRPr="008426D7">
        <w:rPr>
          <w:b w:val="0"/>
        </w:rPr>
        <w:t>ЕвразЭнергоТранс</w:t>
      </w:r>
      <w:proofErr w:type="spellEnd"/>
      <w:r w:rsidR="00544A27" w:rsidRPr="008426D7">
        <w:rPr>
          <w:b w:val="0"/>
        </w:rPr>
        <w:t>» на услуги по передаче электрической энергии на 2024 г. и Единые (котловые) тарифы на услуги по передаче электрической энергии на 2024г.</w:t>
      </w:r>
      <w:r w:rsidRPr="008426D7">
        <w:rPr>
          <w:b w:val="0"/>
        </w:rPr>
        <w:t xml:space="preserve"> Постановление размещено 18.01.2024г. на официальном сайте Региональной энергетической комиссии Кузбасса  по ссылке: </w:t>
      </w:r>
      <w:hyperlink r:id="rId5" w:history="1">
        <w:r w:rsidRPr="008426D7">
          <w:rPr>
            <w:rStyle w:val="a3"/>
            <w:b w:val="0"/>
          </w:rPr>
          <w:t>http://www.recko.ru/dokumentyi/postanovleniya/</w:t>
        </w:r>
      </w:hyperlink>
    </w:p>
    <w:p w:rsidR="00225EDC" w:rsidRDefault="00D7791C" w:rsidP="00D7791C">
      <w:pPr>
        <w:spacing w:after="0" w:line="360" w:lineRule="auto"/>
        <w:ind w:firstLine="709"/>
        <w:jc w:val="both"/>
        <w:rPr>
          <w:rFonts w:ascii="Franklin Gothic Book" w:eastAsia="MS Mincho" w:hAnsi="Franklin Gothic Book" w:cs="Times New Roman"/>
          <w:sz w:val="24"/>
          <w:szCs w:val="24"/>
        </w:rPr>
      </w:pP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Стандартизированные тарифные 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 xml:space="preserve">ставки, 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формул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>ы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платы за технологическое присоединение к электрическим сетям сетевых организаций на территории 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Кузбасса </w:t>
      </w:r>
      <w:r w:rsidR="007C557A">
        <w:rPr>
          <w:rFonts w:ascii="Franklin Gothic Book" w:eastAsia="MS Mincho" w:hAnsi="Franklin Gothic Book" w:cs="Times New Roman"/>
          <w:sz w:val="24"/>
          <w:szCs w:val="24"/>
        </w:rPr>
        <w:t>на 2024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год утверждены Постановлением Региональной энергетической комиссии 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>Кузбасса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от 2</w:t>
      </w:r>
      <w:r w:rsidR="007C557A">
        <w:rPr>
          <w:rFonts w:ascii="Franklin Gothic Book" w:eastAsia="MS Mincho" w:hAnsi="Franklin Gothic Book" w:cs="Times New Roman"/>
          <w:sz w:val="24"/>
          <w:szCs w:val="24"/>
        </w:rPr>
        <w:t>9.12.2023г.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№ 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>7</w:t>
      </w:r>
      <w:r w:rsidR="007C557A">
        <w:rPr>
          <w:rFonts w:ascii="Franklin Gothic Book" w:eastAsia="MS Mincho" w:hAnsi="Franklin Gothic Book" w:cs="Times New Roman"/>
          <w:sz w:val="24"/>
          <w:szCs w:val="24"/>
        </w:rPr>
        <w:t>78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«Об утверждении стандартизированных тарифных ставок, формул платы, платы </w:t>
      </w:r>
      <w:r w:rsidR="007C557A">
        <w:rPr>
          <w:rFonts w:ascii="Franklin Gothic Book" w:eastAsia="MS Mincho" w:hAnsi="Franklin Gothic Book" w:cs="Times New Roman"/>
          <w:sz w:val="24"/>
          <w:szCs w:val="24"/>
        </w:rPr>
        <w:t xml:space="preserve">для 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заявителей 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>не более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lastRenderedPageBreak/>
        <w:t>15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 xml:space="preserve"> 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>кВт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 xml:space="preserve"> и не более 150 кВт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за технологическое присоединение к электрическим сетям территориальных сетевых организаций Кеме</w:t>
      </w:r>
      <w:r w:rsidR="007C557A">
        <w:rPr>
          <w:rFonts w:ascii="Franklin Gothic Book" w:eastAsia="MS Mincho" w:hAnsi="Franklin Gothic Book" w:cs="Times New Roman"/>
          <w:sz w:val="24"/>
          <w:szCs w:val="24"/>
        </w:rPr>
        <w:t xml:space="preserve">ровской области-Кузбасса на </w:t>
      </w:r>
      <w:r w:rsidR="00A964FA">
        <w:rPr>
          <w:rFonts w:ascii="Franklin Gothic Book" w:eastAsia="MS Mincho" w:hAnsi="Franklin Gothic Book" w:cs="Times New Roman"/>
          <w:sz w:val="24"/>
          <w:szCs w:val="24"/>
        </w:rPr>
        <w:t>2024</w:t>
      </w:r>
      <w:bookmarkStart w:id="0" w:name="_GoBack"/>
      <w:bookmarkEnd w:id="0"/>
      <w:r w:rsidR="0061446D">
        <w:rPr>
          <w:rFonts w:ascii="Franklin Gothic Book" w:eastAsia="MS Mincho" w:hAnsi="Franklin Gothic Book" w:cs="Times New Roman"/>
          <w:sz w:val="24"/>
          <w:szCs w:val="24"/>
        </w:rPr>
        <w:t xml:space="preserve"> </w:t>
      </w:r>
      <w:r w:rsidR="00B45A03" w:rsidRPr="00651DF7">
        <w:rPr>
          <w:rFonts w:ascii="Franklin Gothic Book" w:eastAsia="MS Mincho" w:hAnsi="Franklin Gothic Book" w:cs="Times New Roman"/>
          <w:sz w:val="24"/>
          <w:szCs w:val="24"/>
        </w:rPr>
        <w:t>год»</w:t>
      </w:r>
      <w:r w:rsidR="008A3F66" w:rsidRPr="00651DF7">
        <w:rPr>
          <w:rFonts w:ascii="Franklin Gothic Book" w:eastAsia="MS Mincho" w:hAnsi="Franklin Gothic Book" w:cs="Times New Roman"/>
          <w:sz w:val="24"/>
          <w:szCs w:val="24"/>
        </w:rPr>
        <w:t>.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Постановление размещено 2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>9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>.1</w:t>
      </w:r>
      <w:r w:rsidR="007C557A">
        <w:rPr>
          <w:rFonts w:ascii="Franklin Gothic Book" w:eastAsia="MS Mincho" w:hAnsi="Franklin Gothic Book" w:cs="Times New Roman"/>
          <w:sz w:val="24"/>
          <w:szCs w:val="24"/>
        </w:rPr>
        <w:t>2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>.202</w:t>
      </w:r>
      <w:r w:rsidR="007C557A">
        <w:rPr>
          <w:rFonts w:ascii="Franklin Gothic Book" w:eastAsia="MS Mincho" w:hAnsi="Franklin Gothic Book" w:cs="Times New Roman"/>
          <w:sz w:val="24"/>
          <w:szCs w:val="24"/>
        </w:rPr>
        <w:t>3</w:t>
      </w:r>
      <w:r w:rsidR="0061446D">
        <w:rPr>
          <w:rFonts w:ascii="Franklin Gothic Book" w:eastAsia="MS Mincho" w:hAnsi="Franklin Gothic Book" w:cs="Times New Roman"/>
          <w:sz w:val="24"/>
          <w:szCs w:val="24"/>
        </w:rPr>
        <w:t>г.</w:t>
      </w:r>
      <w:r w:rsidRPr="00651DF7">
        <w:t xml:space="preserve"> 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на официальном сайте Региональной энергетической комиссии </w:t>
      </w:r>
      <w:proofErr w:type="gramStart"/>
      <w:r w:rsidR="00DB7C89"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Кузбасса </w:t>
      </w:r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по</w:t>
      </w:r>
      <w:proofErr w:type="gramEnd"/>
      <w:r w:rsidRPr="00651DF7">
        <w:rPr>
          <w:rFonts w:ascii="Franklin Gothic Book" w:eastAsia="MS Mincho" w:hAnsi="Franklin Gothic Book" w:cs="Times New Roman"/>
          <w:sz w:val="24"/>
          <w:szCs w:val="24"/>
        </w:rPr>
        <w:t xml:space="preserve"> ссылке:</w:t>
      </w:r>
      <w:r w:rsidR="00254D49" w:rsidRPr="00651DF7">
        <w:t xml:space="preserve"> </w:t>
      </w:r>
      <w:r w:rsidR="00254D49" w:rsidRPr="007C557A">
        <w:rPr>
          <w:rStyle w:val="a3"/>
          <w:rFonts w:ascii="Franklin Gothic Book" w:eastAsia="MS Mincho" w:hAnsi="Franklin Gothic Book" w:cs="Times New Roman"/>
          <w:sz w:val="24"/>
          <w:szCs w:val="24"/>
        </w:rPr>
        <w:t>http://www.recko.ru/dokumentyi/postanovleniya/</w:t>
      </w:r>
    </w:p>
    <w:sectPr w:rsidR="00225EDC" w:rsidSect="0032693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65"/>
    <w:rsid w:val="00050DF3"/>
    <w:rsid w:val="001559D4"/>
    <w:rsid w:val="00193F5B"/>
    <w:rsid w:val="00225EDC"/>
    <w:rsid w:val="00234630"/>
    <w:rsid w:val="00254D49"/>
    <w:rsid w:val="00267162"/>
    <w:rsid w:val="00294714"/>
    <w:rsid w:val="002976E7"/>
    <w:rsid w:val="00326939"/>
    <w:rsid w:val="003839E3"/>
    <w:rsid w:val="00391C3D"/>
    <w:rsid w:val="0048702A"/>
    <w:rsid w:val="004A1FBF"/>
    <w:rsid w:val="004A3D90"/>
    <w:rsid w:val="004B3784"/>
    <w:rsid w:val="004F0748"/>
    <w:rsid w:val="0051576A"/>
    <w:rsid w:val="00544A27"/>
    <w:rsid w:val="00590A89"/>
    <w:rsid w:val="005B39F1"/>
    <w:rsid w:val="005C11C1"/>
    <w:rsid w:val="005D64EE"/>
    <w:rsid w:val="005E4131"/>
    <w:rsid w:val="0061446D"/>
    <w:rsid w:val="006362AF"/>
    <w:rsid w:val="00651DF7"/>
    <w:rsid w:val="006775D5"/>
    <w:rsid w:val="006C6F9C"/>
    <w:rsid w:val="0070172D"/>
    <w:rsid w:val="007223D2"/>
    <w:rsid w:val="00755345"/>
    <w:rsid w:val="007B5A85"/>
    <w:rsid w:val="007C557A"/>
    <w:rsid w:val="007D6107"/>
    <w:rsid w:val="00840D1C"/>
    <w:rsid w:val="008426D7"/>
    <w:rsid w:val="008740BC"/>
    <w:rsid w:val="008844D4"/>
    <w:rsid w:val="008A3F66"/>
    <w:rsid w:val="00937E2B"/>
    <w:rsid w:val="009C1684"/>
    <w:rsid w:val="009F42FE"/>
    <w:rsid w:val="00A01430"/>
    <w:rsid w:val="00A45FC1"/>
    <w:rsid w:val="00A964FA"/>
    <w:rsid w:val="00AC4F70"/>
    <w:rsid w:val="00B062C0"/>
    <w:rsid w:val="00B45A03"/>
    <w:rsid w:val="00B94491"/>
    <w:rsid w:val="00BE5324"/>
    <w:rsid w:val="00C02233"/>
    <w:rsid w:val="00C256A6"/>
    <w:rsid w:val="00C97BC8"/>
    <w:rsid w:val="00CB565E"/>
    <w:rsid w:val="00D53264"/>
    <w:rsid w:val="00D7791C"/>
    <w:rsid w:val="00D83D09"/>
    <w:rsid w:val="00DB6730"/>
    <w:rsid w:val="00DB7C89"/>
    <w:rsid w:val="00E06122"/>
    <w:rsid w:val="00E119FD"/>
    <w:rsid w:val="00E226E5"/>
    <w:rsid w:val="00E334C2"/>
    <w:rsid w:val="00E92815"/>
    <w:rsid w:val="00E92E65"/>
    <w:rsid w:val="00EF789A"/>
    <w:rsid w:val="00F10F35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1C4F"/>
  <w15:docId w15:val="{CC9EE45C-63E0-46AD-9007-D4C176AA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45F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5F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5FC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5F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5F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ko.ru/dokumentyi/postanovleniya/" TargetMode="External"/><Relationship Id="rId4" Type="http://schemas.openxmlformats.org/officeDocument/2006/relationships/hyperlink" Target="http://www.recko.ru/dokumentyi/postano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Anastasia.Denisova@evraz.com</cp:lastModifiedBy>
  <cp:revision>39</cp:revision>
  <cp:lastPrinted>2022-12-07T02:53:00Z</cp:lastPrinted>
  <dcterms:created xsi:type="dcterms:W3CDTF">2022-03-11T05:18:00Z</dcterms:created>
  <dcterms:modified xsi:type="dcterms:W3CDTF">2024-01-19T03:50:00Z</dcterms:modified>
</cp:coreProperties>
</file>